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F53DA1">
        <w:rPr>
          <w:rFonts w:cs="Arial"/>
          <w:sz w:val="22"/>
          <w:szCs w:val="22"/>
          <w:u w:val="none"/>
          <w:lang w:val="en-ZA"/>
        </w:rPr>
        <w:t>2</w:t>
      </w:r>
      <w:r w:rsidR="0017691E">
        <w:rPr>
          <w:rFonts w:cs="Arial"/>
          <w:sz w:val="22"/>
          <w:szCs w:val="22"/>
          <w:u w:val="none"/>
          <w:lang w:val="en-ZA"/>
        </w:rPr>
        <w:t>5</w:t>
      </w:r>
    </w:p>
    <w:p w:rsidR="005B45A2" w:rsidRDefault="005B45A2" w:rsidP="005B45A2">
      <w:pPr>
        <w:rPr>
          <w:lang w:val="en-ZA" w:eastAsia="x-none"/>
        </w:rPr>
      </w:pPr>
    </w:p>
    <w:p w:rsidR="00F33C97" w:rsidRPr="00F33C97" w:rsidRDefault="00F33C97" w:rsidP="00F33C97">
      <w:pPr>
        <w:spacing w:before="100" w:beforeAutospacing="1" w:after="100" w:afterAutospacing="1" w:line="240" w:lineRule="auto"/>
        <w:ind w:left="851" w:hanging="851"/>
        <w:rPr>
          <w:rFonts w:ascii="Arial" w:eastAsia="Times New Roman" w:hAnsi="Arial" w:cs="Arial"/>
        </w:rPr>
      </w:pPr>
      <w:r w:rsidRPr="00F33C97">
        <w:rPr>
          <w:rFonts w:ascii="Arial" w:eastAsia="Times New Roman" w:hAnsi="Arial" w:cs="Arial"/>
          <w:b/>
        </w:rPr>
        <w:t>342</w:t>
      </w:r>
      <w:r w:rsidR="0017691E">
        <w:rPr>
          <w:rFonts w:ascii="Arial" w:eastAsia="Times New Roman" w:hAnsi="Arial" w:cs="Arial"/>
          <w:b/>
        </w:rPr>
        <w:t>5</w:t>
      </w:r>
      <w:bookmarkStart w:id="0" w:name="_GoBack"/>
      <w:bookmarkEnd w:id="0"/>
      <w:r w:rsidRPr="00F33C97">
        <w:rPr>
          <w:rFonts w:ascii="Arial" w:eastAsia="Times New Roman" w:hAnsi="Arial" w:cs="Arial"/>
          <w:b/>
        </w:rPr>
        <w:t>.</w:t>
      </w:r>
      <w:r w:rsidRPr="00F33C97">
        <w:rPr>
          <w:rFonts w:ascii="Arial" w:eastAsia="Times New Roman" w:hAnsi="Arial" w:cs="Arial"/>
          <w:b/>
        </w:rPr>
        <w:tab/>
      </w:r>
      <w:proofErr w:type="spellStart"/>
      <w:r w:rsidRPr="00F33C97">
        <w:rPr>
          <w:rFonts w:ascii="Arial" w:eastAsia="Times New Roman" w:hAnsi="Arial" w:cs="Arial"/>
          <w:b/>
        </w:rPr>
        <w:t>Mr</w:t>
      </w:r>
      <w:proofErr w:type="spellEnd"/>
      <w:r w:rsidRPr="00F33C97">
        <w:rPr>
          <w:rFonts w:ascii="Arial" w:eastAsia="Times New Roman" w:hAnsi="Arial" w:cs="Arial"/>
          <w:b/>
        </w:rPr>
        <w:t xml:space="preserve"> H B </w:t>
      </w:r>
      <w:proofErr w:type="spellStart"/>
      <w:r w:rsidRPr="00F33C97">
        <w:rPr>
          <w:rFonts w:ascii="Arial" w:eastAsia="Times New Roman" w:hAnsi="Arial" w:cs="Arial"/>
          <w:b/>
        </w:rPr>
        <w:t>Groenewald</w:t>
      </w:r>
      <w:proofErr w:type="spellEnd"/>
      <w:r w:rsidRPr="00F33C97">
        <w:rPr>
          <w:rFonts w:ascii="Arial" w:eastAsia="Times New Roman" w:hAnsi="Arial" w:cs="Arial"/>
          <w:b/>
        </w:rPr>
        <w:t xml:space="preserve"> (DA) to ask the Minister of Transport:</w:t>
      </w:r>
    </w:p>
    <w:p w:rsidR="00F33C97" w:rsidRPr="00F33C97" w:rsidRDefault="00F33C97" w:rsidP="00F33C97">
      <w:pPr>
        <w:spacing w:before="100" w:beforeAutospacing="1" w:after="100" w:afterAutospacing="1" w:line="240" w:lineRule="auto"/>
        <w:ind w:left="851"/>
        <w:jc w:val="both"/>
        <w:rPr>
          <w:rFonts w:ascii="Arial" w:eastAsia="Times New Roman" w:hAnsi="Arial" w:cs="Arial"/>
        </w:rPr>
      </w:pPr>
      <w:r w:rsidRPr="00F33C97">
        <w:rPr>
          <w:rFonts w:ascii="Arial" w:eastAsia="Times New Roman" w:hAnsi="Arial" w:cs="Arial"/>
          <w:color w:val="000000"/>
          <w:lang w:eastAsia="en-ZA"/>
        </w:rPr>
        <w:t>(a) (</w:t>
      </w:r>
      <w:proofErr w:type="spellStart"/>
      <w:r w:rsidRPr="00F33C97">
        <w:rPr>
          <w:rFonts w:ascii="Arial" w:eastAsia="Times New Roman" w:hAnsi="Arial" w:cs="Arial"/>
          <w:color w:val="000000"/>
          <w:lang w:eastAsia="en-ZA"/>
        </w:rPr>
        <w:t>i</w:t>
      </w:r>
      <w:proofErr w:type="spellEnd"/>
      <w:r w:rsidRPr="00F33C97">
        <w:rPr>
          <w:rFonts w:ascii="Arial" w:eastAsia="Times New Roman" w:hAnsi="Arial" w:cs="Arial"/>
          <w:color w:val="000000"/>
          <w:lang w:eastAsia="en-ZA"/>
        </w:rPr>
        <w:t>) How often are toll prices of long distance and inter-provincial toll roads revised and (ii) what criteria are used to arrive at a decision to revise the prices, (b) how many price increases have taken place in respect of each toll road in the past three financial years and (c) what are the details of the increases in each case?</w:t>
      </w:r>
      <w:r w:rsidRPr="00F33C97">
        <w:rPr>
          <w:rFonts w:ascii="Arial" w:eastAsia="Times New Roman" w:hAnsi="Arial" w:cs="Arial"/>
        </w:rPr>
        <w:tab/>
      </w:r>
      <w:r w:rsidRPr="00F33C97">
        <w:rPr>
          <w:rFonts w:ascii="Arial" w:eastAsia="Times New Roman" w:hAnsi="Arial" w:cs="Arial"/>
        </w:rPr>
        <w:tab/>
        <w:t>NW3817E</w:t>
      </w:r>
    </w:p>
    <w:p w:rsidR="00F33C97" w:rsidRDefault="00F33C97" w:rsidP="005B45A2">
      <w:pPr>
        <w:rPr>
          <w:lang w:val="en-ZA" w:eastAsia="x-none"/>
        </w:rPr>
      </w:pPr>
    </w:p>
    <w:p w:rsidR="00F52AFB" w:rsidRPr="00E3051E" w:rsidRDefault="00E3051E" w:rsidP="005B45A2">
      <w:pPr>
        <w:rPr>
          <w:rFonts w:ascii="Arial" w:hAnsi="Arial" w:cs="Arial"/>
          <w:b/>
          <w:lang w:val="en-ZA" w:eastAsia="x-none"/>
        </w:rPr>
      </w:pPr>
      <w:r w:rsidRPr="00E3051E">
        <w:rPr>
          <w:rFonts w:ascii="Arial" w:hAnsi="Arial" w:cs="Arial"/>
          <w:b/>
          <w:lang w:val="en-ZA" w:eastAsia="x-none"/>
        </w:rPr>
        <w:t>REPLY</w:t>
      </w:r>
    </w:p>
    <w:p w:rsidR="00F52AFB" w:rsidRPr="00C73C75" w:rsidRDefault="00F52AFB" w:rsidP="00D8463B">
      <w:pPr>
        <w:pStyle w:val="ListParagraph"/>
        <w:numPr>
          <w:ilvl w:val="0"/>
          <w:numId w:val="21"/>
        </w:numPr>
        <w:rPr>
          <w:rFonts w:ascii="Arial" w:hAnsi="Arial" w:cs="Arial"/>
          <w:lang w:val="en-ZA" w:eastAsia="x-none"/>
        </w:rPr>
      </w:pPr>
      <w:r w:rsidRPr="00C73C75">
        <w:rPr>
          <w:rFonts w:ascii="Arial" w:hAnsi="Arial" w:cs="Arial"/>
          <w:lang w:val="en-ZA" w:eastAsia="x-none"/>
        </w:rPr>
        <w:t>(</w:t>
      </w:r>
      <w:proofErr w:type="spellStart"/>
      <w:r w:rsidRPr="00C73C75">
        <w:rPr>
          <w:rFonts w:ascii="Arial" w:hAnsi="Arial" w:cs="Arial"/>
          <w:lang w:val="en-ZA" w:eastAsia="x-none"/>
        </w:rPr>
        <w:t>i</w:t>
      </w:r>
      <w:proofErr w:type="spellEnd"/>
      <w:r w:rsidRPr="00C73C75">
        <w:rPr>
          <w:rFonts w:ascii="Arial" w:hAnsi="Arial" w:cs="Arial"/>
          <w:lang w:val="en-ZA" w:eastAsia="x-none"/>
        </w:rPr>
        <w:t xml:space="preserve">) </w:t>
      </w:r>
      <w:r w:rsidR="00E3051E">
        <w:rPr>
          <w:rFonts w:ascii="Arial" w:hAnsi="Arial" w:cs="Arial"/>
          <w:lang w:val="en-ZA" w:eastAsia="x-none"/>
        </w:rPr>
        <w:t>Toll prices are revised o</w:t>
      </w:r>
      <w:r w:rsidRPr="00C73C75">
        <w:rPr>
          <w:rFonts w:ascii="Arial" w:hAnsi="Arial" w:cs="Arial"/>
          <w:lang w:val="en-ZA" w:eastAsia="x-none"/>
        </w:rPr>
        <w:t>nce every year effective 1 March, or closest subsequent date, determined by the Minister’s approval of the tariffs and their publication in the gazette.</w:t>
      </w:r>
    </w:p>
    <w:p w:rsidR="00F52AFB" w:rsidRPr="00C73C75" w:rsidRDefault="00F52AFB" w:rsidP="00F52AFB">
      <w:pPr>
        <w:pStyle w:val="ListParagraph"/>
        <w:ind w:left="360"/>
        <w:rPr>
          <w:rFonts w:ascii="Arial" w:hAnsi="Arial" w:cs="Arial"/>
          <w:lang w:val="en-ZA" w:eastAsia="x-none"/>
        </w:rPr>
      </w:pPr>
    </w:p>
    <w:p w:rsidR="00F52AFB" w:rsidRPr="00C73C75" w:rsidRDefault="00F52AFB" w:rsidP="00F52AFB">
      <w:pPr>
        <w:pStyle w:val="ListParagraph"/>
        <w:numPr>
          <w:ilvl w:val="0"/>
          <w:numId w:val="22"/>
        </w:numPr>
        <w:rPr>
          <w:rFonts w:ascii="Arial" w:hAnsi="Arial" w:cs="Arial"/>
          <w:lang w:val="en-ZA" w:eastAsia="x-none"/>
        </w:rPr>
      </w:pPr>
      <w:r w:rsidRPr="00C73C75">
        <w:rPr>
          <w:rFonts w:ascii="Arial" w:hAnsi="Arial" w:cs="Arial"/>
          <w:lang w:val="en-ZA" w:eastAsia="x-none"/>
        </w:rPr>
        <w:t>(ii) The average CPI during the previous 12 months (November to October) or, in the case of concessions (public private partnerships), the year on year CPI, as determined by the respective concession agreements.</w:t>
      </w:r>
    </w:p>
    <w:p w:rsidR="00F52AFB" w:rsidRPr="00C73C75" w:rsidRDefault="00F52AFB" w:rsidP="00F52AFB">
      <w:pPr>
        <w:pStyle w:val="ListParagraph"/>
        <w:ind w:left="360"/>
        <w:rPr>
          <w:rFonts w:ascii="Arial" w:hAnsi="Arial" w:cs="Arial"/>
          <w:lang w:val="en-ZA" w:eastAsia="x-none"/>
        </w:rPr>
      </w:pPr>
    </w:p>
    <w:p w:rsidR="00F52AFB" w:rsidRPr="00C73C75" w:rsidRDefault="00E23653" w:rsidP="00F52AFB">
      <w:pPr>
        <w:pStyle w:val="ListParagraph"/>
        <w:numPr>
          <w:ilvl w:val="0"/>
          <w:numId w:val="22"/>
        </w:numPr>
        <w:rPr>
          <w:rFonts w:ascii="Arial" w:hAnsi="Arial" w:cs="Arial"/>
          <w:lang w:val="en-ZA" w:eastAsia="x-none"/>
        </w:rPr>
      </w:pPr>
      <w:r w:rsidRPr="00C73C75">
        <w:rPr>
          <w:rFonts w:ascii="Arial" w:hAnsi="Arial" w:cs="Arial"/>
          <w:lang w:val="en-ZA" w:eastAsia="x-none"/>
        </w:rPr>
        <w:t>Three price increases in the past three financial years, one per year, effective 7</w:t>
      </w:r>
      <w:r w:rsidR="00F52AFB" w:rsidRPr="00C73C75">
        <w:rPr>
          <w:rFonts w:ascii="Arial" w:hAnsi="Arial" w:cs="Arial"/>
          <w:lang w:val="en-ZA" w:eastAsia="x-none"/>
        </w:rPr>
        <w:t xml:space="preserve"> March 2015, 1 March 2016 and </w:t>
      </w:r>
      <w:r w:rsidR="00312EA7" w:rsidRPr="00C73C75">
        <w:rPr>
          <w:rFonts w:ascii="Arial" w:hAnsi="Arial" w:cs="Arial"/>
          <w:lang w:val="en-ZA" w:eastAsia="x-none"/>
        </w:rPr>
        <w:t>3</w:t>
      </w:r>
      <w:r w:rsidR="00F52AFB" w:rsidRPr="00C73C75">
        <w:rPr>
          <w:rFonts w:ascii="Arial" w:hAnsi="Arial" w:cs="Arial"/>
          <w:lang w:val="en-ZA" w:eastAsia="x-none"/>
        </w:rPr>
        <w:t xml:space="preserve"> March </w:t>
      </w:r>
      <w:r w:rsidRPr="00C73C75">
        <w:rPr>
          <w:rFonts w:ascii="Arial" w:hAnsi="Arial" w:cs="Arial"/>
          <w:lang w:val="en-ZA" w:eastAsia="x-none"/>
        </w:rPr>
        <w:t>2017</w:t>
      </w:r>
      <w:r w:rsidR="00C73C75" w:rsidRPr="00C73C75">
        <w:rPr>
          <w:rFonts w:ascii="Arial" w:hAnsi="Arial" w:cs="Arial"/>
          <w:lang w:val="en-ZA" w:eastAsia="x-none"/>
        </w:rPr>
        <w:t>. GFIP e-</w:t>
      </w:r>
      <w:r w:rsidR="00913B08">
        <w:rPr>
          <w:rFonts w:ascii="Arial" w:hAnsi="Arial" w:cs="Arial"/>
          <w:lang w:val="en-ZA" w:eastAsia="x-none"/>
        </w:rPr>
        <w:t>tolls were not adjusted in 2015; they were adjusted in 2016 and 2017.</w:t>
      </w:r>
    </w:p>
    <w:p w:rsidR="00E23653" w:rsidRPr="00C73C75" w:rsidRDefault="00E23653" w:rsidP="00E23653">
      <w:pPr>
        <w:pStyle w:val="ListParagraph"/>
        <w:rPr>
          <w:rFonts w:ascii="Arial" w:hAnsi="Arial" w:cs="Arial"/>
          <w:lang w:val="en-ZA" w:eastAsia="x-none"/>
        </w:rPr>
      </w:pPr>
    </w:p>
    <w:p w:rsidR="00E23653" w:rsidRPr="00C73C75" w:rsidRDefault="000B166F" w:rsidP="00F67055">
      <w:pPr>
        <w:pStyle w:val="ListParagraph"/>
        <w:numPr>
          <w:ilvl w:val="0"/>
          <w:numId w:val="22"/>
        </w:numPr>
        <w:rPr>
          <w:rFonts w:ascii="Arial" w:hAnsi="Arial" w:cs="Arial"/>
          <w:lang w:val="en-ZA" w:eastAsia="x-none"/>
        </w:rPr>
      </w:pPr>
      <w:r w:rsidRPr="00C73C75">
        <w:rPr>
          <w:rFonts w:ascii="Arial" w:hAnsi="Arial" w:cs="Arial"/>
          <w:lang w:val="en-ZA" w:eastAsia="x-none"/>
        </w:rPr>
        <w:t>Details of the increases</w:t>
      </w:r>
      <w:r w:rsidR="00E3051E">
        <w:rPr>
          <w:rFonts w:ascii="Arial" w:hAnsi="Arial" w:cs="Arial"/>
          <w:lang w:val="en-ZA" w:eastAsia="x-none"/>
        </w:rPr>
        <w:t xml:space="preserve"> are as follows</w:t>
      </w:r>
      <w:r w:rsidRPr="00C73C75">
        <w:rPr>
          <w:rFonts w:ascii="Arial" w:hAnsi="Arial" w:cs="Arial"/>
          <w:lang w:val="en-ZA" w:eastAsia="x-none"/>
        </w:rPr>
        <w:t>:</w:t>
      </w:r>
    </w:p>
    <w:p w:rsidR="00E23653" w:rsidRPr="00C73C75" w:rsidRDefault="00E23653" w:rsidP="00E23653">
      <w:pPr>
        <w:pStyle w:val="ListParagraph"/>
        <w:numPr>
          <w:ilvl w:val="0"/>
          <w:numId w:val="23"/>
        </w:numPr>
        <w:rPr>
          <w:rFonts w:ascii="Arial" w:hAnsi="Arial" w:cs="Arial"/>
          <w:lang w:val="en-ZA" w:eastAsia="x-none"/>
        </w:rPr>
      </w:pPr>
      <w:r w:rsidRPr="00C73C75">
        <w:rPr>
          <w:rFonts w:ascii="Arial" w:hAnsi="Arial" w:cs="Arial"/>
          <w:lang w:val="en-ZA" w:eastAsia="x-none"/>
        </w:rPr>
        <w:t xml:space="preserve">The previous year’s unrounded tariffs </w:t>
      </w:r>
      <w:r w:rsidR="000B166F" w:rsidRPr="00C73C75">
        <w:rPr>
          <w:rFonts w:ascii="Arial" w:hAnsi="Arial" w:cs="Arial"/>
          <w:lang w:val="en-ZA" w:eastAsia="x-none"/>
        </w:rPr>
        <w:t>were</w:t>
      </w:r>
      <w:r w:rsidRPr="00C73C75">
        <w:rPr>
          <w:rFonts w:ascii="Arial" w:hAnsi="Arial" w:cs="Arial"/>
          <w:lang w:val="en-ZA" w:eastAsia="x-none"/>
        </w:rPr>
        <w:t xml:space="preserve"> adjusted for Consumer Price Index:</w:t>
      </w:r>
    </w:p>
    <w:p w:rsidR="00E23653" w:rsidRPr="00C73C75" w:rsidRDefault="00E23653" w:rsidP="00E23653">
      <w:pPr>
        <w:pStyle w:val="ListParagraph"/>
        <w:numPr>
          <w:ilvl w:val="1"/>
          <w:numId w:val="23"/>
        </w:numPr>
        <w:rPr>
          <w:rFonts w:ascii="Arial" w:hAnsi="Arial" w:cs="Arial"/>
          <w:lang w:val="en-ZA" w:eastAsia="x-none"/>
        </w:rPr>
      </w:pPr>
      <w:r w:rsidRPr="00C73C75">
        <w:rPr>
          <w:rFonts w:ascii="Arial" w:hAnsi="Arial" w:cs="Arial"/>
          <w:lang w:val="en-ZA" w:eastAsia="x-none"/>
        </w:rPr>
        <w:t xml:space="preserve">The CPI for 2015:  </w:t>
      </w:r>
      <w:r w:rsidR="000B166F" w:rsidRPr="00C73C75">
        <w:rPr>
          <w:rFonts w:ascii="Arial" w:hAnsi="Arial" w:cs="Arial"/>
          <w:lang w:val="en-ZA" w:eastAsia="x-none"/>
        </w:rPr>
        <w:t>6.0167%</w:t>
      </w:r>
    </w:p>
    <w:p w:rsidR="00E23653" w:rsidRPr="00C73C75" w:rsidRDefault="00E23653" w:rsidP="00E23653">
      <w:pPr>
        <w:pStyle w:val="ListParagraph"/>
        <w:numPr>
          <w:ilvl w:val="1"/>
          <w:numId w:val="23"/>
        </w:numPr>
        <w:rPr>
          <w:rFonts w:ascii="Arial" w:hAnsi="Arial" w:cs="Arial"/>
          <w:lang w:val="en-ZA" w:eastAsia="x-none"/>
        </w:rPr>
      </w:pPr>
      <w:r w:rsidRPr="00C73C75">
        <w:rPr>
          <w:rFonts w:ascii="Arial" w:hAnsi="Arial" w:cs="Arial"/>
          <w:lang w:val="en-ZA" w:eastAsia="x-none"/>
        </w:rPr>
        <w:t>The CPI for 2016:</w:t>
      </w:r>
      <w:r w:rsidR="000B166F" w:rsidRPr="00C73C75">
        <w:rPr>
          <w:rFonts w:ascii="Arial" w:hAnsi="Arial" w:cs="Arial"/>
          <w:lang w:val="en-ZA" w:eastAsia="x-none"/>
        </w:rPr>
        <w:t xml:space="preserve">  4.6750% </w:t>
      </w:r>
    </w:p>
    <w:p w:rsidR="00E23653" w:rsidRPr="00C73C75" w:rsidRDefault="00E23653" w:rsidP="00E23653">
      <w:pPr>
        <w:pStyle w:val="ListParagraph"/>
        <w:numPr>
          <w:ilvl w:val="1"/>
          <w:numId w:val="23"/>
        </w:numPr>
        <w:rPr>
          <w:rFonts w:ascii="Arial" w:hAnsi="Arial" w:cs="Arial"/>
          <w:lang w:val="en-ZA" w:eastAsia="x-none"/>
        </w:rPr>
      </w:pPr>
      <w:r w:rsidRPr="00C73C75">
        <w:rPr>
          <w:rFonts w:ascii="Arial" w:hAnsi="Arial" w:cs="Arial"/>
          <w:lang w:val="en-ZA" w:eastAsia="x-none"/>
        </w:rPr>
        <w:t>The CPI for 2017:</w:t>
      </w:r>
      <w:r w:rsidR="000B166F" w:rsidRPr="00C73C75">
        <w:rPr>
          <w:rFonts w:ascii="Arial" w:hAnsi="Arial" w:cs="Arial"/>
          <w:lang w:val="en-ZA" w:eastAsia="x-none"/>
        </w:rPr>
        <w:t xml:space="preserve">  6.0417%</w:t>
      </w:r>
    </w:p>
    <w:p w:rsidR="00E23653" w:rsidRPr="00C73C75" w:rsidRDefault="00E23653" w:rsidP="00E23653">
      <w:pPr>
        <w:pStyle w:val="ListParagraph"/>
        <w:numPr>
          <w:ilvl w:val="0"/>
          <w:numId w:val="23"/>
        </w:numPr>
        <w:rPr>
          <w:rFonts w:ascii="Arial" w:hAnsi="Arial" w:cs="Arial"/>
          <w:lang w:val="en-ZA" w:eastAsia="x-none"/>
        </w:rPr>
      </w:pPr>
      <w:r w:rsidRPr="00C73C75">
        <w:rPr>
          <w:rFonts w:ascii="Arial" w:hAnsi="Arial" w:cs="Arial"/>
          <w:lang w:val="en-ZA" w:eastAsia="x-none"/>
        </w:rPr>
        <w:t xml:space="preserve">The adjusted tariffs </w:t>
      </w:r>
      <w:r w:rsidR="000B166F" w:rsidRPr="00C73C75">
        <w:rPr>
          <w:rFonts w:ascii="Arial" w:hAnsi="Arial" w:cs="Arial"/>
          <w:lang w:val="en-ZA" w:eastAsia="x-none"/>
        </w:rPr>
        <w:t>were</w:t>
      </w:r>
      <w:r w:rsidRPr="00C73C75">
        <w:rPr>
          <w:rFonts w:ascii="Arial" w:hAnsi="Arial" w:cs="Arial"/>
          <w:lang w:val="en-ZA" w:eastAsia="x-none"/>
        </w:rPr>
        <w:t xml:space="preserve"> rounded off, to the closest 20 cents, 50 cents or Rand</w:t>
      </w:r>
    </w:p>
    <w:sectPr w:rsidR="00E23653" w:rsidRPr="00C73C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01" w:rsidRDefault="00447B01" w:rsidP="00DB1508">
      <w:pPr>
        <w:spacing w:after="0" w:line="240" w:lineRule="auto"/>
      </w:pPr>
      <w:r>
        <w:separator/>
      </w:r>
    </w:p>
  </w:endnote>
  <w:endnote w:type="continuationSeparator" w:id="0">
    <w:p w:rsidR="00447B01" w:rsidRDefault="00447B0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01" w:rsidRDefault="00447B01" w:rsidP="00DB1508">
      <w:pPr>
        <w:spacing w:after="0" w:line="240" w:lineRule="auto"/>
      </w:pPr>
      <w:r>
        <w:separator/>
      </w:r>
    </w:p>
  </w:footnote>
  <w:footnote w:type="continuationSeparator" w:id="0">
    <w:p w:rsidR="00447B01" w:rsidRDefault="00447B0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74166A"/>
    <w:multiLevelType w:val="hybridMultilevel"/>
    <w:tmpl w:val="C6727908"/>
    <w:lvl w:ilvl="0" w:tplc="D6C24D0A">
      <w:start w:val="1"/>
      <w:numFmt w:val="bullet"/>
      <w:lvlText w:val="-"/>
      <w:lvlJc w:val="left"/>
      <w:pPr>
        <w:ind w:left="1080" w:hanging="360"/>
      </w:pPr>
      <w:rPr>
        <w:rFonts w:ascii="Calibri" w:eastAsiaTheme="minorEastAsia"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AB44F43"/>
    <w:multiLevelType w:val="hybridMultilevel"/>
    <w:tmpl w:val="F872FA9A"/>
    <w:lvl w:ilvl="0" w:tplc="485EC68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2">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7417B85"/>
    <w:multiLevelType w:val="hybridMultilevel"/>
    <w:tmpl w:val="4DD8DDE0"/>
    <w:lvl w:ilvl="0" w:tplc="E0C0E92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5"/>
  </w:num>
  <w:num w:numId="3">
    <w:abstractNumId w:val="19"/>
  </w:num>
  <w:num w:numId="4">
    <w:abstractNumId w:val="3"/>
  </w:num>
  <w:num w:numId="5">
    <w:abstractNumId w:val="14"/>
  </w:num>
  <w:num w:numId="6">
    <w:abstractNumId w:val="1"/>
  </w:num>
  <w:num w:numId="7">
    <w:abstractNumId w:val="7"/>
  </w:num>
  <w:num w:numId="8">
    <w:abstractNumId w:val="4"/>
  </w:num>
  <w:num w:numId="9">
    <w:abstractNumId w:val="16"/>
  </w:num>
  <w:num w:numId="10">
    <w:abstractNumId w:val="11"/>
  </w:num>
  <w:num w:numId="11">
    <w:abstractNumId w:val="21"/>
  </w:num>
  <w:num w:numId="12">
    <w:abstractNumId w:val="6"/>
  </w:num>
  <w:num w:numId="13">
    <w:abstractNumId w:val="12"/>
  </w:num>
  <w:num w:numId="14">
    <w:abstractNumId w:val="20"/>
  </w:num>
  <w:num w:numId="15">
    <w:abstractNumId w:val="13"/>
  </w:num>
  <w:num w:numId="16">
    <w:abstractNumId w:val="17"/>
  </w:num>
  <w:num w:numId="17">
    <w:abstractNumId w:val="10"/>
  </w:num>
  <w:num w:numId="18">
    <w:abstractNumId w:val="2"/>
  </w:num>
  <w:num w:numId="19">
    <w:abstractNumId w:val="22"/>
  </w:num>
  <w:num w:numId="20">
    <w:abstractNumId w:val="8"/>
  </w:num>
  <w:num w:numId="21">
    <w:abstractNumId w:val="9"/>
  </w:num>
  <w:num w:numId="22">
    <w:abstractNumId w:val="18"/>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B166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0003"/>
    <w:rsid w:val="00151041"/>
    <w:rsid w:val="00151529"/>
    <w:rsid w:val="0015160D"/>
    <w:rsid w:val="00153AAD"/>
    <w:rsid w:val="00156DFD"/>
    <w:rsid w:val="001712B4"/>
    <w:rsid w:val="00173751"/>
    <w:rsid w:val="0017691E"/>
    <w:rsid w:val="001823DD"/>
    <w:rsid w:val="001828D3"/>
    <w:rsid w:val="00184705"/>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2EA7"/>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47B01"/>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3566"/>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BCA"/>
    <w:rsid w:val="00790E74"/>
    <w:rsid w:val="00796863"/>
    <w:rsid w:val="00797FF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2794"/>
    <w:rsid w:val="008A3260"/>
    <w:rsid w:val="008A52D5"/>
    <w:rsid w:val="008B2E50"/>
    <w:rsid w:val="008B4716"/>
    <w:rsid w:val="008B7B8C"/>
    <w:rsid w:val="008C0374"/>
    <w:rsid w:val="008C2F92"/>
    <w:rsid w:val="008E0CE8"/>
    <w:rsid w:val="008E13A6"/>
    <w:rsid w:val="008E1AAE"/>
    <w:rsid w:val="008F0979"/>
    <w:rsid w:val="008F3378"/>
    <w:rsid w:val="008F5C5A"/>
    <w:rsid w:val="00905917"/>
    <w:rsid w:val="00913B08"/>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28EB"/>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73C75"/>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3653"/>
    <w:rsid w:val="00E24CB8"/>
    <w:rsid w:val="00E26225"/>
    <w:rsid w:val="00E26266"/>
    <w:rsid w:val="00E3051E"/>
    <w:rsid w:val="00E30D7E"/>
    <w:rsid w:val="00E31670"/>
    <w:rsid w:val="00E31BF8"/>
    <w:rsid w:val="00E37C58"/>
    <w:rsid w:val="00E41111"/>
    <w:rsid w:val="00E42375"/>
    <w:rsid w:val="00E4370C"/>
    <w:rsid w:val="00E458BE"/>
    <w:rsid w:val="00E53BF6"/>
    <w:rsid w:val="00E57A4E"/>
    <w:rsid w:val="00E6154F"/>
    <w:rsid w:val="00E66425"/>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3E46"/>
    <w:rsid w:val="00F25A2B"/>
    <w:rsid w:val="00F30EBA"/>
    <w:rsid w:val="00F33C97"/>
    <w:rsid w:val="00F33DA9"/>
    <w:rsid w:val="00F401E2"/>
    <w:rsid w:val="00F4106F"/>
    <w:rsid w:val="00F41319"/>
    <w:rsid w:val="00F47756"/>
    <w:rsid w:val="00F477AC"/>
    <w:rsid w:val="00F526AD"/>
    <w:rsid w:val="00F52AFB"/>
    <w:rsid w:val="00F53DA1"/>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390389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B705-6ADF-4AC2-A04C-44E727F8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2017-11-10T10:17:00Z</dcterms:created>
  <dcterms:modified xsi:type="dcterms:W3CDTF">2017-11-10T10:17:00Z</dcterms:modified>
</cp:coreProperties>
</file>