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C3" w:rsidRDefault="004C10C3" w:rsidP="004C10C3">
      <w:pPr>
        <w:spacing w:before="1"/>
        <w:ind w:left="8"/>
        <w:jc w:val="center"/>
        <w:rPr>
          <w:rFonts w:ascii="Arial"/>
          <w:b/>
          <w:w w:val="120"/>
          <w:szCs w:val="24"/>
          <w:lang w:eastAsia="en-US"/>
        </w:rPr>
      </w:pPr>
    </w:p>
    <w:p w:rsidR="004C10C3" w:rsidRDefault="004C10C3" w:rsidP="004C10C3">
      <w:pPr>
        <w:spacing w:before="1"/>
        <w:ind w:left="8"/>
        <w:jc w:val="center"/>
        <w:rPr>
          <w:rFonts w:ascii="Arial"/>
          <w:b/>
          <w:w w:val="120"/>
          <w:szCs w:val="24"/>
          <w:lang w:eastAsia="en-US"/>
        </w:rPr>
      </w:pPr>
    </w:p>
    <w:p w:rsidR="004C10C3" w:rsidRDefault="004C10C3" w:rsidP="004C10C3">
      <w:pPr>
        <w:spacing w:before="1"/>
        <w:ind w:left="8"/>
        <w:jc w:val="center"/>
        <w:rPr>
          <w:rFonts w:ascii="Arial"/>
          <w:b/>
          <w:w w:val="120"/>
          <w:szCs w:val="24"/>
          <w:lang w:eastAsia="en-US"/>
        </w:rPr>
      </w:pPr>
    </w:p>
    <w:p w:rsidR="004C10C3" w:rsidRDefault="004C10C3" w:rsidP="004C10C3">
      <w:pPr>
        <w:spacing w:before="1"/>
        <w:ind w:left="8"/>
        <w:jc w:val="center"/>
        <w:rPr>
          <w:rFonts w:ascii="Arial"/>
          <w:b/>
          <w:w w:val="120"/>
          <w:szCs w:val="24"/>
          <w:lang w:eastAsia="en-US"/>
        </w:rPr>
      </w:pPr>
    </w:p>
    <w:p w:rsidR="004C10C3" w:rsidRDefault="00377CF7" w:rsidP="004C10C3">
      <w:pPr>
        <w:spacing w:before="1"/>
        <w:ind w:left="8"/>
        <w:jc w:val="center"/>
        <w:rPr>
          <w:rFonts w:ascii="Arial"/>
          <w:b/>
          <w:w w:val="120"/>
          <w:szCs w:val="24"/>
          <w:lang w:eastAsia="en-US"/>
        </w:rPr>
      </w:pPr>
      <w:r w:rsidRPr="00377CF7">
        <w:rPr>
          <w:rFonts w:ascii="Arial"/>
          <w:b/>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36.15pt;width:91.5pt;height:102.4pt;z-index:251658240">
            <v:imagedata r:id="rId6" o:title=""/>
            <w10:wrap type="square"/>
          </v:shape>
          <o:OLEObject Type="Embed" ProgID="MSPhotoEd.3" ShapeID="_x0000_s1026" DrawAspect="Content" ObjectID="_1727609729" r:id="rId7"/>
        </w:pict>
      </w:r>
    </w:p>
    <w:p w:rsidR="004C10C3" w:rsidRDefault="004C10C3" w:rsidP="004C10C3">
      <w:pPr>
        <w:spacing w:before="1"/>
        <w:ind w:left="8"/>
        <w:jc w:val="center"/>
        <w:rPr>
          <w:rFonts w:ascii="Arial"/>
          <w:b/>
          <w:w w:val="120"/>
          <w:szCs w:val="24"/>
          <w:lang w:eastAsia="en-US"/>
        </w:rPr>
      </w:pPr>
    </w:p>
    <w:p w:rsidR="004C10C3" w:rsidRDefault="004C10C3" w:rsidP="004C10C3">
      <w:pPr>
        <w:spacing w:before="1"/>
        <w:ind w:left="8"/>
        <w:jc w:val="center"/>
        <w:rPr>
          <w:rFonts w:ascii="Arial"/>
          <w:b/>
          <w:w w:val="120"/>
          <w:szCs w:val="24"/>
          <w:lang w:eastAsia="en-US"/>
        </w:rPr>
      </w:pPr>
    </w:p>
    <w:p w:rsidR="004C10C3" w:rsidRDefault="004C10C3" w:rsidP="004C10C3">
      <w:pPr>
        <w:spacing w:before="1"/>
        <w:ind w:left="8"/>
        <w:jc w:val="center"/>
        <w:rPr>
          <w:rFonts w:ascii="Arial"/>
          <w:b/>
          <w:w w:val="120"/>
          <w:szCs w:val="24"/>
          <w:lang w:eastAsia="en-US"/>
        </w:rPr>
      </w:pPr>
    </w:p>
    <w:p w:rsidR="004C10C3" w:rsidRDefault="004C10C3" w:rsidP="004C10C3">
      <w:pPr>
        <w:spacing w:before="1"/>
        <w:ind w:left="8"/>
        <w:jc w:val="center"/>
        <w:rPr>
          <w:rFonts w:ascii="Arial"/>
          <w:b/>
          <w:w w:val="120"/>
          <w:szCs w:val="24"/>
          <w:lang w:eastAsia="en-US"/>
        </w:rPr>
      </w:pPr>
    </w:p>
    <w:p w:rsidR="004C10C3" w:rsidRDefault="004C10C3" w:rsidP="004C10C3">
      <w:pPr>
        <w:spacing w:before="1"/>
        <w:ind w:left="8"/>
        <w:jc w:val="center"/>
        <w:rPr>
          <w:rFonts w:ascii="Arial"/>
          <w:b/>
          <w:w w:val="120"/>
          <w:szCs w:val="24"/>
          <w:lang w:eastAsia="en-US"/>
        </w:rPr>
      </w:pPr>
    </w:p>
    <w:p w:rsidR="004C10C3" w:rsidRDefault="004C10C3" w:rsidP="004C10C3">
      <w:pPr>
        <w:spacing w:before="1"/>
        <w:ind w:left="8"/>
        <w:jc w:val="center"/>
        <w:rPr>
          <w:rFonts w:ascii="Arial" w:eastAsia="Arial" w:hAnsi="Arial" w:cs="Arial"/>
          <w:szCs w:val="24"/>
          <w:lang w:eastAsia="en-US"/>
        </w:rPr>
      </w:pPr>
      <w:r>
        <w:rPr>
          <w:rFonts w:ascii="Arial"/>
          <w:b/>
          <w:w w:val="120"/>
          <w:szCs w:val="24"/>
          <w:lang w:eastAsia="en-US"/>
        </w:rPr>
        <w:t xml:space="preserve">    MINISTRY</w:t>
      </w:r>
    </w:p>
    <w:p w:rsidR="004C10C3" w:rsidRDefault="004C10C3" w:rsidP="004C10C3">
      <w:pPr>
        <w:spacing w:before="19" w:line="264" w:lineRule="auto"/>
        <w:ind w:left="20" w:right="18"/>
        <w:jc w:val="center"/>
        <w:rPr>
          <w:rFonts w:ascii="Arial"/>
          <w:b/>
          <w:w w:val="103"/>
          <w:szCs w:val="24"/>
          <w:lang w:eastAsia="en-US"/>
        </w:rPr>
      </w:pPr>
      <w:r>
        <w:rPr>
          <w:rFonts w:ascii="Arial"/>
          <w:b/>
          <w:w w:val="103"/>
          <w:szCs w:val="24"/>
          <w:lang w:eastAsia="en-US"/>
        </w:rPr>
        <w:t>INTERNATIONAL</w:t>
      </w:r>
      <w:r>
        <w:rPr>
          <w:rFonts w:ascii="Arial"/>
          <w:b/>
          <w:spacing w:val="19"/>
          <w:szCs w:val="24"/>
          <w:lang w:eastAsia="en-US"/>
        </w:rPr>
        <w:t xml:space="preserve"> </w:t>
      </w:r>
      <w:r>
        <w:rPr>
          <w:rFonts w:ascii="Arial"/>
          <w:b/>
          <w:w w:val="102"/>
          <w:szCs w:val="24"/>
          <w:lang w:eastAsia="en-US"/>
        </w:rPr>
        <w:t>RELATIONS</w:t>
      </w:r>
      <w:r>
        <w:rPr>
          <w:rFonts w:ascii="Arial"/>
          <w:b/>
          <w:spacing w:val="12"/>
          <w:szCs w:val="24"/>
          <w:lang w:eastAsia="en-US"/>
        </w:rPr>
        <w:t xml:space="preserve"> </w:t>
      </w:r>
      <w:r>
        <w:rPr>
          <w:rFonts w:ascii="Arial"/>
          <w:b/>
          <w:w w:val="102"/>
          <w:szCs w:val="24"/>
          <w:lang w:eastAsia="en-US"/>
        </w:rPr>
        <w:t>AND</w:t>
      </w:r>
      <w:r>
        <w:rPr>
          <w:rFonts w:ascii="Arial"/>
          <w:b/>
          <w:spacing w:val="20"/>
          <w:szCs w:val="24"/>
          <w:lang w:eastAsia="en-US"/>
        </w:rPr>
        <w:t xml:space="preserve"> </w:t>
      </w:r>
      <w:r>
        <w:rPr>
          <w:rFonts w:ascii="Arial"/>
          <w:b/>
          <w:w w:val="103"/>
          <w:szCs w:val="24"/>
          <w:lang w:eastAsia="en-US"/>
        </w:rPr>
        <w:t xml:space="preserve">COOPERATION </w:t>
      </w:r>
    </w:p>
    <w:p w:rsidR="004C10C3" w:rsidRDefault="004C10C3" w:rsidP="004C10C3">
      <w:pPr>
        <w:tabs>
          <w:tab w:val="center" w:pos="5044"/>
          <w:tab w:val="left" w:pos="9140"/>
        </w:tabs>
        <w:spacing w:before="19" w:line="264" w:lineRule="auto"/>
        <w:ind w:left="20" w:right="18"/>
        <w:rPr>
          <w:rFonts w:ascii="Arial"/>
          <w:bCs/>
          <w:w w:val="101"/>
          <w:szCs w:val="24"/>
          <w:lang w:eastAsia="en-US"/>
        </w:rPr>
      </w:pPr>
      <w:r>
        <w:rPr>
          <w:rFonts w:ascii="Arial"/>
          <w:bCs/>
          <w:w w:val="102"/>
          <w:szCs w:val="24"/>
          <w:lang w:eastAsia="en-US"/>
        </w:rPr>
        <w:tab/>
        <w:t>REPUBLIC</w:t>
      </w:r>
      <w:r>
        <w:rPr>
          <w:rFonts w:ascii="Arial"/>
          <w:bCs/>
          <w:spacing w:val="18"/>
          <w:szCs w:val="24"/>
          <w:lang w:eastAsia="en-US"/>
        </w:rPr>
        <w:t xml:space="preserve"> </w:t>
      </w:r>
      <w:r>
        <w:rPr>
          <w:rFonts w:ascii="Arial"/>
          <w:bCs/>
          <w:w w:val="103"/>
          <w:szCs w:val="24"/>
          <w:lang w:eastAsia="en-US"/>
        </w:rPr>
        <w:t>OF</w:t>
      </w:r>
      <w:r>
        <w:rPr>
          <w:rFonts w:ascii="Arial"/>
          <w:bCs/>
          <w:spacing w:val="5"/>
          <w:szCs w:val="24"/>
          <w:lang w:eastAsia="en-US"/>
        </w:rPr>
        <w:t xml:space="preserve"> </w:t>
      </w:r>
      <w:r>
        <w:rPr>
          <w:rFonts w:ascii="Arial"/>
          <w:bCs/>
          <w:w w:val="104"/>
          <w:szCs w:val="24"/>
          <w:lang w:eastAsia="en-US"/>
        </w:rPr>
        <w:t>SOUTH</w:t>
      </w:r>
      <w:r>
        <w:rPr>
          <w:rFonts w:ascii="Arial"/>
          <w:bCs/>
          <w:spacing w:val="7"/>
          <w:szCs w:val="24"/>
          <w:lang w:eastAsia="en-US"/>
        </w:rPr>
        <w:t xml:space="preserve"> </w:t>
      </w:r>
      <w:r>
        <w:rPr>
          <w:rFonts w:ascii="Arial"/>
          <w:bCs/>
          <w:w w:val="101"/>
          <w:szCs w:val="24"/>
          <w:lang w:eastAsia="en-US"/>
        </w:rPr>
        <w:t>AFRICA</w:t>
      </w:r>
    </w:p>
    <w:p w:rsidR="004C10C3" w:rsidRDefault="004C10C3" w:rsidP="004C10C3">
      <w:pPr>
        <w:tabs>
          <w:tab w:val="center" w:pos="5044"/>
          <w:tab w:val="left" w:pos="9140"/>
        </w:tabs>
        <w:spacing w:before="19" w:line="264" w:lineRule="auto"/>
        <w:ind w:left="20" w:right="18"/>
        <w:rPr>
          <w:rFonts w:ascii="Arial"/>
          <w:bCs/>
          <w:w w:val="101"/>
          <w:szCs w:val="24"/>
          <w:lang w:eastAsia="en-US"/>
        </w:rPr>
      </w:pPr>
    </w:p>
    <w:p w:rsidR="004C10C3" w:rsidRDefault="004C10C3" w:rsidP="004C10C3">
      <w:pPr>
        <w:tabs>
          <w:tab w:val="center" w:pos="5044"/>
          <w:tab w:val="left" w:pos="9140"/>
        </w:tabs>
        <w:spacing w:before="19" w:line="264" w:lineRule="auto"/>
        <w:ind w:left="20" w:right="18"/>
        <w:jc w:val="center"/>
        <w:rPr>
          <w:rFonts w:ascii="Arial"/>
          <w:bCs/>
          <w:w w:val="101"/>
          <w:szCs w:val="24"/>
          <w:lang w:eastAsia="en-US"/>
        </w:rPr>
      </w:pPr>
      <w:r>
        <w:rPr>
          <w:rFonts w:ascii="Arial"/>
          <w:bCs/>
          <w:w w:val="101"/>
          <w:szCs w:val="24"/>
          <w:lang w:eastAsia="en-US"/>
        </w:rPr>
        <w:t>NATIONAL ASSEMBLY</w:t>
      </w:r>
    </w:p>
    <w:p w:rsidR="004C10C3" w:rsidRDefault="004C10C3" w:rsidP="004C10C3">
      <w:pPr>
        <w:tabs>
          <w:tab w:val="center" w:pos="5044"/>
          <w:tab w:val="left" w:pos="9140"/>
        </w:tabs>
        <w:spacing w:before="19" w:line="264" w:lineRule="auto"/>
        <w:ind w:left="20" w:right="18"/>
        <w:jc w:val="center"/>
        <w:rPr>
          <w:rFonts w:ascii="Arial" w:eastAsia="Arial" w:hAnsi="Arial" w:cs="Arial"/>
          <w:bCs/>
          <w:szCs w:val="24"/>
          <w:lang w:eastAsia="en-US"/>
        </w:rPr>
      </w:pPr>
      <w:r>
        <w:rPr>
          <w:rFonts w:ascii="Arial"/>
          <w:bCs/>
          <w:w w:val="101"/>
          <w:szCs w:val="24"/>
          <w:lang w:eastAsia="en-US"/>
        </w:rPr>
        <w:t xml:space="preserve">QUESTION FOR WRITTEN REPLY </w:t>
      </w:r>
    </w:p>
    <w:p w:rsidR="004C10C3" w:rsidRDefault="004C10C3" w:rsidP="004C10C3">
      <w:pPr>
        <w:tabs>
          <w:tab w:val="center" w:pos="5044"/>
          <w:tab w:val="left" w:pos="9140"/>
        </w:tabs>
        <w:spacing w:before="19" w:line="264" w:lineRule="auto"/>
        <w:ind w:left="20" w:right="18"/>
        <w:jc w:val="center"/>
        <w:rPr>
          <w:rFonts w:ascii="Arial" w:hAnsi="Arial" w:cs="Arial"/>
          <w:bCs/>
          <w:szCs w:val="24"/>
          <w:lang w:eastAsia="en-US"/>
        </w:rPr>
      </w:pPr>
      <w:r>
        <w:rPr>
          <w:rFonts w:ascii="Arial" w:hAnsi="Arial" w:cs="Arial"/>
          <w:bCs/>
          <w:szCs w:val="24"/>
          <w:lang w:eastAsia="en-US"/>
        </w:rPr>
        <w:t>Date of Publication: 30 September 2022</w:t>
      </w:r>
    </w:p>
    <w:p w:rsidR="004C10C3" w:rsidRDefault="004C10C3" w:rsidP="004C10C3">
      <w:pPr>
        <w:tabs>
          <w:tab w:val="center" w:pos="5044"/>
          <w:tab w:val="left" w:pos="9140"/>
        </w:tabs>
        <w:spacing w:before="19" w:line="264" w:lineRule="auto"/>
        <w:ind w:left="20" w:right="18"/>
        <w:jc w:val="center"/>
        <w:rPr>
          <w:rFonts w:ascii="Arial" w:hAnsi="Arial" w:cs="Arial"/>
          <w:bCs/>
          <w:szCs w:val="24"/>
          <w:lang w:eastAsia="en-US"/>
        </w:rPr>
      </w:pPr>
      <w:r>
        <w:rPr>
          <w:rFonts w:ascii="Arial" w:hAnsi="Arial" w:cs="Arial"/>
          <w:bCs/>
          <w:szCs w:val="24"/>
          <w:lang w:eastAsia="en-US"/>
        </w:rPr>
        <w:t>Ministry: 07 October 2022</w:t>
      </w:r>
    </w:p>
    <w:p w:rsidR="004C10C3" w:rsidRDefault="004C10C3" w:rsidP="004C10C3">
      <w:pPr>
        <w:tabs>
          <w:tab w:val="center" w:pos="5044"/>
          <w:tab w:val="left" w:pos="9140"/>
        </w:tabs>
        <w:spacing w:before="19" w:line="264" w:lineRule="auto"/>
        <w:ind w:left="20" w:right="18"/>
        <w:jc w:val="center"/>
        <w:rPr>
          <w:rFonts w:ascii="Arial" w:hAnsi="Arial" w:cs="Arial"/>
          <w:bCs/>
          <w:szCs w:val="24"/>
          <w:lang w:eastAsia="en-US"/>
        </w:rPr>
      </w:pPr>
      <w:r>
        <w:rPr>
          <w:rFonts w:ascii="Arial" w:hAnsi="Arial" w:cs="Arial"/>
          <w:bCs/>
          <w:szCs w:val="24"/>
          <w:lang w:eastAsia="en-US"/>
        </w:rPr>
        <w:t>Reply date: 14 October 2022</w:t>
      </w:r>
    </w:p>
    <w:p w:rsidR="004C10C3" w:rsidRDefault="004C10C3" w:rsidP="004C10C3">
      <w:pPr>
        <w:ind w:left="720"/>
        <w:jc w:val="both"/>
        <w:rPr>
          <w:rFonts w:ascii="Arial" w:hAnsi="Arial" w:cs="Arial"/>
          <w:bCs/>
          <w:i/>
          <w:szCs w:val="24"/>
          <w:lang w:eastAsia="en-US"/>
        </w:rPr>
      </w:pPr>
      <w:r>
        <w:rPr>
          <w:rFonts w:ascii="Arial" w:hAnsi="Arial" w:cs="Arial"/>
          <w:bCs/>
          <w:szCs w:val="24"/>
          <w:lang w:eastAsia="en-US"/>
        </w:rPr>
        <w:t xml:space="preserve"> </w:t>
      </w:r>
    </w:p>
    <w:p w:rsidR="004C10C3" w:rsidRDefault="008F245C" w:rsidP="004C10C3">
      <w:pPr>
        <w:jc w:val="both"/>
        <w:rPr>
          <w:rFonts w:ascii="Arial" w:hAnsi="Arial" w:cs="Arial"/>
          <w:b/>
          <w:szCs w:val="24"/>
          <w:lang w:eastAsia="en-US"/>
        </w:rPr>
      </w:pPr>
      <w:r>
        <w:rPr>
          <w:rFonts w:ascii="Arial" w:hAnsi="Arial" w:cs="Arial"/>
          <w:b/>
          <w:szCs w:val="24"/>
          <w:lang w:eastAsia="en-US"/>
        </w:rPr>
        <w:t>3421</w:t>
      </w:r>
      <w:r w:rsidR="004C10C3">
        <w:rPr>
          <w:rFonts w:ascii="Arial" w:hAnsi="Arial" w:cs="Arial"/>
          <w:b/>
          <w:szCs w:val="24"/>
          <w:lang w:eastAsia="en-US"/>
        </w:rPr>
        <w:t>. Ms T P Msane (EFF) to ask the Minister of International Relations and Cooperation:</w:t>
      </w:r>
    </w:p>
    <w:p w:rsidR="004C10C3" w:rsidRDefault="004C10C3" w:rsidP="004C10C3">
      <w:pPr>
        <w:jc w:val="both"/>
        <w:rPr>
          <w:rFonts w:ascii="Arial" w:hAnsi="Arial" w:cs="Arial"/>
          <w:b/>
          <w:szCs w:val="24"/>
          <w:lang w:eastAsia="en-US"/>
        </w:rPr>
      </w:pPr>
    </w:p>
    <w:p w:rsidR="004C10C3" w:rsidRPr="009875A4" w:rsidRDefault="004C10C3" w:rsidP="004C10C3">
      <w:pPr>
        <w:jc w:val="both"/>
        <w:rPr>
          <w:rFonts w:ascii="Arial" w:hAnsi="Arial" w:cs="Arial"/>
          <w:b/>
          <w:szCs w:val="24"/>
          <w:lang w:eastAsia="en-US"/>
        </w:rPr>
      </w:pPr>
      <w:r w:rsidRPr="009875A4">
        <w:rPr>
          <w:rFonts w:ascii="Arial" w:hAnsi="Arial" w:cs="Arial"/>
          <w:bCs/>
          <w:szCs w:val="24"/>
          <w:lang w:eastAsia="en-US"/>
        </w:rPr>
        <w:t>What (a) plans have been put in place to withdraw the Republic from the Commonwealth of Nations and (b) are the relevant details in this regard?</w:t>
      </w:r>
      <w:r w:rsidRPr="009875A4">
        <w:rPr>
          <w:rFonts w:ascii="Arial" w:hAnsi="Arial" w:cs="Arial"/>
          <w:bCs/>
          <w:szCs w:val="24"/>
          <w:lang w:eastAsia="en-US"/>
        </w:rPr>
        <w:tab/>
      </w:r>
      <w:r w:rsidRPr="009875A4">
        <w:rPr>
          <w:rFonts w:ascii="Arial" w:hAnsi="Arial" w:cs="Arial"/>
          <w:bCs/>
          <w:szCs w:val="24"/>
          <w:lang w:eastAsia="en-US"/>
        </w:rPr>
        <w:tab/>
      </w:r>
      <w:r w:rsidRPr="009875A4">
        <w:rPr>
          <w:rFonts w:ascii="Arial" w:hAnsi="Arial" w:cs="Arial"/>
          <w:bCs/>
          <w:szCs w:val="24"/>
          <w:lang w:eastAsia="en-US"/>
        </w:rPr>
        <w:tab/>
      </w:r>
      <w:r w:rsidRPr="009875A4">
        <w:rPr>
          <w:rFonts w:ascii="Arial" w:hAnsi="Arial" w:cs="Arial"/>
          <w:b/>
          <w:szCs w:val="24"/>
          <w:lang w:eastAsia="en-US"/>
        </w:rPr>
        <w:t>NW 4223E</w:t>
      </w:r>
    </w:p>
    <w:p w:rsidR="004C10C3" w:rsidRPr="009875A4" w:rsidRDefault="004C10C3" w:rsidP="004C10C3">
      <w:pPr>
        <w:jc w:val="both"/>
        <w:rPr>
          <w:rFonts w:ascii="Arial" w:hAnsi="Arial" w:cs="Arial"/>
          <w:b/>
          <w:szCs w:val="24"/>
          <w:lang w:eastAsia="en-US"/>
        </w:rPr>
      </w:pPr>
    </w:p>
    <w:p w:rsidR="004C10C3" w:rsidRPr="009875A4" w:rsidRDefault="004C10C3" w:rsidP="004C10C3">
      <w:pPr>
        <w:jc w:val="both"/>
        <w:rPr>
          <w:rFonts w:ascii="Arial" w:hAnsi="Arial" w:cs="Arial"/>
          <w:b/>
          <w:szCs w:val="24"/>
          <w:lang w:eastAsia="en-US"/>
        </w:rPr>
      </w:pPr>
    </w:p>
    <w:p w:rsidR="004C10C3" w:rsidRPr="009875A4" w:rsidRDefault="004C10C3" w:rsidP="004C10C3">
      <w:pPr>
        <w:jc w:val="both"/>
        <w:rPr>
          <w:rFonts w:ascii="Arial" w:hAnsi="Arial" w:cs="Arial"/>
          <w:b/>
          <w:szCs w:val="24"/>
          <w:lang w:eastAsia="en-US"/>
        </w:rPr>
      </w:pPr>
      <w:r w:rsidRPr="009875A4">
        <w:rPr>
          <w:rFonts w:ascii="Arial" w:hAnsi="Arial" w:cs="Arial"/>
          <w:b/>
          <w:szCs w:val="24"/>
          <w:lang w:eastAsia="en-US"/>
        </w:rPr>
        <w:t>REPLY:</w:t>
      </w:r>
    </w:p>
    <w:p w:rsidR="004C10C3" w:rsidRPr="009875A4" w:rsidRDefault="004C10C3" w:rsidP="004C10C3">
      <w:pPr>
        <w:jc w:val="both"/>
        <w:rPr>
          <w:rFonts w:ascii="Arial" w:hAnsi="Arial"/>
          <w:szCs w:val="24"/>
        </w:rPr>
      </w:pPr>
    </w:p>
    <w:p w:rsidR="004C10C3" w:rsidRPr="009875A4" w:rsidRDefault="004C10C3" w:rsidP="004C10C3">
      <w:pPr>
        <w:jc w:val="both"/>
        <w:rPr>
          <w:rFonts w:ascii="Arial" w:hAnsi="Arial" w:cs="Arial"/>
          <w:szCs w:val="24"/>
        </w:rPr>
      </w:pPr>
      <w:r w:rsidRPr="009875A4">
        <w:rPr>
          <w:rFonts w:ascii="Arial" w:hAnsi="Arial"/>
          <w:szCs w:val="24"/>
        </w:rPr>
        <w:t>(a) Since re-joining the Commonwealth in 1994, South Africa has not made any plans to withdraw from the Commonwealth.</w:t>
      </w:r>
      <w:r w:rsidRPr="009875A4">
        <w:rPr>
          <w:rFonts w:ascii="Arial" w:hAnsi="Arial" w:cs="Arial"/>
          <w:szCs w:val="24"/>
        </w:rPr>
        <w:t xml:space="preserve"> South Africa continues to  actively participate in  the Commonwealth Ministerial and Heads of Government Meetings to make sure that the needs and the voice of Africa and the countries of the South are heard. </w:t>
      </w:r>
      <w:r w:rsidRPr="009875A4">
        <w:rPr>
          <w:rFonts w:ascii="Arial" w:hAnsi="Arial" w:cs="Arial"/>
          <w:color w:val="000000"/>
          <w:szCs w:val="24"/>
        </w:rPr>
        <w:t xml:space="preserve">The Commonwealth is a growing Organisation. During the </w:t>
      </w:r>
      <w:r>
        <w:rPr>
          <w:rFonts w:ascii="Arial" w:hAnsi="Arial" w:cs="Arial"/>
          <w:color w:val="000000"/>
          <w:szCs w:val="24"/>
        </w:rPr>
        <w:t xml:space="preserve">recent </w:t>
      </w:r>
      <w:r w:rsidRPr="009875A4">
        <w:rPr>
          <w:rFonts w:ascii="Arial" w:hAnsi="Arial" w:cs="Arial"/>
          <w:color w:val="000000"/>
          <w:szCs w:val="24"/>
        </w:rPr>
        <w:t xml:space="preserve">Commonwealth Heads of Government Meeting held  in Kigali, Rwanda in June 2022, Gabon and Togo,  joined the Commonwealth. Membership has now grown from 54 to  56 members. The opening of the membership of the Commonwealth to former French and Portuguese colonies will ensure that the Commonwealth will remain growing in the future. </w:t>
      </w:r>
    </w:p>
    <w:p w:rsidR="004C10C3" w:rsidRPr="005E1695" w:rsidRDefault="004C10C3" w:rsidP="004C10C3">
      <w:pPr>
        <w:jc w:val="both"/>
        <w:rPr>
          <w:rFonts w:ascii="Arial" w:hAnsi="Arial"/>
          <w:szCs w:val="24"/>
        </w:rPr>
      </w:pPr>
    </w:p>
    <w:p w:rsidR="004C10C3" w:rsidRPr="005E1695" w:rsidRDefault="004C10C3" w:rsidP="004C10C3">
      <w:pPr>
        <w:jc w:val="both"/>
        <w:rPr>
          <w:rFonts w:ascii="Arial" w:hAnsi="Arial"/>
          <w:szCs w:val="24"/>
        </w:rPr>
      </w:pPr>
      <w:r w:rsidRPr="005E1695">
        <w:rPr>
          <w:rFonts w:ascii="Arial" w:hAnsi="Arial"/>
          <w:szCs w:val="24"/>
        </w:rPr>
        <w:t>(</w:t>
      </w:r>
      <w:r>
        <w:rPr>
          <w:rFonts w:ascii="Arial" w:hAnsi="Arial"/>
          <w:szCs w:val="24"/>
        </w:rPr>
        <w:t>b</w:t>
      </w:r>
      <w:r w:rsidRPr="005E1695">
        <w:rPr>
          <w:rFonts w:ascii="Arial" w:hAnsi="Arial"/>
          <w:szCs w:val="24"/>
        </w:rPr>
        <w:t>) Not applicable.</w:t>
      </w:r>
    </w:p>
    <w:p w:rsidR="004C10C3" w:rsidRDefault="004C10C3" w:rsidP="004C10C3">
      <w:pPr>
        <w:jc w:val="both"/>
        <w:rPr>
          <w:rFonts w:ascii="Arial" w:hAnsi="Arial" w:cs="Arial"/>
          <w:b/>
          <w:szCs w:val="24"/>
          <w:lang w:eastAsia="en-US"/>
        </w:rPr>
      </w:pPr>
    </w:p>
    <w:p w:rsidR="004C10C3" w:rsidRPr="005E1695" w:rsidRDefault="004C10C3" w:rsidP="004C10C3">
      <w:pPr>
        <w:jc w:val="both"/>
        <w:rPr>
          <w:rFonts w:ascii="Arial" w:hAnsi="Arial" w:cs="Arial"/>
          <w:b/>
          <w:szCs w:val="24"/>
          <w:lang w:eastAsia="en-US"/>
        </w:rPr>
      </w:pPr>
    </w:p>
    <w:p w:rsidR="004C10C3" w:rsidRDefault="004C10C3" w:rsidP="004C10C3">
      <w:pPr>
        <w:jc w:val="both"/>
      </w:pPr>
    </w:p>
    <w:p w:rsidR="004C10C3" w:rsidRDefault="004C10C3" w:rsidP="004C10C3">
      <w:pPr>
        <w:jc w:val="both"/>
      </w:pPr>
    </w:p>
    <w:p w:rsidR="004C10C3" w:rsidRDefault="004C10C3" w:rsidP="004C10C3">
      <w:pPr>
        <w:jc w:val="both"/>
      </w:pPr>
    </w:p>
    <w:p w:rsidR="004C10C3" w:rsidRDefault="004C10C3" w:rsidP="004C10C3">
      <w:pPr>
        <w:jc w:val="both"/>
      </w:pPr>
    </w:p>
    <w:p w:rsidR="004C10C3" w:rsidRDefault="004C10C3" w:rsidP="004C10C3">
      <w:pPr>
        <w:jc w:val="both"/>
      </w:pPr>
    </w:p>
    <w:p w:rsidR="004C10C3" w:rsidRDefault="004C10C3" w:rsidP="004C10C3">
      <w:pPr>
        <w:jc w:val="both"/>
      </w:pPr>
    </w:p>
    <w:p w:rsidR="004C10C3" w:rsidRDefault="004C10C3" w:rsidP="004C10C3">
      <w:pPr>
        <w:jc w:val="both"/>
      </w:pPr>
    </w:p>
    <w:p w:rsidR="004C10C3" w:rsidRDefault="004C10C3" w:rsidP="004C10C3">
      <w:pPr>
        <w:jc w:val="both"/>
      </w:pPr>
    </w:p>
    <w:p w:rsidR="004C10C3" w:rsidRDefault="004C10C3" w:rsidP="004C10C3">
      <w:pPr>
        <w:jc w:val="both"/>
      </w:pPr>
    </w:p>
    <w:p w:rsidR="004C10C3" w:rsidRDefault="004C10C3" w:rsidP="004C10C3">
      <w:pPr>
        <w:jc w:val="both"/>
        <w:rPr>
          <w:rFonts w:ascii="Arial" w:hAnsi="Arial" w:cs="Arial"/>
          <w:b/>
          <w:szCs w:val="24"/>
        </w:rPr>
      </w:pPr>
    </w:p>
    <w:p w:rsidR="004C10C3" w:rsidRDefault="004C10C3" w:rsidP="004C10C3"/>
    <w:p w:rsidR="004C10C3" w:rsidRDefault="004C10C3" w:rsidP="004C10C3"/>
    <w:p w:rsidR="004C10C3" w:rsidRDefault="004C10C3" w:rsidP="004C10C3"/>
    <w:p w:rsidR="004C10C3" w:rsidRDefault="004C10C3" w:rsidP="004C10C3"/>
    <w:p w:rsidR="004C10C3" w:rsidRDefault="004C10C3" w:rsidP="004C10C3"/>
    <w:p w:rsidR="004C10C3" w:rsidRDefault="004C10C3" w:rsidP="004C10C3"/>
    <w:p w:rsidR="004C10C3" w:rsidRDefault="004C10C3" w:rsidP="004C10C3"/>
    <w:p w:rsidR="004C10C3" w:rsidRDefault="004C10C3" w:rsidP="004C10C3"/>
    <w:p w:rsidR="004C10C3" w:rsidRDefault="004C10C3" w:rsidP="004C10C3"/>
    <w:p w:rsidR="004C10C3" w:rsidRDefault="004C10C3" w:rsidP="004C10C3"/>
    <w:p w:rsidR="0046162E" w:rsidRDefault="0046162E"/>
    <w:sectPr w:rsidR="0046162E" w:rsidSect="0080310F">
      <w:footerReference w:type="default" r:id="rId8"/>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0F" w:rsidRDefault="00C8390F">
      <w:r>
        <w:separator/>
      </w:r>
    </w:p>
  </w:endnote>
  <w:endnote w:type="continuationSeparator" w:id="0">
    <w:p w:rsidR="00C8390F" w:rsidRDefault="00C839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377CF7">
    <w:pPr>
      <w:pStyle w:val="Footer"/>
      <w:framePr w:wrap="around" w:vAnchor="text" w:hAnchor="margin" w:xAlign="center" w:y="1"/>
      <w:rPr>
        <w:rStyle w:val="PageNumber"/>
      </w:rPr>
    </w:pPr>
    <w:r>
      <w:rPr>
        <w:rStyle w:val="PageNumber"/>
      </w:rPr>
      <w:fldChar w:fldCharType="begin"/>
    </w:r>
    <w:r w:rsidR="004C10C3">
      <w:rPr>
        <w:rStyle w:val="PageNumber"/>
      </w:rPr>
      <w:instrText xml:space="preserve">PAGE  </w:instrText>
    </w:r>
    <w:r>
      <w:rPr>
        <w:rStyle w:val="PageNumber"/>
      </w:rPr>
      <w:fldChar w:fldCharType="separate"/>
    </w:r>
    <w:r w:rsidR="00C8390F">
      <w:rPr>
        <w:rStyle w:val="PageNumber"/>
        <w:noProof/>
      </w:rPr>
      <w:t>1</w:t>
    </w:r>
    <w:r>
      <w:rPr>
        <w:rStyle w:val="PageNumber"/>
      </w:rPr>
      <w:fldChar w:fldCharType="end"/>
    </w:r>
  </w:p>
  <w:p w:rsidR="0080310F" w:rsidRDefault="00C839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0F" w:rsidRDefault="00C8390F">
      <w:r>
        <w:separator/>
      </w:r>
    </w:p>
  </w:footnote>
  <w:footnote w:type="continuationSeparator" w:id="0">
    <w:p w:rsidR="00C8390F" w:rsidRDefault="00C83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savePreviewPicture/>
  <w:footnotePr>
    <w:footnote w:id="-1"/>
    <w:footnote w:id="0"/>
  </w:footnotePr>
  <w:endnotePr>
    <w:endnote w:id="-1"/>
    <w:endnote w:id="0"/>
  </w:endnotePr>
  <w:compat/>
  <w:rsids>
    <w:rsidRoot w:val="004C10C3"/>
    <w:rsid w:val="002801E4"/>
    <w:rsid w:val="00377CF7"/>
    <w:rsid w:val="0046162E"/>
    <w:rsid w:val="004C10C3"/>
    <w:rsid w:val="008F245C"/>
    <w:rsid w:val="00C8390F"/>
    <w:rsid w:val="00D10940"/>
    <w:rsid w:val="00F049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C3"/>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C10C3"/>
    <w:pPr>
      <w:tabs>
        <w:tab w:val="center" w:pos="4320"/>
        <w:tab w:val="right" w:pos="8640"/>
      </w:tabs>
    </w:pPr>
  </w:style>
  <w:style w:type="character" w:customStyle="1" w:styleId="HeaderChar">
    <w:name w:val="Header Char"/>
    <w:basedOn w:val="DefaultParagraphFont"/>
    <w:link w:val="Header"/>
    <w:semiHidden/>
    <w:rsid w:val="004C10C3"/>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4C10C3"/>
    <w:pPr>
      <w:tabs>
        <w:tab w:val="center" w:pos="4320"/>
        <w:tab w:val="right" w:pos="8640"/>
      </w:tabs>
    </w:pPr>
  </w:style>
  <w:style w:type="character" w:customStyle="1" w:styleId="FooterChar">
    <w:name w:val="Footer Char"/>
    <w:basedOn w:val="DefaultParagraphFont"/>
    <w:link w:val="Footer"/>
    <w:semiHidden/>
    <w:rsid w:val="004C10C3"/>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4C10C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Toshiba</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2022-10-18T12:49:00Z</dcterms:created>
  <dcterms:modified xsi:type="dcterms:W3CDTF">2022-10-18T12:49:00Z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2022-10-11T16:48:28Z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c56593bc-23ae-405b-bebd-d58def1a836c</vt:lpwstr>
  </property>
  <property fmtid="{D5CDD505-2E9C-101B-9397-08002B2CF9AE}" pid="8" name="MSIP_Label_9ea4d308-7b0a-45d1-8227-d28a129f3dd4_ContentBits">
    <vt:lpwstr>0</vt:lpwstr>
  </property>
</Properties>
</file>