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0255D7">
        <w:rPr>
          <w:rFonts w:cs="Arial"/>
          <w:sz w:val="22"/>
          <w:szCs w:val="22"/>
          <w:u w:val="none"/>
          <w:lang w:val="en-ZA"/>
        </w:rPr>
        <w:t>2</w:t>
      </w:r>
      <w:r w:rsidR="0029401B">
        <w:rPr>
          <w:rFonts w:cs="Arial"/>
          <w:sz w:val="22"/>
          <w:szCs w:val="22"/>
          <w:u w:val="none"/>
          <w:lang w:val="en-ZA"/>
        </w:rPr>
        <w:t>1</w:t>
      </w:r>
      <w:bookmarkStart w:id="0" w:name="_GoBack"/>
      <w:bookmarkEnd w:id="0"/>
    </w:p>
    <w:p w:rsidR="005B45A2" w:rsidRDefault="005B45A2" w:rsidP="005B45A2">
      <w:pPr>
        <w:rPr>
          <w:lang w:val="en-ZA" w:eastAsia="x-none"/>
        </w:rPr>
      </w:pPr>
    </w:p>
    <w:p w:rsidR="000255D7" w:rsidRPr="000255D7" w:rsidRDefault="000255D7" w:rsidP="000255D7">
      <w:pPr>
        <w:spacing w:before="100" w:beforeAutospacing="1" w:after="100" w:afterAutospacing="1" w:line="240" w:lineRule="auto"/>
        <w:ind w:left="851" w:hanging="851"/>
        <w:rPr>
          <w:rFonts w:ascii="Arial" w:eastAsia="Times New Roman" w:hAnsi="Arial" w:cs="Arial"/>
        </w:rPr>
      </w:pPr>
      <w:proofErr w:type="gramStart"/>
      <w:r w:rsidRPr="000255D7">
        <w:rPr>
          <w:rFonts w:ascii="Arial" w:eastAsia="Times New Roman" w:hAnsi="Arial" w:cs="Arial"/>
          <w:b/>
        </w:rPr>
        <w:t>342</w:t>
      </w:r>
      <w:r w:rsidR="0029401B">
        <w:rPr>
          <w:rFonts w:ascii="Arial" w:eastAsia="Times New Roman" w:hAnsi="Arial" w:cs="Arial"/>
          <w:b/>
        </w:rPr>
        <w:t>1</w:t>
      </w:r>
      <w:r w:rsidRPr="000255D7">
        <w:rPr>
          <w:rFonts w:ascii="Arial" w:eastAsia="Times New Roman" w:hAnsi="Arial" w:cs="Arial"/>
          <w:b/>
        </w:rPr>
        <w:t>.</w:t>
      </w:r>
      <w:r w:rsidRPr="000255D7">
        <w:rPr>
          <w:rFonts w:ascii="Arial" w:eastAsia="Times New Roman" w:hAnsi="Arial" w:cs="Arial"/>
          <w:b/>
        </w:rPr>
        <w:tab/>
      </w:r>
      <w:proofErr w:type="spellStart"/>
      <w:r w:rsidRPr="000255D7">
        <w:rPr>
          <w:rFonts w:ascii="Arial" w:eastAsia="Times New Roman" w:hAnsi="Arial" w:cs="Arial"/>
          <w:b/>
        </w:rPr>
        <w:t>Mr</w:t>
      </w:r>
      <w:proofErr w:type="spellEnd"/>
      <w:r w:rsidRPr="000255D7">
        <w:rPr>
          <w:rFonts w:ascii="Arial" w:eastAsia="Times New Roman" w:hAnsi="Arial" w:cs="Arial"/>
          <w:b/>
        </w:rPr>
        <w:t xml:space="preserve"> A M </w:t>
      </w:r>
      <w:proofErr w:type="spellStart"/>
      <w:r w:rsidRPr="000255D7">
        <w:rPr>
          <w:rFonts w:ascii="Arial" w:eastAsia="Times New Roman" w:hAnsi="Arial" w:cs="Arial"/>
          <w:b/>
        </w:rPr>
        <w:t>Figlan</w:t>
      </w:r>
      <w:proofErr w:type="spellEnd"/>
      <w:r w:rsidRPr="000255D7">
        <w:rPr>
          <w:rFonts w:ascii="Arial" w:eastAsia="Times New Roman" w:hAnsi="Arial" w:cs="Arial"/>
          <w:b/>
        </w:rPr>
        <w:t xml:space="preserve"> (DA)</w:t>
      </w:r>
      <w:proofErr w:type="gramEnd"/>
      <w:r w:rsidRPr="000255D7">
        <w:rPr>
          <w:rFonts w:ascii="Arial" w:eastAsia="Times New Roman" w:hAnsi="Arial" w:cs="Arial"/>
          <w:b/>
        </w:rPr>
        <w:t xml:space="preserve"> to ask the Minister of Transport:</w:t>
      </w:r>
    </w:p>
    <w:p w:rsidR="000255D7" w:rsidRPr="000255D7" w:rsidRDefault="000255D7" w:rsidP="000255D7">
      <w:pPr>
        <w:spacing w:before="100" w:beforeAutospacing="1" w:after="100" w:afterAutospacing="1" w:line="240" w:lineRule="auto"/>
        <w:ind w:left="851"/>
        <w:jc w:val="both"/>
        <w:rPr>
          <w:rFonts w:ascii="Arial" w:hAnsi="Arial" w:cs="Arial"/>
        </w:rPr>
      </w:pPr>
      <w:r w:rsidRPr="000255D7">
        <w:rPr>
          <w:rFonts w:ascii="Arial" w:eastAsia="Times New Roman" w:hAnsi="Arial" w:cs="Arial"/>
          <w:color w:val="000000"/>
          <w:lang w:eastAsia="en-ZA"/>
        </w:rPr>
        <w:t>With reference to the bridge over the N3 that collapsed in August 2017, (a) what was the cost of the repair, (b) on what dates were inspections of the bridge undertaken in the past three financial years, (c) what did each respective report reflect, (d) who prepared the reports respectively, (e) (</w:t>
      </w:r>
      <w:proofErr w:type="spellStart"/>
      <w:r w:rsidRPr="000255D7">
        <w:rPr>
          <w:rFonts w:ascii="Arial" w:eastAsia="Times New Roman" w:hAnsi="Arial" w:cs="Arial"/>
          <w:color w:val="000000"/>
          <w:lang w:eastAsia="en-ZA"/>
        </w:rPr>
        <w:t>i</w:t>
      </w:r>
      <w:proofErr w:type="spellEnd"/>
      <w:r w:rsidRPr="000255D7">
        <w:rPr>
          <w:rFonts w:ascii="Arial" w:eastAsia="Times New Roman" w:hAnsi="Arial" w:cs="Arial"/>
          <w:color w:val="000000"/>
          <w:lang w:eastAsia="en-ZA"/>
        </w:rPr>
        <w:t xml:space="preserve">) on what date was the report on the August 2017 collapse </w:t>
      </w:r>
      <w:proofErr w:type="spellStart"/>
      <w:r w:rsidRPr="000255D7">
        <w:rPr>
          <w:rFonts w:ascii="Arial" w:eastAsia="Times New Roman" w:hAnsi="Arial" w:cs="Arial"/>
          <w:color w:val="000000"/>
          <w:lang w:eastAsia="en-ZA"/>
        </w:rPr>
        <w:t>finalised</w:t>
      </w:r>
      <w:proofErr w:type="spellEnd"/>
      <w:r w:rsidRPr="000255D7">
        <w:rPr>
          <w:rFonts w:ascii="Arial" w:eastAsia="Times New Roman" w:hAnsi="Arial" w:cs="Arial"/>
          <w:color w:val="000000"/>
          <w:lang w:eastAsia="en-ZA"/>
        </w:rPr>
        <w:t>, (ii) what did the report reflect and (iii) who prepared the report and (f) what early warning systems have been put in place before any bridge collapses?</w:t>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r>
      <w:r w:rsidRPr="000255D7">
        <w:rPr>
          <w:rFonts w:ascii="Arial" w:eastAsia="Times New Roman" w:hAnsi="Arial" w:cs="Arial"/>
        </w:rPr>
        <w:tab/>
        <w:t>NW3813E</w:t>
      </w:r>
    </w:p>
    <w:p w:rsidR="000255D7" w:rsidRDefault="000255D7" w:rsidP="005B45A2">
      <w:pPr>
        <w:rPr>
          <w:lang w:val="en-ZA" w:eastAsia="x-none"/>
        </w:rPr>
      </w:pPr>
    </w:p>
    <w:p w:rsidR="00F872B8" w:rsidRPr="00B6410E" w:rsidRDefault="00D67A7C" w:rsidP="005B45A2">
      <w:pPr>
        <w:rPr>
          <w:rFonts w:ascii="Arial" w:hAnsi="Arial" w:cs="Arial"/>
          <w:b/>
          <w:lang w:val="en-ZA" w:eastAsia="x-none"/>
        </w:rPr>
      </w:pPr>
      <w:r>
        <w:rPr>
          <w:rFonts w:ascii="Arial" w:hAnsi="Arial" w:cs="Arial"/>
          <w:b/>
          <w:lang w:val="en-ZA" w:eastAsia="x-none"/>
        </w:rPr>
        <w:t>REPLY</w:t>
      </w:r>
    </w:p>
    <w:p w:rsidR="00F872B8" w:rsidRPr="00B6410E" w:rsidRDefault="00830B05" w:rsidP="004578F6">
      <w:pPr>
        <w:pStyle w:val="ListParagraph"/>
        <w:numPr>
          <w:ilvl w:val="0"/>
          <w:numId w:val="21"/>
        </w:numPr>
        <w:ind w:left="567" w:hanging="283"/>
        <w:rPr>
          <w:rFonts w:ascii="Arial" w:hAnsi="Arial" w:cs="Arial"/>
          <w:lang w:val="en-ZA" w:eastAsia="x-none"/>
        </w:rPr>
      </w:pPr>
      <w:r>
        <w:rPr>
          <w:rFonts w:ascii="Arial" w:hAnsi="Arial" w:cs="Arial"/>
        </w:rPr>
        <w:t>The bridge has not been repaired yet</w:t>
      </w:r>
      <w:r w:rsidR="00AC4087">
        <w:rPr>
          <w:rFonts w:ascii="Arial" w:hAnsi="Arial" w:cs="Arial"/>
        </w:rPr>
        <w:t xml:space="preserve">. </w:t>
      </w:r>
    </w:p>
    <w:p w:rsidR="00B6410E" w:rsidRPr="00B6410E" w:rsidRDefault="00B6410E" w:rsidP="00B6410E">
      <w:pPr>
        <w:pStyle w:val="ListParagraph"/>
        <w:ind w:left="567"/>
        <w:rPr>
          <w:rFonts w:ascii="Arial" w:hAnsi="Arial" w:cs="Arial"/>
          <w:lang w:val="en-ZA" w:eastAsia="x-none"/>
        </w:rPr>
      </w:pPr>
    </w:p>
    <w:p w:rsidR="00F872B8" w:rsidRPr="00B6410E" w:rsidRDefault="00AC4087" w:rsidP="004578F6">
      <w:pPr>
        <w:pStyle w:val="ListParagraph"/>
        <w:numPr>
          <w:ilvl w:val="0"/>
          <w:numId w:val="21"/>
        </w:numPr>
        <w:ind w:left="567" w:hanging="283"/>
        <w:rPr>
          <w:rFonts w:ascii="Arial" w:hAnsi="Arial" w:cs="Arial"/>
          <w:lang w:val="en-ZA" w:eastAsia="x-none"/>
        </w:rPr>
      </w:pPr>
      <w:r>
        <w:rPr>
          <w:rFonts w:ascii="Arial" w:hAnsi="Arial" w:cs="Arial"/>
        </w:rPr>
        <w:t xml:space="preserve"> </w:t>
      </w:r>
      <w:r w:rsidR="00F872B8" w:rsidRPr="00B6410E">
        <w:rPr>
          <w:rFonts w:ascii="Arial" w:hAnsi="Arial" w:cs="Arial"/>
        </w:rPr>
        <w:t xml:space="preserve">A detailed inspection was done in 29 July 2016 by consulting firm </w:t>
      </w:r>
      <w:proofErr w:type="spellStart"/>
      <w:r w:rsidR="00F872B8" w:rsidRPr="00B6410E">
        <w:rPr>
          <w:rFonts w:ascii="Arial" w:hAnsi="Arial" w:cs="Arial"/>
        </w:rPr>
        <w:t>Arcus</w:t>
      </w:r>
      <w:proofErr w:type="spellEnd"/>
      <w:r w:rsidR="00F872B8" w:rsidRPr="00B6410E">
        <w:rPr>
          <w:rFonts w:ascii="Arial" w:hAnsi="Arial" w:cs="Arial"/>
        </w:rPr>
        <w:t xml:space="preserve"> Gibb</w:t>
      </w:r>
      <w:r w:rsidR="004578F6" w:rsidRPr="00B6410E">
        <w:rPr>
          <w:rFonts w:ascii="Arial" w:hAnsi="Arial" w:cs="Arial"/>
        </w:rPr>
        <w:t xml:space="preserve"> according to requirements of </w:t>
      </w:r>
      <w:r w:rsidR="00316386">
        <w:rPr>
          <w:rFonts w:ascii="Arial" w:hAnsi="Arial" w:cs="Arial"/>
        </w:rPr>
        <w:t xml:space="preserve">the </w:t>
      </w:r>
      <w:r w:rsidR="004578F6" w:rsidRPr="00B6410E">
        <w:rPr>
          <w:rFonts w:ascii="Arial" w:hAnsi="Arial" w:cs="Arial"/>
        </w:rPr>
        <w:t>Committee of Transport Officials (COTO) of South Africa.</w:t>
      </w:r>
    </w:p>
    <w:p w:rsidR="00B6410E" w:rsidRPr="00B6410E" w:rsidRDefault="00B6410E" w:rsidP="00B6410E">
      <w:pPr>
        <w:pStyle w:val="ListParagraph"/>
        <w:rPr>
          <w:rFonts w:ascii="Arial" w:hAnsi="Arial" w:cs="Arial"/>
          <w:lang w:val="en-ZA" w:eastAsia="x-none"/>
        </w:rPr>
      </w:pPr>
    </w:p>
    <w:p w:rsidR="00F872B8" w:rsidRPr="00B6410E" w:rsidRDefault="00F872B8" w:rsidP="004578F6">
      <w:pPr>
        <w:pStyle w:val="ListParagraph"/>
        <w:numPr>
          <w:ilvl w:val="0"/>
          <w:numId w:val="21"/>
        </w:numPr>
        <w:ind w:left="567" w:hanging="283"/>
        <w:rPr>
          <w:rFonts w:ascii="Arial" w:hAnsi="Arial" w:cs="Arial"/>
          <w:lang w:val="en-ZA" w:eastAsia="x-none"/>
        </w:rPr>
      </w:pPr>
      <w:r w:rsidRPr="00B6410E">
        <w:rPr>
          <w:rFonts w:ascii="Arial" w:hAnsi="Arial" w:cs="Arial"/>
        </w:rPr>
        <w:t>The inspection report reported "minor" defects with minimum "relevancy". No repairs were necessary.</w:t>
      </w:r>
    </w:p>
    <w:p w:rsidR="00B6410E" w:rsidRPr="00B6410E" w:rsidRDefault="00B6410E" w:rsidP="00B6410E">
      <w:pPr>
        <w:pStyle w:val="ListParagraph"/>
        <w:rPr>
          <w:rFonts w:ascii="Arial" w:hAnsi="Arial" w:cs="Arial"/>
          <w:lang w:val="en-ZA" w:eastAsia="x-none"/>
        </w:rPr>
      </w:pPr>
    </w:p>
    <w:p w:rsidR="00F872B8" w:rsidRPr="00B6410E" w:rsidRDefault="00F872B8" w:rsidP="004578F6">
      <w:pPr>
        <w:pStyle w:val="ListParagraph"/>
        <w:numPr>
          <w:ilvl w:val="0"/>
          <w:numId w:val="21"/>
        </w:numPr>
        <w:ind w:left="567" w:hanging="283"/>
        <w:rPr>
          <w:rFonts w:ascii="Arial" w:hAnsi="Arial" w:cs="Arial"/>
          <w:lang w:val="en-ZA" w:eastAsia="x-none"/>
        </w:rPr>
      </w:pPr>
      <w:r w:rsidRPr="00B6410E">
        <w:rPr>
          <w:rFonts w:ascii="Arial" w:hAnsi="Arial" w:cs="Arial"/>
        </w:rPr>
        <w:t xml:space="preserve">The 29 July 2016 </w:t>
      </w:r>
      <w:r w:rsidR="004578F6" w:rsidRPr="00B6410E">
        <w:rPr>
          <w:rFonts w:ascii="Arial" w:hAnsi="Arial" w:cs="Arial"/>
        </w:rPr>
        <w:t xml:space="preserve">inspection </w:t>
      </w:r>
      <w:r w:rsidRPr="00B6410E">
        <w:rPr>
          <w:rFonts w:ascii="Arial" w:hAnsi="Arial" w:cs="Arial"/>
        </w:rPr>
        <w:t xml:space="preserve">report was done by consulting firm </w:t>
      </w:r>
      <w:proofErr w:type="spellStart"/>
      <w:r w:rsidRPr="00B6410E">
        <w:rPr>
          <w:rFonts w:ascii="Arial" w:hAnsi="Arial" w:cs="Arial"/>
        </w:rPr>
        <w:t>Arcus</w:t>
      </w:r>
      <w:proofErr w:type="spellEnd"/>
      <w:r w:rsidRPr="00B6410E">
        <w:rPr>
          <w:rFonts w:ascii="Arial" w:hAnsi="Arial" w:cs="Arial"/>
        </w:rPr>
        <w:t xml:space="preserve"> Gibb.</w:t>
      </w:r>
    </w:p>
    <w:p w:rsidR="00B6410E" w:rsidRPr="00B6410E" w:rsidRDefault="00B6410E" w:rsidP="00B6410E">
      <w:pPr>
        <w:pStyle w:val="ListParagraph"/>
        <w:ind w:left="567"/>
        <w:rPr>
          <w:rFonts w:ascii="Arial" w:hAnsi="Arial" w:cs="Arial"/>
          <w:lang w:val="en-ZA" w:eastAsia="x-none"/>
        </w:rPr>
      </w:pPr>
    </w:p>
    <w:p w:rsidR="00F872B8" w:rsidRPr="00B6410E" w:rsidRDefault="00F872B8" w:rsidP="004578F6">
      <w:pPr>
        <w:pStyle w:val="ListParagraph"/>
        <w:numPr>
          <w:ilvl w:val="0"/>
          <w:numId w:val="21"/>
        </w:numPr>
        <w:ind w:left="567" w:hanging="283"/>
        <w:rPr>
          <w:rFonts w:ascii="Arial" w:hAnsi="Arial" w:cs="Arial"/>
          <w:lang w:val="en-ZA" w:eastAsia="x-none"/>
        </w:rPr>
      </w:pPr>
      <w:r w:rsidRPr="00B6410E">
        <w:rPr>
          <w:rFonts w:ascii="Arial" w:hAnsi="Arial" w:cs="Arial"/>
          <w:lang w:val="en-ZA" w:eastAsia="x-none"/>
        </w:rPr>
        <w:t>(</w:t>
      </w:r>
      <w:proofErr w:type="spellStart"/>
      <w:r w:rsidRPr="00B6410E">
        <w:rPr>
          <w:rFonts w:ascii="Arial" w:hAnsi="Arial" w:cs="Arial"/>
          <w:lang w:val="en-ZA" w:eastAsia="x-none"/>
        </w:rPr>
        <w:t>i</w:t>
      </w:r>
      <w:proofErr w:type="spellEnd"/>
      <w:r w:rsidRPr="00B6410E">
        <w:rPr>
          <w:rFonts w:ascii="Arial" w:hAnsi="Arial" w:cs="Arial"/>
          <w:lang w:val="en-ZA" w:eastAsia="x-none"/>
        </w:rPr>
        <w:t>)</w:t>
      </w:r>
      <w:r w:rsidRPr="00B6410E">
        <w:rPr>
          <w:rFonts w:ascii="Arial" w:hAnsi="Arial" w:cs="Arial"/>
        </w:rPr>
        <w:t xml:space="preserve"> </w:t>
      </w:r>
      <w:r w:rsidR="00AC4087">
        <w:rPr>
          <w:rFonts w:ascii="Arial" w:hAnsi="Arial" w:cs="Arial"/>
        </w:rPr>
        <w:t xml:space="preserve">The </w:t>
      </w:r>
      <w:r w:rsidR="00AC4087">
        <w:rPr>
          <w:rFonts w:ascii="Arial" w:hAnsi="Arial" w:cs="Arial"/>
          <w:lang w:val="en-ZA" w:eastAsia="x-none"/>
        </w:rPr>
        <w:t>r</w:t>
      </w:r>
      <w:r w:rsidRPr="00B6410E">
        <w:rPr>
          <w:rFonts w:ascii="Arial" w:hAnsi="Arial" w:cs="Arial"/>
          <w:lang w:val="en-ZA" w:eastAsia="x-none"/>
        </w:rPr>
        <w:t xml:space="preserve">eport </w:t>
      </w:r>
      <w:r w:rsidR="00AC4087">
        <w:rPr>
          <w:rFonts w:ascii="Arial" w:hAnsi="Arial" w:cs="Arial"/>
          <w:lang w:val="en-ZA" w:eastAsia="x-none"/>
        </w:rPr>
        <w:t xml:space="preserve">was </w:t>
      </w:r>
      <w:r w:rsidRPr="00B6410E">
        <w:rPr>
          <w:rFonts w:ascii="Arial" w:hAnsi="Arial" w:cs="Arial"/>
          <w:lang w:val="en-ZA" w:eastAsia="x-none"/>
        </w:rPr>
        <w:t>completed on 31 August 2017</w:t>
      </w:r>
      <w:r w:rsidR="00AC4087">
        <w:rPr>
          <w:rFonts w:ascii="Arial" w:hAnsi="Arial" w:cs="Arial"/>
          <w:lang w:val="en-ZA" w:eastAsia="x-none"/>
        </w:rPr>
        <w:t xml:space="preserve">. </w:t>
      </w:r>
    </w:p>
    <w:p w:rsidR="00F872B8" w:rsidRPr="00B6410E" w:rsidRDefault="00F872B8" w:rsidP="00811BF5">
      <w:pPr>
        <w:ind w:left="567"/>
        <w:jc w:val="both"/>
        <w:rPr>
          <w:rFonts w:ascii="Arial" w:hAnsi="Arial" w:cs="Arial"/>
          <w:lang w:val="en-ZA" w:eastAsia="x-none"/>
        </w:rPr>
      </w:pPr>
      <w:r w:rsidRPr="00B6410E">
        <w:rPr>
          <w:rFonts w:ascii="Arial" w:hAnsi="Arial" w:cs="Arial"/>
          <w:lang w:val="en-ZA" w:eastAsia="x-none"/>
        </w:rPr>
        <w:t>(ii) The report reflected that a</w:t>
      </w:r>
      <w:r w:rsidR="00316386">
        <w:rPr>
          <w:rFonts w:ascii="Arial" w:hAnsi="Arial" w:cs="Arial"/>
          <w:lang w:val="en-ZA" w:eastAsia="x-none"/>
        </w:rPr>
        <w:t>n</w:t>
      </w:r>
      <w:r w:rsidRPr="00B6410E">
        <w:rPr>
          <w:rFonts w:ascii="Arial" w:hAnsi="Arial" w:cs="Arial"/>
          <w:lang w:val="en-ZA" w:eastAsia="x-none"/>
        </w:rPr>
        <w:t xml:space="preserve"> 18.1</w:t>
      </w:r>
      <w:r w:rsidR="00AC4087">
        <w:rPr>
          <w:rFonts w:ascii="Arial" w:hAnsi="Arial" w:cs="Arial"/>
          <w:lang w:val="en-ZA" w:eastAsia="x-none"/>
        </w:rPr>
        <w:t xml:space="preserve"> </w:t>
      </w:r>
      <w:r w:rsidRPr="00B6410E">
        <w:rPr>
          <w:rFonts w:ascii="Arial" w:hAnsi="Arial" w:cs="Arial"/>
          <w:lang w:val="en-ZA" w:eastAsia="x-none"/>
        </w:rPr>
        <w:t>ton coil of steel came off a truck and impacted the pier above the protective barrier. The pier complied with the then TPA impact requirements when the bridge was constructed in 1978. The report also highlighted that the large impact was considered an extremely rare occurrence. The report did not deal with why the steel coil came off the truck. The report concluded that the collapse of the bridge was</w:t>
      </w:r>
      <w:r w:rsidR="00316386">
        <w:rPr>
          <w:rFonts w:ascii="Arial" w:hAnsi="Arial" w:cs="Arial"/>
          <w:lang w:val="en-ZA" w:eastAsia="x-none"/>
        </w:rPr>
        <w:t xml:space="preserve"> as a result</w:t>
      </w:r>
      <w:r w:rsidRPr="00B6410E">
        <w:rPr>
          <w:rFonts w:ascii="Arial" w:hAnsi="Arial" w:cs="Arial"/>
          <w:lang w:val="en-ZA" w:eastAsia="x-none"/>
        </w:rPr>
        <w:t xml:space="preserve"> of </w:t>
      </w:r>
      <w:r w:rsidR="00316386">
        <w:rPr>
          <w:rFonts w:ascii="Arial" w:hAnsi="Arial" w:cs="Arial"/>
          <w:lang w:val="en-ZA" w:eastAsia="x-none"/>
        </w:rPr>
        <w:t xml:space="preserve">this </w:t>
      </w:r>
      <w:r w:rsidRPr="00B6410E">
        <w:rPr>
          <w:rFonts w:ascii="Arial" w:hAnsi="Arial" w:cs="Arial"/>
          <w:lang w:val="en-ZA" w:eastAsia="x-none"/>
        </w:rPr>
        <w:t>impact and not any maintenance issues</w:t>
      </w:r>
      <w:r w:rsidR="00316386">
        <w:rPr>
          <w:rFonts w:ascii="Arial" w:hAnsi="Arial" w:cs="Arial"/>
          <w:lang w:val="en-ZA" w:eastAsia="x-none"/>
        </w:rPr>
        <w:t>.</w:t>
      </w:r>
      <w:r w:rsidRPr="00B6410E">
        <w:rPr>
          <w:rFonts w:ascii="Arial" w:hAnsi="Arial" w:cs="Arial"/>
          <w:lang w:val="en-ZA" w:eastAsia="x-none"/>
        </w:rPr>
        <w:t xml:space="preserve"> </w:t>
      </w:r>
      <w:r w:rsidR="00316386">
        <w:rPr>
          <w:rFonts w:ascii="Arial" w:hAnsi="Arial" w:cs="Arial"/>
          <w:lang w:val="en-ZA" w:eastAsia="x-none"/>
        </w:rPr>
        <w:t>A</w:t>
      </w:r>
      <w:r w:rsidRPr="00B6410E">
        <w:rPr>
          <w:rFonts w:ascii="Arial" w:hAnsi="Arial" w:cs="Arial"/>
          <w:lang w:val="en-ZA" w:eastAsia="x-none"/>
        </w:rPr>
        <w:t>ll reinforcing and pre-stressing steel was not corroded and lack of maintenance did not lead to the collapse.</w:t>
      </w:r>
    </w:p>
    <w:p w:rsidR="00F872B8" w:rsidRPr="00B6410E" w:rsidRDefault="00F872B8" w:rsidP="00811BF5">
      <w:pPr>
        <w:ind w:left="567"/>
        <w:jc w:val="both"/>
        <w:rPr>
          <w:rFonts w:ascii="Arial" w:hAnsi="Arial" w:cs="Arial"/>
          <w:lang w:val="en-ZA" w:eastAsia="x-none"/>
        </w:rPr>
      </w:pPr>
      <w:r w:rsidRPr="00B6410E">
        <w:rPr>
          <w:rFonts w:ascii="Arial" w:hAnsi="Arial" w:cs="Arial"/>
          <w:lang w:val="en-ZA" w:eastAsia="x-none"/>
        </w:rPr>
        <w:t xml:space="preserve">(iii) The </w:t>
      </w:r>
      <w:r w:rsidR="004578F6" w:rsidRPr="00B6410E">
        <w:rPr>
          <w:rFonts w:ascii="Arial" w:hAnsi="Arial" w:cs="Arial"/>
          <w:lang w:val="en-ZA" w:eastAsia="x-none"/>
        </w:rPr>
        <w:t xml:space="preserve">bridge collapse </w:t>
      </w:r>
      <w:r w:rsidRPr="00B6410E">
        <w:rPr>
          <w:rFonts w:ascii="Arial" w:hAnsi="Arial" w:cs="Arial"/>
          <w:lang w:val="en-ZA" w:eastAsia="x-none"/>
        </w:rPr>
        <w:t>report was compiled by the consulting firm Superstructures Consulting Engineers.</w:t>
      </w:r>
    </w:p>
    <w:p w:rsidR="00F872B8" w:rsidRPr="00B6410E" w:rsidRDefault="00F872B8" w:rsidP="004578F6">
      <w:pPr>
        <w:pStyle w:val="ListParagraph"/>
        <w:numPr>
          <w:ilvl w:val="0"/>
          <w:numId w:val="21"/>
        </w:numPr>
        <w:ind w:left="567" w:hanging="283"/>
        <w:rPr>
          <w:rFonts w:ascii="Arial" w:hAnsi="Arial" w:cs="Arial"/>
        </w:rPr>
      </w:pPr>
      <w:r w:rsidRPr="00B6410E">
        <w:rPr>
          <w:rFonts w:ascii="Arial" w:hAnsi="Arial" w:cs="Arial"/>
        </w:rPr>
        <w:t xml:space="preserve">Although the highway is monitored with </w:t>
      </w:r>
      <w:r w:rsidR="00AC4087" w:rsidRPr="00B6410E">
        <w:rPr>
          <w:rFonts w:ascii="Arial" w:hAnsi="Arial" w:cs="Arial"/>
        </w:rPr>
        <w:t>24-hour</w:t>
      </w:r>
      <w:r w:rsidRPr="00B6410E">
        <w:rPr>
          <w:rFonts w:ascii="Arial" w:hAnsi="Arial" w:cs="Arial"/>
        </w:rPr>
        <w:t xml:space="preserve"> CCTV, these systems cannot detect and warn against </w:t>
      </w:r>
      <w:r w:rsidR="004578F6" w:rsidRPr="00B6410E">
        <w:rPr>
          <w:rFonts w:ascii="Arial" w:hAnsi="Arial" w:cs="Arial"/>
        </w:rPr>
        <w:t xml:space="preserve">a </w:t>
      </w:r>
      <w:r w:rsidRPr="00B6410E">
        <w:rPr>
          <w:rFonts w:ascii="Arial" w:hAnsi="Arial" w:cs="Arial"/>
        </w:rPr>
        <w:t>bridge collapse cause</w:t>
      </w:r>
      <w:r w:rsidR="00AC4087">
        <w:rPr>
          <w:rFonts w:ascii="Arial" w:hAnsi="Arial" w:cs="Arial"/>
        </w:rPr>
        <w:t>d</w:t>
      </w:r>
      <w:r w:rsidRPr="00B6410E">
        <w:rPr>
          <w:rFonts w:ascii="Arial" w:hAnsi="Arial" w:cs="Arial"/>
        </w:rPr>
        <w:t xml:space="preserve"> by </w:t>
      </w:r>
      <w:r w:rsidR="00B6410E">
        <w:rPr>
          <w:rFonts w:ascii="Arial" w:hAnsi="Arial" w:cs="Arial"/>
        </w:rPr>
        <w:t xml:space="preserve">vehicle </w:t>
      </w:r>
      <w:r w:rsidRPr="00B6410E">
        <w:rPr>
          <w:rFonts w:ascii="Arial" w:hAnsi="Arial" w:cs="Arial"/>
        </w:rPr>
        <w:t>accident</w:t>
      </w:r>
      <w:r w:rsidR="004578F6" w:rsidRPr="00B6410E">
        <w:rPr>
          <w:rFonts w:ascii="Arial" w:hAnsi="Arial" w:cs="Arial"/>
        </w:rPr>
        <w:t xml:space="preserve"> as </w:t>
      </w:r>
      <w:r w:rsidR="00AC4087">
        <w:rPr>
          <w:rFonts w:ascii="Arial" w:hAnsi="Arial" w:cs="Arial"/>
        </w:rPr>
        <w:t xml:space="preserve">experienced </w:t>
      </w:r>
      <w:r w:rsidR="004578F6" w:rsidRPr="00B6410E">
        <w:rPr>
          <w:rFonts w:ascii="Arial" w:hAnsi="Arial" w:cs="Arial"/>
        </w:rPr>
        <w:t xml:space="preserve">with this incident. </w:t>
      </w:r>
    </w:p>
    <w:sectPr w:rsidR="00F872B8" w:rsidRPr="00B6410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6E" w:rsidRDefault="00A3586E" w:rsidP="00DB1508">
      <w:pPr>
        <w:spacing w:after="0" w:line="240" w:lineRule="auto"/>
      </w:pPr>
      <w:r>
        <w:separator/>
      </w:r>
    </w:p>
  </w:endnote>
  <w:endnote w:type="continuationSeparator" w:id="0">
    <w:p w:rsidR="00A3586E" w:rsidRDefault="00A3586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6E" w:rsidRDefault="00A3586E" w:rsidP="00DB1508">
      <w:pPr>
        <w:spacing w:after="0" w:line="240" w:lineRule="auto"/>
      </w:pPr>
      <w:r>
        <w:separator/>
      </w:r>
    </w:p>
  </w:footnote>
  <w:footnote w:type="continuationSeparator" w:id="0">
    <w:p w:rsidR="00A3586E" w:rsidRDefault="00A3586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EC71B08"/>
    <w:multiLevelType w:val="hybridMultilevel"/>
    <w:tmpl w:val="1E38C276"/>
    <w:lvl w:ilvl="0" w:tplc="C7020D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7"/>
  </w:num>
  <w:num w:numId="4">
    <w:abstractNumId w:val="3"/>
  </w:num>
  <w:num w:numId="5">
    <w:abstractNumId w:val="13"/>
  </w:num>
  <w:num w:numId="6">
    <w:abstractNumId w:val="1"/>
  </w:num>
  <w:num w:numId="7">
    <w:abstractNumId w:val="6"/>
  </w:num>
  <w:num w:numId="8">
    <w:abstractNumId w:val="4"/>
  </w:num>
  <w:num w:numId="9">
    <w:abstractNumId w:val="15"/>
  </w:num>
  <w:num w:numId="10">
    <w:abstractNumId w:val="10"/>
  </w:num>
  <w:num w:numId="11">
    <w:abstractNumId w:val="19"/>
  </w:num>
  <w:num w:numId="12">
    <w:abstractNumId w:val="5"/>
  </w:num>
  <w:num w:numId="13">
    <w:abstractNumId w:val="11"/>
  </w:num>
  <w:num w:numId="14">
    <w:abstractNumId w:val="18"/>
  </w:num>
  <w:num w:numId="15">
    <w:abstractNumId w:val="12"/>
  </w:num>
  <w:num w:numId="16">
    <w:abstractNumId w:val="16"/>
  </w:num>
  <w:num w:numId="17">
    <w:abstractNumId w:val="9"/>
  </w:num>
  <w:num w:numId="18">
    <w:abstractNumId w:val="2"/>
  </w:num>
  <w:num w:numId="19">
    <w:abstractNumId w:val="20"/>
  </w:num>
  <w:num w:numId="20">
    <w:abstractNumId w:val="7"/>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E55"/>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401B"/>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16386"/>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820"/>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578F6"/>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423B"/>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5776"/>
    <w:rsid w:val="00617B5C"/>
    <w:rsid w:val="00637B39"/>
    <w:rsid w:val="00641699"/>
    <w:rsid w:val="006748E3"/>
    <w:rsid w:val="006762C5"/>
    <w:rsid w:val="00677C72"/>
    <w:rsid w:val="00680A9A"/>
    <w:rsid w:val="00682580"/>
    <w:rsid w:val="006842D9"/>
    <w:rsid w:val="006917CD"/>
    <w:rsid w:val="00691EDB"/>
    <w:rsid w:val="00691FC0"/>
    <w:rsid w:val="006A3F9E"/>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1BF5"/>
    <w:rsid w:val="0081425D"/>
    <w:rsid w:val="0082214B"/>
    <w:rsid w:val="00830B05"/>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4537"/>
    <w:rsid w:val="008A52D5"/>
    <w:rsid w:val="008B2E50"/>
    <w:rsid w:val="008B4716"/>
    <w:rsid w:val="008B7B8C"/>
    <w:rsid w:val="008C0374"/>
    <w:rsid w:val="008C2F92"/>
    <w:rsid w:val="008E0CE8"/>
    <w:rsid w:val="008E13A6"/>
    <w:rsid w:val="008E1AAE"/>
    <w:rsid w:val="008F0979"/>
    <w:rsid w:val="008F5C5A"/>
    <w:rsid w:val="00905917"/>
    <w:rsid w:val="00913EED"/>
    <w:rsid w:val="009145D5"/>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07833"/>
    <w:rsid w:val="00A20540"/>
    <w:rsid w:val="00A21F7F"/>
    <w:rsid w:val="00A22ECB"/>
    <w:rsid w:val="00A2310B"/>
    <w:rsid w:val="00A33285"/>
    <w:rsid w:val="00A3586E"/>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4087"/>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410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51B90"/>
    <w:rsid w:val="00D67A7C"/>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2D5F"/>
    <w:rsid w:val="00F83B37"/>
    <w:rsid w:val="00F83C35"/>
    <w:rsid w:val="00F86A5F"/>
    <w:rsid w:val="00F872B8"/>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027487122">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18862816">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5287-7CA9-47F2-9FDD-4D312BCC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2017-11-08T07:48:00Z</cp:lastPrinted>
  <dcterms:created xsi:type="dcterms:W3CDTF">2017-11-10T10:04:00Z</dcterms:created>
  <dcterms:modified xsi:type="dcterms:W3CDTF">2017-11-10T10:04:00Z</dcterms:modified>
</cp:coreProperties>
</file>