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13" w:rsidRPr="004F5213" w:rsidRDefault="004F5213" w:rsidP="004F5213">
      <w:pPr>
        <w:tabs>
          <w:tab w:val="right" w:pos="7548"/>
        </w:tabs>
        <w:ind w:left="-1276"/>
        <w:jc w:val="both"/>
        <w:rPr>
          <w:sz w:val="24"/>
          <w:szCs w:val="24"/>
        </w:rPr>
      </w:pPr>
    </w:p>
    <w:p w:rsidR="00764334" w:rsidRPr="004F5213"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5B45A2" w:rsidRDefault="00DD4D78" w:rsidP="00D2761A">
      <w:pPr>
        <w:pStyle w:val="Heading6"/>
        <w:spacing w:before="240"/>
        <w:rPr>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41</w:t>
      </w:r>
      <w:r w:rsidR="00D2761A">
        <w:rPr>
          <w:rFonts w:cs="Arial"/>
          <w:sz w:val="22"/>
          <w:szCs w:val="22"/>
          <w:u w:val="none"/>
          <w:lang w:val="en-ZA"/>
        </w:rPr>
        <w:t>8</w:t>
      </w:r>
    </w:p>
    <w:p w:rsidR="00EC3CE5" w:rsidRPr="00EC3CE5" w:rsidRDefault="00EC3CE5" w:rsidP="00EC3CE5">
      <w:pPr>
        <w:spacing w:before="100" w:beforeAutospacing="1" w:after="100" w:afterAutospacing="1" w:line="240" w:lineRule="auto"/>
        <w:ind w:left="851" w:hanging="851"/>
        <w:jc w:val="both"/>
        <w:rPr>
          <w:rFonts w:ascii="Arial" w:hAnsi="Arial" w:cs="Arial"/>
          <w:b/>
        </w:rPr>
      </w:pPr>
      <w:r w:rsidRPr="00EC3CE5">
        <w:rPr>
          <w:rFonts w:ascii="Arial" w:hAnsi="Arial" w:cs="Arial"/>
          <w:b/>
        </w:rPr>
        <w:t>341</w:t>
      </w:r>
      <w:r w:rsidR="00D2761A">
        <w:rPr>
          <w:rFonts w:ascii="Arial" w:hAnsi="Arial" w:cs="Arial"/>
          <w:b/>
        </w:rPr>
        <w:t>8</w:t>
      </w:r>
      <w:bookmarkStart w:id="0" w:name="_GoBack"/>
      <w:bookmarkEnd w:id="0"/>
      <w:r w:rsidRPr="00EC3CE5">
        <w:rPr>
          <w:rFonts w:ascii="Arial" w:hAnsi="Arial" w:cs="Arial"/>
          <w:b/>
        </w:rPr>
        <w:t>.</w:t>
      </w:r>
      <w:r w:rsidRPr="00EC3CE5">
        <w:rPr>
          <w:rFonts w:ascii="Arial" w:hAnsi="Arial" w:cs="Arial"/>
          <w:b/>
        </w:rPr>
        <w:tab/>
      </w:r>
      <w:proofErr w:type="spellStart"/>
      <w:r w:rsidRPr="00EC3CE5">
        <w:rPr>
          <w:rFonts w:ascii="Arial" w:hAnsi="Arial" w:cs="Arial"/>
          <w:b/>
        </w:rPr>
        <w:t>Ms</w:t>
      </w:r>
      <w:proofErr w:type="spellEnd"/>
      <w:r w:rsidRPr="00EC3CE5">
        <w:rPr>
          <w:rFonts w:ascii="Arial" w:hAnsi="Arial" w:cs="Arial"/>
          <w:b/>
        </w:rPr>
        <w:t xml:space="preserve"> J Edwards</w:t>
      </w:r>
      <w:r w:rsidRPr="00EC3CE5">
        <w:rPr>
          <w:rFonts w:ascii="Arial" w:eastAsia="Calibri" w:hAnsi="Arial" w:cs="Arial"/>
          <w:b/>
          <w:color w:val="000000"/>
          <w:lang w:eastAsia="en-ZA"/>
        </w:rPr>
        <w:t xml:space="preserve"> (DA) to ask the </w:t>
      </w:r>
      <w:r w:rsidRPr="00EC3CE5">
        <w:rPr>
          <w:rFonts w:ascii="Arial" w:hAnsi="Arial" w:cs="Arial"/>
          <w:b/>
        </w:rPr>
        <w:t>Minister of Transport:</w:t>
      </w:r>
    </w:p>
    <w:p w:rsidR="00EC3CE5" w:rsidRPr="00EC3CE5" w:rsidRDefault="00EC3CE5" w:rsidP="00EC3CE5">
      <w:pPr>
        <w:spacing w:before="100" w:beforeAutospacing="1" w:after="100" w:afterAutospacing="1" w:line="240" w:lineRule="auto"/>
        <w:ind w:left="851"/>
        <w:jc w:val="both"/>
        <w:rPr>
          <w:rFonts w:ascii="Arial" w:hAnsi="Arial" w:cs="Arial"/>
        </w:rPr>
      </w:pPr>
      <w:r w:rsidRPr="00EC3CE5">
        <w:rPr>
          <w:rFonts w:ascii="Arial" w:hAnsi="Arial" w:cs="Arial"/>
        </w:rPr>
        <w:t>(a)(</w:t>
      </w:r>
      <w:proofErr w:type="spellStart"/>
      <w:r w:rsidRPr="00EC3CE5">
        <w:rPr>
          <w:rFonts w:ascii="Arial" w:hAnsi="Arial" w:cs="Arial"/>
        </w:rPr>
        <w:t>i</w:t>
      </w:r>
      <w:proofErr w:type="spellEnd"/>
      <w:r w:rsidRPr="00EC3CE5">
        <w:rPr>
          <w:rFonts w:ascii="Arial" w:hAnsi="Arial" w:cs="Arial"/>
        </w:rPr>
        <w:t>) Which taxi associations received government grants in the past three financial years and (ii) what were the grant amounts in each case, (b) what criteria are used to decide on qualifying taxi associations, (c) what is the purpose of the grant in each case, (d)(</w:t>
      </w:r>
      <w:proofErr w:type="spellStart"/>
      <w:r w:rsidRPr="00EC3CE5">
        <w:rPr>
          <w:rFonts w:ascii="Arial" w:hAnsi="Arial" w:cs="Arial"/>
        </w:rPr>
        <w:t>i</w:t>
      </w:r>
      <w:proofErr w:type="spellEnd"/>
      <w:r w:rsidRPr="00EC3CE5">
        <w:rPr>
          <w:rFonts w:ascii="Arial" w:hAnsi="Arial" w:cs="Arial"/>
        </w:rPr>
        <w:t>) what key performance areas and specific actions are the taxi associations expected to perform and (ii) how often and how do the taxi associations report to his department, (e) what disqualified a taxi association from receiving future grants and (f)(</w:t>
      </w:r>
      <w:proofErr w:type="spellStart"/>
      <w:r w:rsidRPr="00EC3CE5">
        <w:rPr>
          <w:rFonts w:ascii="Arial" w:hAnsi="Arial" w:cs="Arial"/>
        </w:rPr>
        <w:t>i</w:t>
      </w:r>
      <w:proofErr w:type="spellEnd"/>
      <w:r w:rsidRPr="00EC3CE5">
        <w:rPr>
          <w:rFonts w:ascii="Arial" w:hAnsi="Arial" w:cs="Arial"/>
        </w:rPr>
        <w:t xml:space="preserve">) which grants have been denied, (ii) to which taxi associations and (iii) why in each case in the past three financial years? </w:t>
      </w:r>
      <w:r w:rsidRPr="00EC3CE5">
        <w:rPr>
          <w:rFonts w:ascii="Arial" w:hAnsi="Arial" w:cs="Arial"/>
        </w:rPr>
        <w:tab/>
      </w:r>
      <w:r w:rsidRPr="00EC3CE5">
        <w:rPr>
          <w:rFonts w:ascii="Arial" w:hAnsi="Arial" w:cs="Arial"/>
        </w:rPr>
        <w:tab/>
      </w:r>
      <w:r w:rsidRPr="00EC3CE5">
        <w:rPr>
          <w:rFonts w:ascii="Arial" w:hAnsi="Arial" w:cs="Arial"/>
        </w:rPr>
        <w:tab/>
      </w:r>
      <w:r w:rsidRPr="00EC3CE5">
        <w:rPr>
          <w:rFonts w:ascii="Arial" w:hAnsi="Arial" w:cs="Arial"/>
        </w:rPr>
        <w:tab/>
      </w:r>
      <w:r w:rsidRPr="00EC3CE5">
        <w:rPr>
          <w:rFonts w:ascii="Arial" w:hAnsi="Arial" w:cs="Arial"/>
        </w:rPr>
        <w:tab/>
        <w:t>NW3810E</w:t>
      </w:r>
    </w:p>
    <w:p w:rsidR="00F10ABE" w:rsidRDefault="00F10ABE" w:rsidP="00F10ABE">
      <w:pPr>
        <w:jc w:val="both"/>
        <w:rPr>
          <w:rFonts w:ascii="Arial" w:hAnsi="Arial" w:cs="Arial"/>
        </w:rPr>
      </w:pPr>
      <w:r w:rsidRPr="00EC3CE5">
        <w:rPr>
          <w:rFonts w:ascii="Arial" w:hAnsi="Arial" w:cs="Arial"/>
        </w:rPr>
        <w:tab/>
      </w:r>
    </w:p>
    <w:p w:rsidR="00926671" w:rsidRDefault="00926671" w:rsidP="00F10ABE">
      <w:pPr>
        <w:jc w:val="both"/>
        <w:rPr>
          <w:rFonts w:ascii="Arial" w:hAnsi="Arial" w:cs="Arial"/>
        </w:rPr>
      </w:pPr>
      <w:r>
        <w:rPr>
          <w:rFonts w:ascii="Arial" w:hAnsi="Arial" w:cs="Arial"/>
        </w:rPr>
        <w:t xml:space="preserve">(a) Taxi Associations operate at </w:t>
      </w:r>
      <w:r w:rsidR="000E072D">
        <w:rPr>
          <w:rFonts w:ascii="Arial" w:hAnsi="Arial" w:cs="Arial"/>
        </w:rPr>
        <w:t>local level and by their very own nature are self-sustainable. T</w:t>
      </w:r>
      <w:r>
        <w:rPr>
          <w:rFonts w:ascii="Arial" w:hAnsi="Arial" w:cs="Arial"/>
        </w:rPr>
        <w:t>he Department</w:t>
      </w:r>
      <w:r w:rsidR="000E072D">
        <w:rPr>
          <w:rFonts w:ascii="Arial" w:hAnsi="Arial" w:cs="Arial"/>
        </w:rPr>
        <w:t xml:space="preserve"> of Transport does not provide any direct financial assistance in the form of grants to Taxi Associations </w:t>
      </w:r>
      <w:r>
        <w:rPr>
          <w:rFonts w:ascii="Arial" w:hAnsi="Arial" w:cs="Arial"/>
        </w:rPr>
        <w:t xml:space="preserve">and </w:t>
      </w:r>
      <w:r w:rsidR="000E072D">
        <w:rPr>
          <w:rFonts w:ascii="Arial" w:hAnsi="Arial" w:cs="Arial"/>
        </w:rPr>
        <w:t xml:space="preserve">neither are we aware of any provincial or local government that provides grants to these Associations. </w:t>
      </w:r>
    </w:p>
    <w:p w:rsidR="00926671" w:rsidRDefault="00926671" w:rsidP="00F10ABE">
      <w:pPr>
        <w:jc w:val="both"/>
        <w:rPr>
          <w:rFonts w:ascii="Arial" w:hAnsi="Arial" w:cs="Arial"/>
        </w:rPr>
      </w:pPr>
      <w:r>
        <w:rPr>
          <w:rFonts w:ascii="Arial" w:hAnsi="Arial" w:cs="Arial"/>
        </w:rPr>
        <w:t xml:space="preserve">(b) Refer to </w:t>
      </w:r>
      <w:r w:rsidR="004A4CA3">
        <w:rPr>
          <w:rFonts w:ascii="Arial" w:hAnsi="Arial" w:cs="Arial"/>
        </w:rPr>
        <w:t xml:space="preserve">response number </w:t>
      </w:r>
      <w:r>
        <w:rPr>
          <w:rFonts w:ascii="Arial" w:hAnsi="Arial" w:cs="Arial"/>
        </w:rPr>
        <w:t>(a);</w:t>
      </w:r>
    </w:p>
    <w:p w:rsidR="00926671" w:rsidRDefault="00926671" w:rsidP="00F10ABE">
      <w:pPr>
        <w:jc w:val="both"/>
        <w:rPr>
          <w:rFonts w:ascii="Arial" w:hAnsi="Arial" w:cs="Arial"/>
        </w:rPr>
      </w:pPr>
    </w:p>
    <w:p w:rsidR="00926671" w:rsidRDefault="00926671" w:rsidP="00F10ABE">
      <w:pPr>
        <w:jc w:val="both"/>
        <w:rPr>
          <w:rFonts w:ascii="Arial" w:hAnsi="Arial" w:cs="Arial"/>
        </w:rPr>
      </w:pPr>
      <w:r>
        <w:rPr>
          <w:rFonts w:ascii="Arial" w:hAnsi="Arial" w:cs="Arial"/>
        </w:rPr>
        <w:t xml:space="preserve">(c) </w:t>
      </w:r>
      <w:r w:rsidR="004A4CA3">
        <w:rPr>
          <w:rFonts w:ascii="Arial" w:hAnsi="Arial" w:cs="Arial"/>
        </w:rPr>
        <w:t>Refer to response number (a);</w:t>
      </w:r>
      <w:r w:rsidR="000E072D">
        <w:rPr>
          <w:rFonts w:ascii="Arial" w:hAnsi="Arial" w:cs="Arial"/>
        </w:rPr>
        <w:t xml:space="preserve"> </w:t>
      </w:r>
    </w:p>
    <w:p w:rsidR="004A4CA3" w:rsidRDefault="004A4CA3" w:rsidP="00F10ABE">
      <w:pPr>
        <w:jc w:val="both"/>
        <w:rPr>
          <w:rFonts w:ascii="Arial" w:hAnsi="Arial" w:cs="Arial"/>
        </w:rPr>
      </w:pPr>
    </w:p>
    <w:p w:rsidR="004A4CA3" w:rsidRDefault="004A4CA3" w:rsidP="00F10ABE">
      <w:pPr>
        <w:jc w:val="both"/>
        <w:rPr>
          <w:rFonts w:ascii="Arial" w:hAnsi="Arial" w:cs="Arial"/>
        </w:rPr>
      </w:pPr>
      <w:r>
        <w:rPr>
          <w:rFonts w:ascii="Arial" w:hAnsi="Arial" w:cs="Arial"/>
        </w:rPr>
        <w:t>(d) Refer to response number (a);</w:t>
      </w:r>
    </w:p>
    <w:p w:rsidR="004A4CA3" w:rsidRDefault="004A4CA3" w:rsidP="00F10ABE">
      <w:pPr>
        <w:jc w:val="both"/>
        <w:rPr>
          <w:rFonts w:ascii="Arial" w:hAnsi="Arial" w:cs="Arial"/>
        </w:rPr>
      </w:pPr>
    </w:p>
    <w:p w:rsidR="004A4CA3" w:rsidRDefault="004A4CA3" w:rsidP="00F10ABE">
      <w:pPr>
        <w:jc w:val="both"/>
        <w:rPr>
          <w:rFonts w:ascii="Arial" w:hAnsi="Arial" w:cs="Arial"/>
        </w:rPr>
      </w:pPr>
      <w:r>
        <w:rPr>
          <w:rFonts w:ascii="Arial" w:hAnsi="Arial" w:cs="Arial"/>
        </w:rPr>
        <w:t>(e) Refer to response number (a);</w:t>
      </w:r>
    </w:p>
    <w:p w:rsidR="004A4CA3" w:rsidRDefault="004A4CA3" w:rsidP="00F10ABE">
      <w:pPr>
        <w:jc w:val="both"/>
        <w:rPr>
          <w:rFonts w:ascii="Arial" w:hAnsi="Arial" w:cs="Arial"/>
        </w:rPr>
      </w:pPr>
    </w:p>
    <w:p w:rsidR="004A4CA3" w:rsidRPr="00EC3CE5" w:rsidRDefault="004A4CA3" w:rsidP="00F10ABE">
      <w:pPr>
        <w:jc w:val="both"/>
        <w:rPr>
          <w:rFonts w:ascii="Arial" w:hAnsi="Arial" w:cs="Arial"/>
          <w:lang w:val="en-ZA" w:eastAsia="x-none"/>
        </w:rPr>
      </w:pPr>
      <w:r>
        <w:rPr>
          <w:rFonts w:ascii="Arial" w:hAnsi="Arial" w:cs="Arial"/>
        </w:rPr>
        <w:t>(f) Refer to response number (a).</w:t>
      </w:r>
    </w:p>
    <w:sectPr w:rsidR="004A4CA3" w:rsidRPr="00EC3CE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E3" w:rsidRDefault="00C376E3" w:rsidP="00DB1508">
      <w:pPr>
        <w:spacing w:after="0" w:line="240" w:lineRule="auto"/>
      </w:pPr>
      <w:r>
        <w:separator/>
      </w:r>
    </w:p>
  </w:endnote>
  <w:endnote w:type="continuationSeparator" w:id="0">
    <w:p w:rsidR="00C376E3" w:rsidRDefault="00C376E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E3" w:rsidRDefault="00C376E3" w:rsidP="00DB1508">
      <w:pPr>
        <w:spacing w:after="0" w:line="240" w:lineRule="auto"/>
      </w:pPr>
      <w:r>
        <w:separator/>
      </w:r>
    </w:p>
  </w:footnote>
  <w:footnote w:type="continuationSeparator" w:id="0">
    <w:p w:rsidR="00C376E3" w:rsidRDefault="00C376E3"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6"/>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18"/>
  </w:num>
  <w:num w:numId="12">
    <w:abstractNumId w:val="5"/>
  </w:num>
  <w:num w:numId="13">
    <w:abstractNumId w:val="10"/>
  </w:num>
  <w:num w:numId="14">
    <w:abstractNumId w:val="17"/>
  </w:num>
  <w:num w:numId="15">
    <w:abstractNumId w:val="11"/>
  </w:num>
  <w:num w:numId="16">
    <w:abstractNumId w:val="15"/>
  </w:num>
  <w:num w:numId="17">
    <w:abstractNumId w:val="8"/>
  </w:num>
  <w:num w:numId="18">
    <w:abstractNumId w:val="2"/>
  </w:num>
  <w:num w:numId="19">
    <w:abstractNumId w:val="19"/>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72D"/>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A19"/>
    <w:rsid w:val="00437C38"/>
    <w:rsid w:val="00451494"/>
    <w:rsid w:val="00453497"/>
    <w:rsid w:val="00456491"/>
    <w:rsid w:val="00460FD2"/>
    <w:rsid w:val="0046227D"/>
    <w:rsid w:val="00466C07"/>
    <w:rsid w:val="004679CC"/>
    <w:rsid w:val="0047634E"/>
    <w:rsid w:val="004813B8"/>
    <w:rsid w:val="00491B48"/>
    <w:rsid w:val="00493015"/>
    <w:rsid w:val="00495833"/>
    <w:rsid w:val="004977A9"/>
    <w:rsid w:val="004A00D3"/>
    <w:rsid w:val="004A09AD"/>
    <w:rsid w:val="004A4CA3"/>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370B"/>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123E"/>
    <w:rsid w:val="005E4808"/>
    <w:rsid w:val="005F20B1"/>
    <w:rsid w:val="005F2294"/>
    <w:rsid w:val="005F3F35"/>
    <w:rsid w:val="005F630B"/>
    <w:rsid w:val="006009A0"/>
    <w:rsid w:val="00604285"/>
    <w:rsid w:val="0061172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7015"/>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6527D"/>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3EBE"/>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671"/>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332F"/>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376E3"/>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2761A"/>
    <w:rsid w:val="00D444E5"/>
    <w:rsid w:val="00D477D9"/>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2757"/>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A7DEF"/>
    <w:rsid w:val="00EB1C6C"/>
    <w:rsid w:val="00EB1E93"/>
    <w:rsid w:val="00EB53F1"/>
    <w:rsid w:val="00EB58BB"/>
    <w:rsid w:val="00EC3CE5"/>
    <w:rsid w:val="00EC4D69"/>
    <w:rsid w:val="00EC68CF"/>
    <w:rsid w:val="00EC7D66"/>
    <w:rsid w:val="00ED3E50"/>
    <w:rsid w:val="00ED4839"/>
    <w:rsid w:val="00EF5FED"/>
    <w:rsid w:val="00EF7862"/>
    <w:rsid w:val="00F00B6B"/>
    <w:rsid w:val="00F03617"/>
    <w:rsid w:val="00F10ABE"/>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604C-78F7-45AD-8933-29E555F7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2017-11-10T09:12:00Z</dcterms:created>
  <dcterms:modified xsi:type="dcterms:W3CDTF">2017-11-10T09:12:00Z</dcterms:modified>
</cp:coreProperties>
</file>