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1C8E" w14:textId="77777777" w:rsidR="006D7B63" w:rsidRPr="00181068" w:rsidRDefault="006D7B63" w:rsidP="00181068">
      <w:pPr>
        <w:jc w:val="both"/>
        <w:rPr>
          <w:rFonts w:ascii="Arial" w:hAnsi="Arial" w:cs="Arial"/>
          <w:b/>
          <w:sz w:val="24"/>
          <w:szCs w:val="24"/>
        </w:rPr>
      </w:pPr>
      <w:r w:rsidRPr="00181068">
        <w:rPr>
          <w:rFonts w:ascii="Arial" w:hAnsi="Arial" w:cs="Arial"/>
          <w:b/>
          <w:sz w:val="24"/>
          <w:szCs w:val="24"/>
        </w:rPr>
        <w:t>NATIONAL ASSEMBLY</w:t>
      </w:r>
    </w:p>
    <w:p w14:paraId="2FCC1C8F" w14:textId="77777777" w:rsidR="006D7B63" w:rsidRPr="00181068" w:rsidRDefault="00A451EB" w:rsidP="00181068">
      <w:pPr>
        <w:jc w:val="both"/>
        <w:rPr>
          <w:rFonts w:ascii="Arial" w:hAnsi="Arial" w:cs="Arial"/>
          <w:b/>
          <w:sz w:val="24"/>
          <w:szCs w:val="24"/>
        </w:rPr>
      </w:pPr>
      <w:r w:rsidRPr="00181068">
        <w:rPr>
          <w:rFonts w:ascii="Arial" w:hAnsi="Arial" w:cs="Arial"/>
          <w:b/>
          <w:sz w:val="24"/>
          <w:szCs w:val="24"/>
        </w:rPr>
        <w:t>WRITTEN</w:t>
      </w:r>
      <w:r w:rsidR="006D7B63" w:rsidRPr="00181068">
        <w:rPr>
          <w:rFonts w:ascii="Arial" w:hAnsi="Arial" w:cs="Arial"/>
          <w:b/>
          <w:sz w:val="24"/>
          <w:szCs w:val="24"/>
        </w:rPr>
        <w:t xml:space="preserve"> REPLY</w:t>
      </w:r>
    </w:p>
    <w:p w14:paraId="2FCC1C90" w14:textId="3E8A17C5" w:rsidR="006D7B63" w:rsidRPr="00181068" w:rsidRDefault="006D7B63" w:rsidP="00181068">
      <w:pPr>
        <w:jc w:val="both"/>
        <w:rPr>
          <w:rFonts w:ascii="Arial" w:hAnsi="Arial" w:cs="Arial"/>
          <w:b/>
          <w:sz w:val="24"/>
          <w:szCs w:val="24"/>
        </w:rPr>
      </w:pPr>
      <w:r w:rsidRPr="00181068">
        <w:rPr>
          <w:rFonts w:ascii="Arial" w:hAnsi="Arial" w:cs="Arial"/>
          <w:b/>
          <w:sz w:val="24"/>
          <w:szCs w:val="24"/>
        </w:rPr>
        <w:t>QUESTION</w:t>
      </w:r>
      <w:r w:rsidR="002131A7" w:rsidRPr="00181068">
        <w:rPr>
          <w:rFonts w:ascii="Arial" w:hAnsi="Arial" w:cs="Arial"/>
          <w:b/>
          <w:sz w:val="24"/>
          <w:szCs w:val="24"/>
        </w:rPr>
        <w:t xml:space="preserve"> 340</w:t>
      </w:r>
      <w:r w:rsidR="003D3A0D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14:paraId="2FCC1C91" w14:textId="77777777" w:rsidR="006D7B63" w:rsidRPr="00181068" w:rsidRDefault="006D7B63" w:rsidP="0018106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1068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FA6EFF" w:rsidRPr="00181068">
        <w:rPr>
          <w:rFonts w:ascii="Arial" w:hAnsi="Arial" w:cs="Arial"/>
          <w:b/>
          <w:sz w:val="24"/>
          <w:szCs w:val="24"/>
          <w:u w:val="single"/>
        </w:rPr>
        <w:t>F INTERNAL QUESTION PAPER: 27</w:t>
      </w:r>
      <w:r w:rsidR="004460E6" w:rsidRPr="00181068">
        <w:rPr>
          <w:rFonts w:ascii="Arial" w:hAnsi="Arial" w:cs="Arial"/>
          <w:b/>
          <w:sz w:val="24"/>
          <w:szCs w:val="24"/>
          <w:u w:val="single"/>
        </w:rPr>
        <w:t>/10</w:t>
      </w:r>
      <w:r w:rsidR="00BA70AC" w:rsidRPr="00181068">
        <w:rPr>
          <w:rFonts w:ascii="Arial" w:hAnsi="Arial" w:cs="Arial"/>
          <w:b/>
          <w:sz w:val="24"/>
          <w:szCs w:val="24"/>
          <w:u w:val="single"/>
        </w:rPr>
        <w:t>/</w:t>
      </w:r>
      <w:r w:rsidR="004E39FB" w:rsidRPr="00181068">
        <w:rPr>
          <w:rFonts w:ascii="Arial" w:hAnsi="Arial" w:cs="Arial"/>
          <w:b/>
          <w:sz w:val="24"/>
          <w:szCs w:val="24"/>
          <w:u w:val="single"/>
        </w:rPr>
        <w:t>2017</w:t>
      </w:r>
    </w:p>
    <w:p w14:paraId="2FCC1C92" w14:textId="77777777" w:rsidR="006D7B63" w:rsidRPr="00181068" w:rsidRDefault="00FA6EFF" w:rsidP="0018106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1068">
        <w:rPr>
          <w:rFonts w:ascii="Arial" w:hAnsi="Arial" w:cs="Arial"/>
          <w:b/>
          <w:sz w:val="24"/>
          <w:szCs w:val="24"/>
          <w:u w:val="single"/>
        </w:rPr>
        <w:t>INTERNAL QUESTION PAPER: 39</w:t>
      </w:r>
      <w:r w:rsidR="004E39FB" w:rsidRPr="00181068">
        <w:rPr>
          <w:rFonts w:ascii="Arial" w:hAnsi="Arial" w:cs="Arial"/>
          <w:b/>
          <w:sz w:val="24"/>
          <w:szCs w:val="24"/>
          <w:u w:val="single"/>
        </w:rPr>
        <w:t>/2017</w:t>
      </w:r>
    </w:p>
    <w:p w14:paraId="2FCC1C93" w14:textId="5B264587" w:rsidR="002131A7" w:rsidRPr="00181068" w:rsidRDefault="002131A7" w:rsidP="00181068">
      <w:pPr>
        <w:spacing w:before="100" w:beforeAutospacing="1" w:after="100" w:afterAutospacing="1" w:line="240" w:lineRule="auto"/>
        <w:ind w:left="851" w:hanging="851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181068">
        <w:rPr>
          <w:rFonts w:ascii="Arial" w:eastAsia="Calibri" w:hAnsi="Arial" w:cs="Arial"/>
          <w:b/>
          <w:sz w:val="24"/>
          <w:szCs w:val="24"/>
          <w:lang w:val="en-GB"/>
        </w:rPr>
        <w:t>340</w:t>
      </w:r>
      <w:r w:rsidR="00ED6CDF">
        <w:rPr>
          <w:rFonts w:ascii="Arial" w:eastAsia="Calibri" w:hAnsi="Arial" w:cs="Arial"/>
          <w:b/>
          <w:sz w:val="24"/>
          <w:szCs w:val="24"/>
          <w:lang w:val="en-GB"/>
        </w:rPr>
        <w:t>1</w:t>
      </w:r>
      <w:r w:rsidRPr="00181068">
        <w:rPr>
          <w:rFonts w:ascii="Arial" w:eastAsia="Calibri" w:hAnsi="Arial" w:cs="Arial"/>
          <w:b/>
          <w:sz w:val="24"/>
          <w:szCs w:val="24"/>
          <w:lang w:val="en-GB"/>
        </w:rPr>
        <w:t>.</w:t>
      </w:r>
      <w:r w:rsidRPr="00181068">
        <w:rPr>
          <w:rFonts w:ascii="Arial" w:eastAsia="Calibri" w:hAnsi="Arial" w:cs="Arial"/>
          <w:b/>
          <w:sz w:val="24"/>
          <w:szCs w:val="24"/>
          <w:lang w:val="en-GB"/>
        </w:rPr>
        <w:tab/>
        <w:t xml:space="preserve">Mr I M </w:t>
      </w:r>
      <w:proofErr w:type="spellStart"/>
      <w:r w:rsidRPr="00181068">
        <w:rPr>
          <w:rFonts w:ascii="Arial" w:eastAsia="Calibri" w:hAnsi="Arial" w:cs="Arial"/>
          <w:b/>
          <w:sz w:val="24"/>
          <w:szCs w:val="24"/>
          <w:lang w:val="en-GB"/>
        </w:rPr>
        <w:t>Ollis</w:t>
      </w:r>
      <w:proofErr w:type="spellEnd"/>
      <w:r w:rsidRPr="00181068">
        <w:rPr>
          <w:rFonts w:ascii="Arial" w:eastAsia="Calibri" w:hAnsi="Arial" w:cs="Arial"/>
          <w:b/>
          <w:sz w:val="24"/>
          <w:szCs w:val="24"/>
          <w:lang w:val="en-GB"/>
        </w:rPr>
        <w:t xml:space="preserve"> (DA) to ask the Minister of Basic Education:</w:t>
      </w:r>
    </w:p>
    <w:p w14:paraId="2FCC1C94" w14:textId="77777777" w:rsidR="002131A7" w:rsidRPr="00181068" w:rsidRDefault="002131A7" w:rsidP="0018106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sz w:val="24"/>
          <w:szCs w:val="24"/>
          <w:lang w:eastAsia="en-ZA"/>
        </w:rPr>
      </w:pPr>
      <w:r w:rsidRPr="00181068">
        <w:rPr>
          <w:rFonts w:ascii="Arial" w:eastAsia="Calibri" w:hAnsi="Arial" w:cs="Arial"/>
          <w:b/>
          <w:sz w:val="24"/>
          <w:szCs w:val="24"/>
        </w:rPr>
        <w:t>(1)</w:t>
      </w:r>
      <w:r w:rsidRPr="00181068">
        <w:rPr>
          <w:rFonts w:ascii="Arial" w:eastAsia="Calibri" w:hAnsi="Arial" w:cs="Arial"/>
          <w:b/>
          <w:sz w:val="24"/>
          <w:szCs w:val="24"/>
        </w:rPr>
        <w:tab/>
        <w:t xml:space="preserve">What number of evaluators of the curriculum materials are qualified in SA Sign Language (SASL) in each </w:t>
      </w:r>
      <w:proofErr w:type="gramStart"/>
      <w:r w:rsidRPr="00181068">
        <w:rPr>
          <w:rFonts w:ascii="Arial" w:eastAsia="Calibri" w:hAnsi="Arial" w:cs="Arial"/>
          <w:b/>
          <w:sz w:val="24"/>
          <w:szCs w:val="24"/>
        </w:rPr>
        <w:t>province;</w:t>
      </w:r>
      <w:proofErr w:type="gramEnd"/>
    </w:p>
    <w:p w14:paraId="2FCC1C95" w14:textId="77777777" w:rsidR="002131A7" w:rsidRPr="00181068" w:rsidRDefault="002131A7" w:rsidP="0018106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sz w:val="24"/>
          <w:szCs w:val="24"/>
        </w:rPr>
      </w:pPr>
      <w:r w:rsidRPr="00181068">
        <w:rPr>
          <w:rFonts w:ascii="Arial" w:eastAsia="Calibri" w:hAnsi="Arial" w:cs="Arial"/>
          <w:b/>
          <w:color w:val="000000"/>
          <w:sz w:val="24"/>
          <w:szCs w:val="24"/>
        </w:rPr>
        <w:t>(2)</w:t>
      </w:r>
      <w:r w:rsidRPr="00181068">
        <w:rPr>
          <w:rFonts w:ascii="Arial" w:eastAsia="Calibri" w:hAnsi="Arial" w:cs="Arial"/>
          <w:b/>
          <w:color w:val="000000"/>
          <w:sz w:val="24"/>
          <w:szCs w:val="24"/>
        </w:rPr>
        <w:tab/>
      </w:r>
      <w:proofErr w:type="gramStart"/>
      <w:r w:rsidRPr="00181068">
        <w:rPr>
          <w:rFonts w:ascii="Arial" w:eastAsia="Calibri" w:hAnsi="Arial" w:cs="Arial"/>
          <w:b/>
          <w:sz w:val="24"/>
          <w:szCs w:val="24"/>
        </w:rPr>
        <w:t>what</w:t>
      </w:r>
      <w:proofErr w:type="gramEnd"/>
      <w:r w:rsidRPr="00181068">
        <w:rPr>
          <w:rFonts w:ascii="Arial" w:eastAsia="Calibri" w:hAnsi="Arial" w:cs="Arial"/>
          <w:b/>
          <w:sz w:val="24"/>
          <w:szCs w:val="24"/>
        </w:rPr>
        <w:t xml:space="preserve"> number of (a) hearing teachers and (b) deaf teaching assistants  in each province have been trained in the past academic year to teach the content of any subject provided;</w:t>
      </w:r>
    </w:p>
    <w:p w14:paraId="2FCC1C96" w14:textId="77777777" w:rsidR="002131A7" w:rsidRPr="00181068" w:rsidRDefault="002131A7" w:rsidP="00181068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sz w:val="24"/>
          <w:szCs w:val="24"/>
        </w:rPr>
      </w:pPr>
      <w:r w:rsidRPr="00181068">
        <w:rPr>
          <w:rFonts w:ascii="Arial" w:eastAsia="Calibri" w:hAnsi="Arial" w:cs="Arial"/>
          <w:b/>
          <w:sz w:val="24"/>
          <w:szCs w:val="24"/>
        </w:rPr>
        <w:t>(3)</w:t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proofErr w:type="gramStart"/>
      <w:r w:rsidRPr="00181068">
        <w:rPr>
          <w:rFonts w:ascii="Arial" w:eastAsia="Calibri" w:hAnsi="Arial" w:cs="Arial"/>
          <w:b/>
          <w:sz w:val="24"/>
          <w:szCs w:val="24"/>
        </w:rPr>
        <w:t>does</w:t>
      </w:r>
      <w:proofErr w:type="gramEnd"/>
      <w:r w:rsidRPr="00181068">
        <w:rPr>
          <w:rFonts w:ascii="Arial" w:eastAsia="Calibri" w:hAnsi="Arial" w:cs="Arial"/>
          <w:b/>
          <w:sz w:val="24"/>
          <w:szCs w:val="24"/>
        </w:rPr>
        <w:t xml:space="preserve"> each province have an oversight committee or subject specialists who are SASL linguists to assist teachers who have difficulties in performing their tasks?</w:t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</w:r>
      <w:r w:rsidRPr="00181068">
        <w:rPr>
          <w:rFonts w:ascii="Arial" w:eastAsia="Calibri" w:hAnsi="Arial" w:cs="Arial"/>
          <w:b/>
          <w:sz w:val="24"/>
          <w:szCs w:val="24"/>
        </w:rPr>
        <w:tab/>
        <w:t>NW3793E</w:t>
      </w:r>
    </w:p>
    <w:p w14:paraId="2FCC1C97" w14:textId="77777777" w:rsidR="00F062A4" w:rsidRPr="00181068" w:rsidRDefault="00F062A4" w:rsidP="00181068">
      <w:pPr>
        <w:jc w:val="both"/>
        <w:rPr>
          <w:rFonts w:ascii="Arial" w:hAnsi="Arial" w:cs="Arial"/>
          <w:b/>
          <w:sz w:val="24"/>
          <w:szCs w:val="24"/>
        </w:rPr>
      </w:pPr>
      <w:r w:rsidRPr="00181068">
        <w:rPr>
          <w:rFonts w:ascii="Arial" w:hAnsi="Arial" w:cs="Arial"/>
          <w:b/>
          <w:sz w:val="24"/>
          <w:szCs w:val="24"/>
        </w:rPr>
        <w:t>Response</w:t>
      </w:r>
      <w:r w:rsidR="00181068" w:rsidRPr="00181068">
        <w:rPr>
          <w:rFonts w:ascii="Arial" w:hAnsi="Arial" w:cs="Arial"/>
          <w:b/>
          <w:sz w:val="24"/>
          <w:szCs w:val="24"/>
        </w:rPr>
        <w:t>:</w:t>
      </w:r>
    </w:p>
    <w:p w14:paraId="2FCC1C98" w14:textId="77777777" w:rsidR="006D7B63" w:rsidRDefault="00210CB2" w:rsidP="00181068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C413F">
        <w:rPr>
          <w:rFonts w:ascii="Arial" w:hAnsi="Arial" w:cs="Arial"/>
          <w:sz w:val="24"/>
          <w:szCs w:val="24"/>
        </w:rPr>
        <w:t>The evaluation of curriculum materials is the competence of the National Department of Basic Education</w:t>
      </w:r>
      <w:r>
        <w:rPr>
          <w:rFonts w:ascii="Arial" w:hAnsi="Arial" w:cs="Arial"/>
          <w:sz w:val="24"/>
          <w:szCs w:val="24"/>
        </w:rPr>
        <w:t xml:space="preserve"> (DBE)</w:t>
      </w:r>
      <w:r w:rsidR="001C413F">
        <w:rPr>
          <w:rFonts w:ascii="Arial" w:hAnsi="Arial" w:cs="Arial"/>
          <w:sz w:val="24"/>
          <w:szCs w:val="24"/>
        </w:rPr>
        <w:t>. For this purpose</w:t>
      </w:r>
      <w:r>
        <w:rPr>
          <w:rFonts w:ascii="Arial" w:hAnsi="Arial" w:cs="Arial"/>
          <w:sz w:val="24"/>
          <w:szCs w:val="24"/>
        </w:rPr>
        <w:t>, the</w:t>
      </w:r>
      <w:r w:rsidR="001C413F">
        <w:rPr>
          <w:rFonts w:ascii="Arial" w:hAnsi="Arial" w:cs="Arial"/>
          <w:sz w:val="24"/>
          <w:szCs w:val="24"/>
        </w:rPr>
        <w:t xml:space="preserve"> </w:t>
      </w:r>
      <w:r w:rsidR="00C350A0">
        <w:rPr>
          <w:rFonts w:ascii="Arial" w:hAnsi="Arial" w:cs="Arial"/>
          <w:sz w:val="24"/>
          <w:szCs w:val="24"/>
        </w:rPr>
        <w:t xml:space="preserve">DBE </w:t>
      </w:r>
      <w:r>
        <w:rPr>
          <w:rFonts w:ascii="Arial" w:hAnsi="Arial" w:cs="Arial"/>
          <w:sz w:val="24"/>
          <w:szCs w:val="24"/>
        </w:rPr>
        <w:t xml:space="preserve">has </w:t>
      </w:r>
      <w:r w:rsidR="00C350A0">
        <w:rPr>
          <w:rFonts w:ascii="Arial" w:hAnsi="Arial" w:cs="Arial"/>
          <w:sz w:val="24"/>
          <w:szCs w:val="24"/>
        </w:rPr>
        <w:t>set</w:t>
      </w:r>
      <w:r w:rsidR="001C413F">
        <w:rPr>
          <w:rFonts w:ascii="Arial" w:hAnsi="Arial" w:cs="Arial"/>
          <w:sz w:val="24"/>
          <w:szCs w:val="24"/>
        </w:rPr>
        <w:t xml:space="preserve"> up a Task Team </w:t>
      </w:r>
      <w:r w:rsidR="0074557C">
        <w:rPr>
          <w:rFonts w:ascii="Arial" w:hAnsi="Arial" w:cs="Arial"/>
          <w:sz w:val="24"/>
          <w:szCs w:val="24"/>
        </w:rPr>
        <w:t>that has two evaluators from the Western Cape and KwaZulu- Natal provinces who are qualified in S</w:t>
      </w:r>
      <w:r>
        <w:rPr>
          <w:rFonts w:ascii="Arial" w:hAnsi="Arial" w:cs="Arial"/>
          <w:sz w:val="24"/>
          <w:szCs w:val="24"/>
        </w:rPr>
        <w:t xml:space="preserve">outh </w:t>
      </w:r>
      <w:r w:rsidR="007455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frican</w:t>
      </w:r>
      <w:r w:rsidR="0074557C">
        <w:rPr>
          <w:rFonts w:ascii="Arial" w:hAnsi="Arial" w:cs="Arial"/>
          <w:sz w:val="24"/>
          <w:szCs w:val="24"/>
        </w:rPr>
        <w:t xml:space="preserve"> Sign Language</w:t>
      </w:r>
      <w:r>
        <w:rPr>
          <w:rFonts w:ascii="Arial" w:hAnsi="Arial" w:cs="Arial"/>
          <w:sz w:val="24"/>
          <w:szCs w:val="24"/>
        </w:rPr>
        <w:t xml:space="preserve"> (SASL)</w:t>
      </w:r>
      <w:r w:rsidR="0074557C">
        <w:rPr>
          <w:rFonts w:ascii="Arial" w:hAnsi="Arial" w:cs="Arial"/>
          <w:sz w:val="24"/>
          <w:szCs w:val="24"/>
        </w:rPr>
        <w:t>.</w:t>
      </w:r>
    </w:p>
    <w:p w14:paraId="2FCC1C99" w14:textId="77777777" w:rsidR="0044531E" w:rsidRPr="00181068" w:rsidRDefault="006B446D" w:rsidP="00181068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81068">
        <w:rPr>
          <w:rFonts w:ascii="Arial" w:hAnsi="Arial" w:cs="Arial"/>
          <w:sz w:val="24"/>
          <w:szCs w:val="24"/>
        </w:rPr>
        <w:t>(2) (a) and (b) Teachers and Deaf Teac</w:t>
      </w:r>
      <w:r w:rsidR="00C350A0">
        <w:rPr>
          <w:rFonts w:ascii="Arial" w:hAnsi="Arial" w:cs="Arial"/>
          <w:sz w:val="24"/>
          <w:szCs w:val="24"/>
        </w:rPr>
        <w:t>hing Assistants (DTAs) trained i</w:t>
      </w:r>
      <w:r w:rsidRPr="00181068">
        <w:rPr>
          <w:rFonts w:ascii="Arial" w:hAnsi="Arial" w:cs="Arial"/>
          <w:sz w:val="24"/>
          <w:szCs w:val="24"/>
        </w:rPr>
        <w:t>n SASL CAPS: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460"/>
        <w:gridCol w:w="1137"/>
        <w:gridCol w:w="740"/>
        <w:gridCol w:w="1137"/>
        <w:gridCol w:w="742"/>
        <w:gridCol w:w="11"/>
        <w:gridCol w:w="1424"/>
      </w:tblGrid>
      <w:tr w:rsidR="0074557C" w:rsidRPr="00181068" w14:paraId="2FCC1CA0" w14:textId="77777777" w:rsidTr="0074557C">
        <w:tc>
          <w:tcPr>
            <w:tcW w:w="1460" w:type="dxa"/>
            <w:vMerge w:val="restart"/>
            <w:shd w:val="clear" w:color="auto" w:fill="BFBFBF" w:themeFill="background1" w:themeFillShade="BF"/>
          </w:tcPr>
          <w:p w14:paraId="2FCC1C9A" w14:textId="77777777" w:rsidR="0074557C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1877" w:type="dxa"/>
            <w:gridSpan w:val="2"/>
            <w:shd w:val="clear" w:color="auto" w:fill="BFBFBF" w:themeFill="background1" w:themeFillShade="BF"/>
          </w:tcPr>
          <w:p w14:paraId="2FCC1C9B" w14:textId="77777777" w:rsidR="0074557C" w:rsidRPr="00181068" w:rsidRDefault="0074557C" w:rsidP="007455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742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1068">
              <w:rPr>
                <w:rFonts w:ascii="Arial" w:hAnsi="Arial" w:cs="Arial"/>
                <w:b/>
                <w:sz w:val="24"/>
                <w:szCs w:val="24"/>
              </w:rPr>
              <w:t>Number of teachers</w:t>
            </w:r>
          </w:p>
        </w:tc>
        <w:tc>
          <w:tcPr>
            <w:tcW w:w="1890" w:type="dxa"/>
            <w:gridSpan w:val="3"/>
            <w:shd w:val="clear" w:color="auto" w:fill="BFBFBF" w:themeFill="background1" w:themeFillShade="BF"/>
          </w:tcPr>
          <w:p w14:paraId="2FCC1C9C" w14:textId="77777777" w:rsidR="0074557C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(b) Number of </w:t>
            </w:r>
            <w:r w:rsidRPr="00181068">
              <w:rPr>
                <w:rFonts w:ascii="Arial" w:hAnsi="Arial" w:cs="Arial"/>
                <w:b/>
                <w:sz w:val="24"/>
                <w:szCs w:val="24"/>
              </w:rPr>
              <w:t>Deaf Teaching Assistants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 w:themeFill="background1" w:themeFillShade="BF"/>
          </w:tcPr>
          <w:p w14:paraId="2FCC1C9D" w14:textId="77777777" w:rsidR="0074557C" w:rsidRDefault="0074557C" w:rsidP="007455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C1C9E" w14:textId="77777777" w:rsidR="0074557C" w:rsidRDefault="0074557C" w:rsidP="007455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C1C9F" w14:textId="77777777" w:rsidR="0074557C" w:rsidRPr="0074557C" w:rsidRDefault="0074557C" w:rsidP="007455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57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C3F21" w:rsidRPr="00181068" w14:paraId="2FCC1CA7" w14:textId="77777777" w:rsidTr="0074557C">
        <w:tc>
          <w:tcPr>
            <w:tcW w:w="1460" w:type="dxa"/>
            <w:vMerge/>
          </w:tcPr>
          <w:p w14:paraId="2FCC1CA1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FBFBF" w:themeFill="background1" w:themeFillShade="BF"/>
          </w:tcPr>
          <w:p w14:paraId="2FCC1CA2" w14:textId="77777777" w:rsidR="001C3F21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2FCC1CA3" w14:textId="77777777" w:rsidR="001C3F21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FET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14:paraId="2FCC1CA4" w14:textId="77777777" w:rsidR="001C3F21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14:paraId="2FCC1CA5" w14:textId="77777777" w:rsidR="001C3F21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FET</w:t>
            </w:r>
          </w:p>
        </w:tc>
        <w:tc>
          <w:tcPr>
            <w:tcW w:w="1435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2FCC1CA6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F21" w:rsidRPr="00181068" w14:paraId="2FCC1CAE" w14:textId="77777777" w:rsidTr="0074557C">
        <w:tc>
          <w:tcPr>
            <w:tcW w:w="1460" w:type="dxa"/>
          </w:tcPr>
          <w:p w14:paraId="2FCC1CA8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1137" w:type="dxa"/>
          </w:tcPr>
          <w:p w14:paraId="2FCC1CA9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14:paraId="2FCC1CAA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14:paraId="2FCC1CAB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2FCC1CAC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5" w:type="dxa"/>
            <w:gridSpan w:val="2"/>
          </w:tcPr>
          <w:p w14:paraId="2FCC1CAD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1C3F21" w:rsidRPr="00181068" w14:paraId="2FCC1CB5" w14:textId="77777777" w:rsidTr="0074557C">
        <w:tc>
          <w:tcPr>
            <w:tcW w:w="1460" w:type="dxa"/>
          </w:tcPr>
          <w:p w14:paraId="2FCC1CAF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FS</w:t>
            </w:r>
          </w:p>
        </w:tc>
        <w:tc>
          <w:tcPr>
            <w:tcW w:w="1137" w:type="dxa"/>
          </w:tcPr>
          <w:p w14:paraId="2FCC1CB0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2FCC1CB1" w14:textId="77777777" w:rsidR="001C3F21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14:paraId="2FCC1CB2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14:paraId="2FCC1CB3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2"/>
          </w:tcPr>
          <w:p w14:paraId="2FCC1CB4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C3F21" w:rsidRPr="00181068" w14:paraId="2FCC1CBC" w14:textId="77777777" w:rsidTr="0074557C">
        <w:tc>
          <w:tcPr>
            <w:tcW w:w="1460" w:type="dxa"/>
          </w:tcPr>
          <w:p w14:paraId="2FCC1CB6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GT</w:t>
            </w:r>
          </w:p>
        </w:tc>
        <w:tc>
          <w:tcPr>
            <w:tcW w:w="1137" w:type="dxa"/>
          </w:tcPr>
          <w:p w14:paraId="2FCC1CB7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14:paraId="2FCC1CB8" w14:textId="77777777" w:rsidR="001C3F21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14:paraId="2FCC1CB9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14:paraId="2FCC1CBA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5" w:type="dxa"/>
            <w:gridSpan w:val="2"/>
          </w:tcPr>
          <w:p w14:paraId="2FCC1CBB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1C3F21" w:rsidRPr="00181068" w14:paraId="2FCC1CC3" w14:textId="77777777" w:rsidTr="0074557C">
        <w:tc>
          <w:tcPr>
            <w:tcW w:w="1460" w:type="dxa"/>
          </w:tcPr>
          <w:p w14:paraId="2FCC1CBD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KZN</w:t>
            </w:r>
          </w:p>
        </w:tc>
        <w:tc>
          <w:tcPr>
            <w:tcW w:w="1137" w:type="dxa"/>
          </w:tcPr>
          <w:p w14:paraId="2FCC1CBE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14:paraId="2FCC1CBF" w14:textId="77777777" w:rsidR="001C3F21" w:rsidRPr="00181068" w:rsidRDefault="0074557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14:paraId="2FCC1CC0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14:paraId="2FCC1CC1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</w:tcPr>
          <w:p w14:paraId="2FCC1CC2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1C3F21" w:rsidRPr="00181068" w14:paraId="2FCC1CCA" w14:textId="77777777" w:rsidTr="0074557C">
        <w:tc>
          <w:tcPr>
            <w:tcW w:w="1460" w:type="dxa"/>
          </w:tcPr>
          <w:p w14:paraId="2FCC1CC4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1137" w:type="dxa"/>
          </w:tcPr>
          <w:p w14:paraId="2FCC1CC5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2FCC1CC6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FCC1CC7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14:paraId="2FCC1CC8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</w:tcPr>
          <w:p w14:paraId="2FCC1CC9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C3F21" w:rsidRPr="00181068" w14:paraId="2FCC1CD1" w14:textId="77777777" w:rsidTr="0074557C">
        <w:tc>
          <w:tcPr>
            <w:tcW w:w="1460" w:type="dxa"/>
          </w:tcPr>
          <w:p w14:paraId="2FCC1CCB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1137" w:type="dxa"/>
          </w:tcPr>
          <w:p w14:paraId="2FCC1CCC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2FCC1CCD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14:paraId="2FCC1CCE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2FCC1CCF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2"/>
          </w:tcPr>
          <w:p w14:paraId="2FCC1CD0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3F21" w:rsidRPr="00181068" w14:paraId="2FCC1CD8" w14:textId="77777777" w:rsidTr="0074557C">
        <w:tc>
          <w:tcPr>
            <w:tcW w:w="1460" w:type="dxa"/>
          </w:tcPr>
          <w:p w14:paraId="2FCC1CD2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lastRenderedPageBreak/>
              <w:t>NC</w:t>
            </w:r>
          </w:p>
        </w:tc>
        <w:tc>
          <w:tcPr>
            <w:tcW w:w="1137" w:type="dxa"/>
          </w:tcPr>
          <w:p w14:paraId="2FCC1CD3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14:paraId="2FCC1CD4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FCC1CD5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14:paraId="2FCC1CD6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</w:tcPr>
          <w:p w14:paraId="2FCC1CD7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C3F21" w:rsidRPr="00181068" w14:paraId="2FCC1CDF" w14:textId="77777777" w:rsidTr="0074557C">
        <w:tc>
          <w:tcPr>
            <w:tcW w:w="1460" w:type="dxa"/>
          </w:tcPr>
          <w:p w14:paraId="2FCC1CD9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NW</w:t>
            </w:r>
          </w:p>
        </w:tc>
        <w:tc>
          <w:tcPr>
            <w:tcW w:w="1137" w:type="dxa"/>
          </w:tcPr>
          <w:p w14:paraId="2FCC1CDA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14:paraId="2FCC1CDB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14:paraId="2FCC1CDC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14:paraId="2FCC1CDD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2"/>
          </w:tcPr>
          <w:p w14:paraId="2FCC1CDE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1C3F21" w:rsidRPr="00181068" w14:paraId="2FCC1CE6" w14:textId="77777777" w:rsidTr="0074557C">
        <w:tc>
          <w:tcPr>
            <w:tcW w:w="1460" w:type="dxa"/>
          </w:tcPr>
          <w:p w14:paraId="2FCC1CE0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1137" w:type="dxa"/>
          </w:tcPr>
          <w:p w14:paraId="2FCC1CE1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14:paraId="2FCC1CE2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FCC1CE3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2FCC1CE4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</w:tcPr>
          <w:p w14:paraId="2FCC1CE5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1C3F21" w:rsidRPr="00181068" w14:paraId="2FCC1CED" w14:textId="77777777" w:rsidTr="0074557C">
        <w:tc>
          <w:tcPr>
            <w:tcW w:w="1460" w:type="dxa"/>
            <w:shd w:val="clear" w:color="auto" w:fill="BFBFBF" w:themeFill="background1" w:themeFillShade="BF"/>
          </w:tcPr>
          <w:p w14:paraId="2FCC1CE7" w14:textId="77777777" w:rsidR="001C3F21" w:rsidRPr="00181068" w:rsidRDefault="001C3F21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14:paraId="2FCC1CE8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2FCC1CE9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14:paraId="2FCC1CEA" w14:textId="77777777" w:rsidR="001C3F21" w:rsidRPr="00181068" w:rsidRDefault="007427FC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14:paraId="2FCC1CEB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435" w:type="dxa"/>
            <w:gridSpan w:val="2"/>
            <w:shd w:val="clear" w:color="auto" w:fill="BFBFBF" w:themeFill="background1" w:themeFillShade="BF"/>
          </w:tcPr>
          <w:p w14:paraId="2FCC1CEC" w14:textId="77777777" w:rsidR="001C3F21" w:rsidRPr="00181068" w:rsidRDefault="0087484D" w:rsidP="001810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068">
              <w:rPr>
                <w:rFonts w:ascii="Arial" w:hAnsi="Arial" w:cs="Arial"/>
                <w:b/>
                <w:sz w:val="24"/>
                <w:szCs w:val="24"/>
              </w:rPr>
              <w:t>133</w:t>
            </w:r>
          </w:p>
        </w:tc>
      </w:tr>
    </w:tbl>
    <w:p w14:paraId="2FCC1CEE" w14:textId="77777777" w:rsidR="00A54DBF" w:rsidRDefault="00A54DBF" w:rsidP="00181068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FCC1CEF" w14:textId="77777777" w:rsidR="00F70F63" w:rsidRPr="00181068" w:rsidRDefault="00A511E8" w:rsidP="00181068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81068">
        <w:rPr>
          <w:rFonts w:ascii="Arial" w:hAnsi="Arial" w:cs="Arial"/>
          <w:sz w:val="24"/>
          <w:szCs w:val="24"/>
        </w:rPr>
        <w:t xml:space="preserve">(3)  </w:t>
      </w:r>
      <w:r w:rsidR="00C350A0">
        <w:rPr>
          <w:rFonts w:ascii="Arial" w:hAnsi="Arial" w:cs="Arial"/>
          <w:sz w:val="24"/>
          <w:szCs w:val="24"/>
        </w:rPr>
        <w:t>Only K</w:t>
      </w:r>
      <w:r w:rsidR="00210CB2">
        <w:rPr>
          <w:rFonts w:ascii="Arial" w:hAnsi="Arial" w:cs="Arial"/>
          <w:sz w:val="24"/>
          <w:szCs w:val="24"/>
        </w:rPr>
        <w:t xml:space="preserve">waZulu </w:t>
      </w:r>
      <w:r w:rsidR="00C350A0">
        <w:rPr>
          <w:rFonts w:ascii="Arial" w:hAnsi="Arial" w:cs="Arial"/>
          <w:sz w:val="24"/>
          <w:szCs w:val="24"/>
        </w:rPr>
        <w:t>N</w:t>
      </w:r>
      <w:r w:rsidR="00210CB2">
        <w:rPr>
          <w:rFonts w:ascii="Arial" w:hAnsi="Arial" w:cs="Arial"/>
          <w:sz w:val="24"/>
          <w:szCs w:val="24"/>
        </w:rPr>
        <w:t>atal</w:t>
      </w:r>
      <w:r w:rsidR="00C350A0">
        <w:rPr>
          <w:rFonts w:ascii="Arial" w:hAnsi="Arial" w:cs="Arial"/>
          <w:sz w:val="24"/>
          <w:szCs w:val="24"/>
        </w:rPr>
        <w:t xml:space="preserve"> and W</w:t>
      </w:r>
      <w:r w:rsidR="00210CB2">
        <w:rPr>
          <w:rFonts w:ascii="Arial" w:hAnsi="Arial" w:cs="Arial"/>
          <w:sz w:val="24"/>
          <w:szCs w:val="24"/>
        </w:rPr>
        <w:t xml:space="preserve">estern </w:t>
      </w:r>
      <w:r w:rsidR="00C350A0">
        <w:rPr>
          <w:rFonts w:ascii="Arial" w:hAnsi="Arial" w:cs="Arial"/>
          <w:sz w:val="24"/>
          <w:szCs w:val="24"/>
        </w:rPr>
        <w:t>C</w:t>
      </w:r>
      <w:r w:rsidR="00210CB2">
        <w:rPr>
          <w:rFonts w:ascii="Arial" w:hAnsi="Arial" w:cs="Arial"/>
          <w:sz w:val="24"/>
          <w:szCs w:val="24"/>
        </w:rPr>
        <w:t>ape</w:t>
      </w:r>
      <w:r w:rsidR="00C350A0">
        <w:rPr>
          <w:rFonts w:ascii="Arial" w:hAnsi="Arial" w:cs="Arial"/>
          <w:sz w:val="24"/>
          <w:szCs w:val="24"/>
        </w:rPr>
        <w:t xml:space="preserve"> have subject spec</w:t>
      </w:r>
      <w:r w:rsidR="007427FC">
        <w:rPr>
          <w:rFonts w:ascii="Arial" w:hAnsi="Arial" w:cs="Arial"/>
          <w:sz w:val="24"/>
          <w:szCs w:val="24"/>
        </w:rPr>
        <w:t>ialists who are SASL Linguists</w:t>
      </w:r>
      <w:r w:rsidR="00C350A0">
        <w:rPr>
          <w:rFonts w:ascii="Arial" w:hAnsi="Arial" w:cs="Arial"/>
          <w:sz w:val="24"/>
          <w:szCs w:val="24"/>
        </w:rPr>
        <w:t xml:space="preserve">. The other seven (7) Provincial Education Departments are dependent on Language Subject Advisors who have been orientated by </w:t>
      </w:r>
      <w:r w:rsidR="00210CB2">
        <w:rPr>
          <w:rFonts w:ascii="Arial" w:hAnsi="Arial" w:cs="Arial"/>
          <w:sz w:val="24"/>
          <w:szCs w:val="24"/>
        </w:rPr>
        <w:t xml:space="preserve">the </w:t>
      </w:r>
      <w:r w:rsidR="00C350A0">
        <w:rPr>
          <w:rFonts w:ascii="Arial" w:hAnsi="Arial" w:cs="Arial"/>
          <w:sz w:val="24"/>
          <w:szCs w:val="24"/>
        </w:rPr>
        <w:t>DBE to carry out this role, as an interim measure.</w:t>
      </w:r>
    </w:p>
    <w:p w14:paraId="2FCC1CF0" w14:textId="77777777" w:rsidR="00F062A4" w:rsidRPr="00181068" w:rsidRDefault="00F062A4" w:rsidP="00181068">
      <w:pPr>
        <w:jc w:val="both"/>
        <w:rPr>
          <w:rFonts w:ascii="Arial" w:hAnsi="Arial" w:cs="Arial"/>
          <w:sz w:val="24"/>
          <w:szCs w:val="24"/>
        </w:rPr>
      </w:pPr>
    </w:p>
    <w:p w14:paraId="2FCC1CF1" w14:textId="77777777" w:rsidR="006D7B63" w:rsidRDefault="006D7B63" w:rsidP="00181068">
      <w:pPr>
        <w:jc w:val="both"/>
        <w:rPr>
          <w:rFonts w:ascii="Arial" w:hAnsi="Arial" w:cs="Arial"/>
          <w:sz w:val="24"/>
          <w:szCs w:val="24"/>
        </w:rPr>
      </w:pPr>
    </w:p>
    <w:p w14:paraId="2FCC1CF2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3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4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5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6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7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8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9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A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B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C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p w14:paraId="2FCC1CFD" w14:textId="77777777" w:rsidR="00181068" w:rsidRDefault="00181068" w:rsidP="00181068">
      <w:pPr>
        <w:jc w:val="both"/>
        <w:rPr>
          <w:rFonts w:ascii="Arial" w:hAnsi="Arial" w:cs="Arial"/>
          <w:sz w:val="24"/>
          <w:szCs w:val="24"/>
        </w:rPr>
      </w:pPr>
    </w:p>
    <w:sectPr w:rsidR="00181068" w:rsidSect="00D8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17457"/>
    <w:rsid w:val="000236C5"/>
    <w:rsid w:val="0005396A"/>
    <w:rsid w:val="000A2AAC"/>
    <w:rsid w:val="000C6DB7"/>
    <w:rsid w:val="000D4D43"/>
    <w:rsid w:val="001363D0"/>
    <w:rsid w:val="001415B1"/>
    <w:rsid w:val="00170990"/>
    <w:rsid w:val="00171447"/>
    <w:rsid w:val="00181068"/>
    <w:rsid w:val="00183BCF"/>
    <w:rsid w:val="001C3F21"/>
    <w:rsid w:val="001C413F"/>
    <w:rsid w:val="0020126E"/>
    <w:rsid w:val="00210CB2"/>
    <w:rsid w:val="002131A7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D3A0D"/>
    <w:rsid w:val="003F26D9"/>
    <w:rsid w:val="00400D7D"/>
    <w:rsid w:val="00405587"/>
    <w:rsid w:val="00445162"/>
    <w:rsid w:val="0044531E"/>
    <w:rsid w:val="00445915"/>
    <w:rsid w:val="004460E6"/>
    <w:rsid w:val="004532C0"/>
    <w:rsid w:val="004A2F02"/>
    <w:rsid w:val="004B34AC"/>
    <w:rsid w:val="004E328F"/>
    <w:rsid w:val="004E39FB"/>
    <w:rsid w:val="004F02A0"/>
    <w:rsid w:val="00516B58"/>
    <w:rsid w:val="005676F7"/>
    <w:rsid w:val="00570560"/>
    <w:rsid w:val="005827AF"/>
    <w:rsid w:val="0059663A"/>
    <w:rsid w:val="005C4AB6"/>
    <w:rsid w:val="006034C2"/>
    <w:rsid w:val="00607436"/>
    <w:rsid w:val="00613631"/>
    <w:rsid w:val="00615A3B"/>
    <w:rsid w:val="00666324"/>
    <w:rsid w:val="00667A76"/>
    <w:rsid w:val="00692B11"/>
    <w:rsid w:val="006976D4"/>
    <w:rsid w:val="006B446D"/>
    <w:rsid w:val="006C1F10"/>
    <w:rsid w:val="006D7B63"/>
    <w:rsid w:val="006F297B"/>
    <w:rsid w:val="00720CC4"/>
    <w:rsid w:val="007427FC"/>
    <w:rsid w:val="0074557C"/>
    <w:rsid w:val="007A4190"/>
    <w:rsid w:val="007F25CB"/>
    <w:rsid w:val="00817879"/>
    <w:rsid w:val="00830D56"/>
    <w:rsid w:val="00830FC7"/>
    <w:rsid w:val="00857A1D"/>
    <w:rsid w:val="0087484D"/>
    <w:rsid w:val="008E742B"/>
    <w:rsid w:val="009132A2"/>
    <w:rsid w:val="009434F5"/>
    <w:rsid w:val="00946775"/>
    <w:rsid w:val="00975403"/>
    <w:rsid w:val="00996F09"/>
    <w:rsid w:val="009B6115"/>
    <w:rsid w:val="009C2773"/>
    <w:rsid w:val="009D302C"/>
    <w:rsid w:val="00A1035E"/>
    <w:rsid w:val="00A20079"/>
    <w:rsid w:val="00A451EB"/>
    <w:rsid w:val="00A511E8"/>
    <w:rsid w:val="00A52C76"/>
    <w:rsid w:val="00A54DBF"/>
    <w:rsid w:val="00A603D7"/>
    <w:rsid w:val="00A62005"/>
    <w:rsid w:val="00A666AB"/>
    <w:rsid w:val="00A80A81"/>
    <w:rsid w:val="00AC51F7"/>
    <w:rsid w:val="00AE1828"/>
    <w:rsid w:val="00B177B3"/>
    <w:rsid w:val="00B200F1"/>
    <w:rsid w:val="00B25E4D"/>
    <w:rsid w:val="00B5661E"/>
    <w:rsid w:val="00B6783D"/>
    <w:rsid w:val="00B81D4D"/>
    <w:rsid w:val="00BA70AC"/>
    <w:rsid w:val="00BD1F5C"/>
    <w:rsid w:val="00C00DC4"/>
    <w:rsid w:val="00C334D7"/>
    <w:rsid w:val="00C350A0"/>
    <w:rsid w:val="00C50768"/>
    <w:rsid w:val="00C80FAC"/>
    <w:rsid w:val="00C90C8F"/>
    <w:rsid w:val="00D13D42"/>
    <w:rsid w:val="00D34C31"/>
    <w:rsid w:val="00D447B6"/>
    <w:rsid w:val="00D6328E"/>
    <w:rsid w:val="00D713FC"/>
    <w:rsid w:val="00D86762"/>
    <w:rsid w:val="00D9276C"/>
    <w:rsid w:val="00D94B1F"/>
    <w:rsid w:val="00D97E99"/>
    <w:rsid w:val="00E34908"/>
    <w:rsid w:val="00E41423"/>
    <w:rsid w:val="00E67F6F"/>
    <w:rsid w:val="00E90E61"/>
    <w:rsid w:val="00E915E9"/>
    <w:rsid w:val="00EA485B"/>
    <w:rsid w:val="00ED6CDF"/>
    <w:rsid w:val="00EF3FFE"/>
    <w:rsid w:val="00F062A4"/>
    <w:rsid w:val="00F11816"/>
    <w:rsid w:val="00F162AF"/>
    <w:rsid w:val="00F5012D"/>
    <w:rsid w:val="00F574BB"/>
    <w:rsid w:val="00F70F63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C1C8E"/>
  <w15:docId w15:val="{6AE17142-FE62-4453-BDF6-36464D00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Philby Lorraine Petersen</cp:lastModifiedBy>
  <cp:revision>9</cp:revision>
  <cp:lastPrinted>2017-10-31T15:02:00Z</cp:lastPrinted>
  <dcterms:created xsi:type="dcterms:W3CDTF">2017-10-30T12:44:00Z</dcterms:created>
  <dcterms:modified xsi:type="dcterms:W3CDTF">2017-11-21T13:06:00Z</dcterms:modified>
</cp:coreProperties>
</file>