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F7" w:rsidRDefault="00CC0EF7" w:rsidP="00CC0EF7">
      <w:pPr>
        <w:rPr>
          <w:rFonts w:ascii="Arial" w:hAnsi="Arial" w:cs="Arial"/>
          <w:b/>
          <w:sz w:val="22"/>
          <w:szCs w:val="22"/>
        </w:rPr>
      </w:pPr>
      <w:bookmarkStart w:id="0" w:name="_GoBack"/>
      <w:bookmarkStart w:id="1" w:name="_Hlk95472905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NATIONAL ASSEMBLY</w:t>
      </w:r>
    </w:p>
    <w:p w:rsidR="00CC0EF7" w:rsidRDefault="00CC0EF7" w:rsidP="00CC0E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FOR WRITTEN REPLY</w:t>
      </w:r>
    </w:p>
    <w:p w:rsidR="00CC0EF7" w:rsidRDefault="00CC0EF7" w:rsidP="00CC0E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55548705"/>
      <w:bookmarkStart w:id="3" w:name="_Hlk65832587"/>
      <w:r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>
        <w:rPr>
          <w:rFonts w:ascii="Arial" w:hAnsi="Arial" w:cs="Arial"/>
          <w:b/>
          <w:bCs/>
          <w:sz w:val="22"/>
          <w:lang w:val="en-GB"/>
        </w:rPr>
        <w:t xml:space="preserve">340 </w:t>
      </w:r>
      <w:r>
        <w:rPr>
          <w:rFonts w:ascii="Arial" w:hAnsi="Arial" w:cs="Arial"/>
          <w:b/>
          <w:sz w:val="22"/>
          <w:szCs w:val="22"/>
        </w:rPr>
        <w:t>[NW351E]</w:t>
      </w:r>
      <w:bookmarkEnd w:id="4"/>
    </w:p>
    <w:p w:rsidR="00CC0EF7" w:rsidRDefault="00CC0EF7" w:rsidP="00CC0E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PUBLICATION: 18 FEBRUARY 2022</w:t>
      </w:r>
    </w:p>
    <w:bookmarkEnd w:id="1"/>
    <w:bookmarkEnd w:id="2"/>
    <w:bookmarkEnd w:id="3"/>
    <w:bookmarkEnd w:id="5"/>
    <w:p w:rsidR="00CC0EF7" w:rsidRPr="00CC0EF7" w:rsidRDefault="00CC0EF7" w:rsidP="00CC0EF7">
      <w:pPr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CC0EF7">
        <w:rPr>
          <w:rFonts w:ascii="Arial" w:hAnsi="Arial" w:cs="Arial"/>
          <w:b/>
          <w:sz w:val="22"/>
          <w:szCs w:val="22"/>
        </w:rPr>
        <w:t>340.</w:t>
      </w:r>
      <w:r w:rsidRPr="00CC0EF7">
        <w:rPr>
          <w:rFonts w:ascii="Arial" w:hAnsi="Arial" w:cs="Arial"/>
          <w:b/>
          <w:sz w:val="22"/>
          <w:szCs w:val="22"/>
        </w:rPr>
        <w:tab/>
        <w:t>Dr D T George (DA) to ask the Minister of Finance</w:t>
      </w:r>
      <w:r w:rsidR="00193537" w:rsidRPr="00CC0EF7">
        <w:rPr>
          <w:rFonts w:ascii="Arial" w:hAnsi="Arial" w:cs="Arial"/>
          <w:b/>
          <w:sz w:val="22"/>
          <w:szCs w:val="22"/>
        </w:rPr>
        <w:fldChar w:fldCharType="begin"/>
      </w:r>
      <w:r w:rsidRPr="00CC0EF7">
        <w:rPr>
          <w:rFonts w:ascii="Arial" w:hAnsi="Arial" w:cs="Arial"/>
          <w:sz w:val="22"/>
          <w:szCs w:val="22"/>
        </w:rPr>
        <w:instrText xml:space="preserve"> XE "</w:instrText>
      </w:r>
      <w:r w:rsidRPr="00CC0EF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instrText>Finance</w:instrText>
      </w:r>
      <w:r w:rsidRPr="00CC0EF7">
        <w:rPr>
          <w:rFonts w:ascii="Arial" w:hAnsi="Arial" w:cs="Arial"/>
          <w:sz w:val="22"/>
          <w:szCs w:val="22"/>
        </w:rPr>
        <w:instrText xml:space="preserve">" </w:instrText>
      </w:r>
      <w:r w:rsidR="00193537" w:rsidRPr="00CC0EF7">
        <w:rPr>
          <w:rFonts w:ascii="Arial" w:hAnsi="Arial" w:cs="Arial"/>
          <w:b/>
          <w:sz w:val="22"/>
          <w:szCs w:val="22"/>
        </w:rPr>
        <w:fldChar w:fldCharType="end"/>
      </w:r>
      <w:r w:rsidRPr="00CC0EF7">
        <w:rPr>
          <w:rFonts w:ascii="Arial" w:hAnsi="Arial" w:cs="Arial"/>
          <w:b/>
          <w:sz w:val="22"/>
          <w:szCs w:val="22"/>
        </w:rPr>
        <w:t xml:space="preserve">: </w:t>
      </w:r>
    </w:p>
    <w:p w:rsidR="00CC0EF7" w:rsidRDefault="00CC0EF7" w:rsidP="00CC0EF7">
      <w:pPr>
        <w:spacing w:before="100" w:beforeAutospacing="1" w:after="100" w:afterAutospacing="1" w:line="276" w:lineRule="auto"/>
        <w:ind w:left="720"/>
        <w:jc w:val="both"/>
        <w:outlineLvl w:val="0"/>
      </w:pPr>
      <w:r w:rsidRPr="00CC0EF7">
        <w:rPr>
          <w:rFonts w:ascii="Arial" w:hAnsi="Arial" w:cs="Arial"/>
          <w:sz w:val="22"/>
          <w:szCs w:val="22"/>
        </w:rPr>
        <w:t>Whether a backlog exists in the payment of (a) withdrawal claims, (b) retirement claims and (c) death claims from the Government Employees Pension Fund; if not, what is the average time for the processing of (a) withdrawal claims, (b) retirement claims and (c) death claims; if so, what is the (i) number of outstanding claims and (ii) average number of the days that claims have been outstanding in each case?</w:t>
      </w:r>
      <w:r w:rsidRPr="00CC0EF7">
        <w:rPr>
          <w:rFonts w:ascii="Arial" w:hAnsi="Arial" w:cs="Arial"/>
          <w:sz w:val="22"/>
          <w:szCs w:val="22"/>
        </w:rPr>
        <w:tab/>
      </w:r>
      <w:r>
        <w:t xml:space="preserve">      </w:t>
      </w:r>
      <w:r w:rsidRPr="00CC0EF7">
        <w:rPr>
          <w:rFonts w:ascii="Arial" w:hAnsi="Arial" w:cs="Arial"/>
          <w:sz w:val="18"/>
          <w:szCs w:val="18"/>
        </w:rPr>
        <w:t>NW351E</w:t>
      </w:r>
    </w:p>
    <w:p w:rsidR="00CC0EF7" w:rsidRDefault="00CC0EF7" w:rsidP="00CC0EF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REPLY:</w:t>
      </w:r>
    </w:p>
    <w:tbl>
      <w:tblPr>
        <w:tblStyle w:val="TableGrid1"/>
        <w:tblpPr w:leftFromText="180" w:rightFromText="180" w:vertAnchor="text" w:horzAnchor="margin" w:tblpY="334"/>
        <w:tblOverlap w:val="never"/>
        <w:tblW w:w="9325" w:type="dxa"/>
        <w:tblInd w:w="0" w:type="dxa"/>
        <w:tblLook w:val="04A0"/>
      </w:tblPr>
      <w:tblGrid>
        <w:gridCol w:w="2298"/>
        <w:gridCol w:w="1747"/>
        <w:gridCol w:w="1747"/>
        <w:gridCol w:w="1747"/>
        <w:gridCol w:w="1786"/>
      </w:tblGrid>
      <w:tr w:rsidR="00CC0EF7" w:rsidTr="00CC0EF7">
        <w:trPr>
          <w:trHeight w:val="64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7" w:rsidRDefault="00CC0EF7">
            <w:pPr>
              <w:rPr>
                <w:rFonts w:ascii="Times" w:hAnsi="Times" w:cs="Times"/>
              </w:rPr>
            </w:pPr>
            <w:bookmarkStart w:id="6" w:name="_Hlk96430729"/>
          </w:p>
          <w:p w:rsidR="00CC0EF7" w:rsidRDefault="00CC0EF7">
            <w:pPr>
              <w:rPr>
                <w:rFonts w:ascii="Times" w:hAnsi="Times" w:cs="Times"/>
              </w:rPr>
            </w:pPr>
          </w:p>
          <w:p w:rsidR="00CC0EF7" w:rsidRDefault="00CC0EF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Claim Type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7" w:rsidRDefault="00CC0EF7">
            <w:pPr>
              <w:rPr>
                <w:rFonts w:ascii="Times" w:hAnsi="Times" w:cs="Times"/>
              </w:rPr>
            </w:pPr>
          </w:p>
          <w:p w:rsidR="00CC0EF7" w:rsidRDefault="00CC0EF7">
            <w:pPr>
              <w:rPr>
                <w:rFonts w:ascii="Times" w:hAnsi="Times" w:cs="Times"/>
              </w:rPr>
            </w:pPr>
          </w:p>
          <w:p w:rsidR="00CC0EF7" w:rsidRDefault="00CC0EF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*Backlog, i.e., Claims older than 60 days (Claims)</w:t>
            </w:r>
          </w:p>
          <w:p w:rsidR="00CC0EF7" w:rsidRDefault="00CC0EF7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7" w:rsidRDefault="00CC0EF7">
            <w:pPr>
              <w:rPr>
                <w:rFonts w:ascii="Times" w:hAnsi="Times" w:cs="Times"/>
              </w:rPr>
            </w:pPr>
          </w:p>
          <w:p w:rsidR="00CC0EF7" w:rsidRDefault="00CC0EF7">
            <w:pPr>
              <w:rPr>
                <w:rFonts w:ascii="Times" w:hAnsi="Times" w:cs="Times"/>
              </w:rPr>
            </w:pPr>
          </w:p>
          <w:p w:rsidR="00CC0EF7" w:rsidRDefault="00CC0EF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*Average time for processing (days)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7" w:rsidRDefault="00CC0EF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(i)</w:t>
            </w:r>
          </w:p>
          <w:p w:rsidR="00CC0EF7" w:rsidRDefault="00CC0EF7">
            <w:pPr>
              <w:rPr>
                <w:rFonts w:ascii="Times" w:hAnsi="Times" w:cs="Times"/>
              </w:rPr>
            </w:pPr>
          </w:p>
          <w:p w:rsidR="00CC0EF7" w:rsidRDefault="00CC0EF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Total number of claims on hand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7" w:rsidRDefault="00CC0EF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(ii)</w:t>
            </w:r>
          </w:p>
          <w:p w:rsidR="00CC0EF7" w:rsidRDefault="00CC0EF7">
            <w:pPr>
              <w:rPr>
                <w:rFonts w:ascii="Times" w:hAnsi="Times" w:cs="Times"/>
              </w:rPr>
            </w:pPr>
          </w:p>
          <w:p w:rsidR="00CC0EF7" w:rsidRDefault="00CC0EF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Average number of the days that claims have been outstanding in each case #</w:t>
            </w:r>
          </w:p>
        </w:tc>
      </w:tr>
      <w:tr w:rsidR="00CC0EF7" w:rsidTr="00CC0EF7">
        <w:trPr>
          <w:trHeight w:val="13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 w:rsidP="00EA3ED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Withdrawal Claims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242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1 859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158</w:t>
            </w:r>
          </w:p>
        </w:tc>
      </w:tr>
      <w:tr w:rsidR="00CC0EF7" w:rsidTr="00CC0EF7">
        <w:trPr>
          <w:trHeight w:val="12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 w:rsidP="00EA3ED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Retirement Claims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5 025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125</w:t>
            </w:r>
          </w:p>
        </w:tc>
      </w:tr>
      <w:tr w:rsidR="00CC0EF7" w:rsidTr="00CC0EF7">
        <w:trPr>
          <w:trHeight w:val="12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 w:rsidP="00EA3ED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Death Claims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1 130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81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3 523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7" w:rsidRDefault="00CC0EF7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220</w:t>
            </w:r>
          </w:p>
        </w:tc>
      </w:tr>
    </w:tbl>
    <w:bookmarkEnd w:id="6"/>
    <w:p w:rsidR="00CC0EF7" w:rsidRDefault="00CC0EF7" w:rsidP="00CC0EF7">
      <w:pPr>
        <w:spacing w:before="100" w:beforeAutospacing="1" w:after="100" w:afterAutospacing="1" w:line="276" w:lineRule="auto"/>
        <w:jc w:val="both"/>
        <w:outlineLvl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In relation to the question, kindly see below the Government Pensions Administration Agency response:</w:t>
      </w:r>
    </w:p>
    <w:p w:rsidR="00CC0EF7" w:rsidRDefault="00CC0EF7" w:rsidP="00CC0EF7">
      <w:pPr>
        <w:spacing w:before="100" w:beforeAutospacing="1" w:after="100" w:afterAutospacing="1" w:line="276" w:lineRule="auto"/>
        <w:jc w:val="both"/>
        <w:outlineLvl w:val="0"/>
        <w:rPr>
          <w:rFonts w:ascii="Times" w:hAnsi="Times" w:cs="Times"/>
          <w:sz w:val="22"/>
          <w:szCs w:val="22"/>
        </w:rPr>
      </w:pPr>
    </w:p>
    <w:p w:rsidR="00CC0EF7" w:rsidRDefault="00CC0EF7" w:rsidP="00CC0EF7">
      <w:pPr>
        <w:spacing w:before="100" w:beforeAutospacing="1" w:after="100" w:afterAutospacing="1"/>
        <w:jc w:val="both"/>
        <w:outlineLvl w:val="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*Backlog cases are defined as cases older than 60 days. </w:t>
      </w:r>
    </w:p>
    <w:p w:rsidR="00CC0EF7" w:rsidRDefault="00CC0EF7" w:rsidP="00CC0EF7">
      <w:pPr>
        <w:spacing w:before="100" w:beforeAutospacing="1" w:after="100" w:afterAutospacing="1"/>
        <w:jc w:val="both"/>
        <w:outlineLvl w:val="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*Age of claims vary depending on specific complexity of each case. </w:t>
      </w:r>
    </w:p>
    <w:p w:rsidR="00CC0EF7" w:rsidRDefault="00CC0EF7" w:rsidP="00CC0EF7">
      <w:pPr>
        <w:spacing w:before="100" w:beforeAutospacing="1" w:after="100" w:afterAutospacing="1"/>
        <w:jc w:val="both"/>
        <w:outlineLvl w:val="0"/>
        <w:rPr>
          <w:rFonts w:ascii="Times" w:hAnsi="Times" w:cs="Times"/>
          <w:sz w:val="20"/>
          <w:szCs w:val="20"/>
        </w:rPr>
      </w:pPr>
    </w:p>
    <w:p w:rsidR="00C77778" w:rsidRDefault="00C77778"/>
    <w:sectPr w:rsidR="00C77778" w:rsidSect="001935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E0" w:rsidRDefault="00DE09E0" w:rsidP="0059668D">
      <w:r>
        <w:separator/>
      </w:r>
    </w:p>
  </w:endnote>
  <w:endnote w:type="continuationSeparator" w:id="0">
    <w:p w:rsidR="00DE09E0" w:rsidRDefault="00DE09E0" w:rsidP="0059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246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68D" w:rsidRDefault="00193537">
        <w:pPr>
          <w:pStyle w:val="Footer"/>
          <w:jc w:val="right"/>
        </w:pPr>
        <w:r>
          <w:fldChar w:fldCharType="begin"/>
        </w:r>
        <w:r w:rsidR="0059668D">
          <w:instrText xml:space="preserve"> PAGE   \* MERGEFORMAT </w:instrText>
        </w:r>
        <w:r>
          <w:fldChar w:fldCharType="separate"/>
        </w:r>
        <w:r w:rsidR="00292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68D" w:rsidRDefault="00596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E0" w:rsidRDefault="00DE09E0" w:rsidP="0059668D">
      <w:r>
        <w:separator/>
      </w:r>
    </w:p>
  </w:footnote>
  <w:footnote w:type="continuationSeparator" w:id="0">
    <w:p w:rsidR="00DE09E0" w:rsidRDefault="00DE09E0" w:rsidP="0059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5A00"/>
    <w:multiLevelType w:val="hybridMultilevel"/>
    <w:tmpl w:val="95C63FFC"/>
    <w:lvl w:ilvl="0" w:tplc="651C51B2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LCwMDK1MDQ0tDAzsDRU0lEKTi0uzszPAykwqgUA7NBV1SwAAAA="/>
  </w:docVars>
  <w:rsids>
    <w:rsidRoot w:val="00CC0EF7"/>
    <w:rsid w:val="00193537"/>
    <w:rsid w:val="00292F5D"/>
    <w:rsid w:val="0059668D"/>
    <w:rsid w:val="006D6005"/>
    <w:rsid w:val="00C77778"/>
    <w:rsid w:val="00CC0EF7"/>
    <w:rsid w:val="00DE09E0"/>
    <w:rsid w:val="00EB6B57"/>
    <w:rsid w:val="00FB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CC0EF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6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6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Toshiba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2022-03-07T09:29:00Z</dcterms:created>
  <dcterms:modified xsi:type="dcterms:W3CDTF">2022-03-07T09:29:00Z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2022-03-04T15:49:40Z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5b08bad9-9ca9-4bd3-8f16-ddd42fd30baf</vt:lpwstr>
  </property>
  <property fmtid="{D5CDD505-2E9C-101B-9397-08002B2CF9AE}" pid="8" name="MSIP_Label_93c4247e-447d-4732-af29-2e529a4288f1_ContentBits">
    <vt:lpwstr>0</vt:lpwstr>
  </property>
</Properties>
</file>