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4644EA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E72D83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5450F6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E72D83">
        <w:rPr>
          <w:rFonts w:ascii="Arial" w:hAnsi="Arial" w:cs="Arial"/>
          <w:b/>
          <w:sz w:val="24"/>
          <w:szCs w:val="24"/>
        </w:rPr>
        <w:t xml:space="preserve">QUESTION NO.: </w:t>
      </w:r>
      <w:r w:rsidR="00E72D83" w:rsidRPr="00E72D83">
        <w:rPr>
          <w:rFonts w:ascii="Arial" w:hAnsi="Arial" w:cs="Arial"/>
          <w:b/>
          <w:sz w:val="24"/>
          <w:szCs w:val="24"/>
        </w:rPr>
        <w:t>3386.</w:t>
      </w:r>
      <w:r w:rsidR="005450F6" w:rsidRPr="00E72D83">
        <w:rPr>
          <w:rFonts w:ascii="Arial" w:hAnsi="Arial" w:cs="Arial"/>
          <w:b/>
          <w:sz w:val="24"/>
          <w:szCs w:val="24"/>
        </w:rPr>
        <w:tab/>
      </w:r>
      <w:r w:rsidR="00DF7F34" w:rsidRPr="005450F6">
        <w:rPr>
          <w:rFonts w:ascii="Arial" w:hAnsi="Arial" w:cs="Arial"/>
          <w:b/>
          <w:sz w:val="24"/>
          <w:szCs w:val="24"/>
        </w:rPr>
        <w:tab/>
      </w:r>
    </w:p>
    <w:p w:rsidR="00FE62AF" w:rsidRDefault="00FE62AF" w:rsidP="005450F6">
      <w:pPr>
        <w:spacing w:line="276" w:lineRule="auto"/>
        <w:jc w:val="both"/>
        <w:rPr>
          <w:rFonts w:ascii="Arial" w:hAnsi="Arial" w:cs="Arial"/>
        </w:rPr>
      </w:pPr>
    </w:p>
    <w:p w:rsidR="00A832B0" w:rsidRPr="0072142B" w:rsidRDefault="00A832B0" w:rsidP="005450F6">
      <w:pPr>
        <w:spacing w:line="276" w:lineRule="auto"/>
        <w:jc w:val="both"/>
        <w:rPr>
          <w:rFonts w:ascii="Arial" w:hAnsi="Arial" w:cs="Arial"/>
        </w:rPr>
      </w:pPr>
    </w:p>
    <w:p w:rsidR="00E72D83" w:rsidRPr="00E72D83" w:rsidRDefault="00E72D83" w:rsidP="00A832B0">
      <w:pPr>
        <w:spacing w:line="276" w:lineRule="auto"/>
        <w:jc w:val="both"/>
        <w:rPr>
          <w:rFonts w:ascii="Arial" w:hAnsi="Arial" w:cs="Arial"/>
        </w:rPr>
      </w:pPr>
      <w:r w:rsidRPr="00E72D83">
        <w:rPr>
          <w:rFonts w:ascii="Arial" w:hAnsi="Arial" w:cs="Arial"/>
          <w:b/>
        </w:rPr>
        <w:t>Mr A P van der Westhuizen (DA) to ask the Minister of Public Service and Administration:</w:t>
      </w:r>
    </w:p>
    <w:p w:rsidR="00E72D83" w:rsidRPr="00E72D83" w:rsidRDefault="00E72D83" w:rsidP="00A832B0">
      <w:pPr>
        <w:pStyle w:val="p0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E72D83">
        <w:rPr>
          <w:rFonts w:ascii="Arial" w:hAnsi="Arial" w:cs="Arial"/>
        </w:rPr>
        <w:t xml:space="preserve">(a) What has his department done to address backlogs in respect of the compulsory induction programme for civil servants and (b) to what extent have these backlogs been </w:t>
      </w:r>
      <w:r w:rsidRPr="00E72D83">
        <w:rPr>
          <w:rFonts w:ascii="Arial" w:hAnsi="Arial" w:cs="Arial"/>
          <w:color w:val="000000"/>
        </w:rPr>
        <w:t>addressed</w:t>
      </w:r>
      <w:r w:rsidRPr="00E72D83">
        <w:rPr>
          <w:rFonts w:ascii="Arial" w:hAnsi="Arial" w:cs="Arial"/>
        </w:rPr>
        <w:t>?</w:t>
      </w:r>
      <w:r w:rsidRPr="00E72D83">
        <w:rPr>
          <w:rFonts w:ascii="Arial" w:hAnsi="Arial" w:cs="Arial"/>
        </w:rPr>
        <w:tab/>
      </w:r>
      <w:r w:rsidRPr="00E72D83">
        <w:rPr>
          <w:rFonts w:ascii="Arial" w:hAnsi="Arial" w:cs="Arial"/>
        </w:rPr>
        <w:tab/>
      </w:r>
      <w:r w:rsidRPr="00E72D83">
        <w:rPr>
          <w:rFonts w:ascii="Arial" w:hAnsi="Arial" w:cs="Arial"/>
        </w:rPr>
        <w:tab/>
      </w:r>
      <w:r w:rsidRPr="00E72D83">
        <w:rPr>
          <w:rFonts w:ascii="Arial" w:hAnsi="Arial" w:cs="Arial"/>
        </w:rPr>
        <w:tab/>
      </w:r>
      <w:r w:rsidRPr="00E72D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72D83">
        <w:rPr>
          <w:rFonts w:ascii="Arial" w:hAnsi="Arial" w:cs="Arial"/>
          <w:sz w:val="20"/>
          <w:szCs w:val="20"/>
        </w:rPr>
        <w:t>NW4045E</w:t>
      </w:r>
    </w:p>
    <w:p w:rsidR="00000B40" w:rsidRDefault="00000B40" w:rsidP="00A832B0">
      <w:pPr>
        <w:spacing w:line="276" w:lineRule="auto"/>
        <w:rPr>
          <w:lang w:val="en-ZA"/>
        </w:rPr>
      </w:pPr>
    </w:p>
    <w:p w:rsidR="00D27283" w:rsidRPr="00A832B0" w:rsidRDefault="004B1243" w:rsidP="00A832B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A832B0">
        <w:rPr>
          <w:rFonts w:ascii="Arial" w:hAnsi="Arial" w:cs="Arial"/>
          <w:b/>
          <w:lang w:val="en-ZA"/>
        </w:rPr>
        <w:t>REPLY</w:t>
      </w:r>
      <w:r w:rsidR="00340C82" w:rsidRPr="00A832B0">
        <w:rPr>
          <w:rFonts w:ascii="Arial" w:hAnsi="Arial" w:cs="Arial"/>
          <w:b/>
          <w:lang w:val="en-ZA"/>
        </w:rPr>
        <w:tab/>
      </w:r>
    </w:p>
    <w:p w:rsidR="00B61F94" w:rsidRPr="00A832B0" w:rsidRDefault="00B61F94" w:rsidP="00A832B0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32B0">
        <w:rPr>
          <w:rFonts w:ascii="Arial" w:hAnsi="Arial" w:cs="Arial"/>
          <w:sz w:val="24"/>
          <w:szCs w:val="24"/>
        </w:rPr>
        <w:t>(a)</w:t>
      </w:r>
      <w:r w:rsidR="00A832B0" w:rsidRPr="00A832B0">
        <w:rPr>
          <w:rFonts w:ascii="Arial" w:hAnsi="Arial" w:cs="Arial"/>
          <w:sz w:val="24"/>
          <w:szCs w:val="24"/>
        </w:rPr>
        <w:t>(b)</w:t>
      </w:r>
      <w:r w:rsidR="00A832B0">
        <w:rPr>
          <w:rFonts w:ascii="Arial" w:hAnsi="Arial" w:cs="Arial"/>
          <w:sz w:val="24"/>
          <w:szCs w:val="24"/>
        </w:rPr>
        <w:t xml:space="preserve"> </w:t>
      </w:r>
      <w:r w:rsidRPr="00A832B0">
        <w:rPr>
          <w:rFonts w:ascii="Arial" w:hAnsi="Arial" w:cs="Arial"/>
          <w:sz w:val="24"/>
          <w:szCs w:val="24"/>
        </w:rPr>
        <w:t xml:space="preserve">The National School </w:t>
      </w:r>
      <w:r w:rsidR="00CE2E7F">
        <w:rPr>
          <w:rFonts w:ascii="Arial" w:hAnsi="Arial" w:cs="Arial"/>
          <w:sz w:val="24"/>
          <w:szCs w:val="24"/>
        </w:rPr>
        <w:t xml:space="preserve">of Government (NSG) is taking the following steps to address the backlog: </w:t>
      </w:r>
      <w:r w:rsidRPr="00A832B0">
        <w:rPr>
          <w:rFonts w:ascii="Arial" w:hAnsi="Arial" w:cs="Arial"/>
          <w:sz w:val="24"/>
          <w:szCs w:val="24"/>
        </w:rPr>
        <w:t xml:space="preserve"> </w:t>
      </w:r>
    </w:p>
    <w:p w:rsidR="00A832B0" w:rsidRPr="00A832B0" w:rsidRDefault="00A832B0" w:rsidP="00A832B0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82995" w:rsidRPr="00A832B0" w:rsidRDefault="00CE2E7F" w:rsidP="00B82995">
      <w:pPr>
        <w:pStyle w:val="NoSpacing"/>
        <w:numPr>
          <w:ilvl w:val="0"/>
          <w:numId w:val="9"/>
        </w:numPr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82995" w:rsidRPr="00A832B0">
        <w:rPr>
          <w:rFonts w:ascii="Arial" w:hAnsi="Arial" w:cs="Arial"/>
          <w:sz w:val="24"/>
          <w:szCs w:val="24"/>
        </w:rPr>
        <w:t xml:space="preserve">ntering into </w:t>
      </w:r>
      <w:r w:rsidR="00B82995" w:rsidRPr="00A832B0">
        <w:rPr>
          <w:rFonts w:ascii="Arial" w:hAnsi="Arial" w:cs="Arial"/>
          <w:sz w:val="24"/>
          <w:szCs w:val="24"/>
          <w:u w:val="single"/>
        </w:rPr>
        <w:t>Service Level Agreements (SLA</w:t>
      </w:r>
      <w:r w:rsidR="00B82995" w:rsidRPr="00A832B0">
        <w:rPr>
          <w:rFonts w:ascii="Arial" w:hAnsi="Arial" w:cs="Arial"/>
          <w:sz w:val="24"/>
          <w:szCs w:val="24"/>
        </w:rPr>
        <w:t>s) with Provincial Academies and other State Colleges to include the CIP in their course offerings so that they could help to eliminate the backlog within the two years as projected.</w:t>
      </w:r>
    </w:p>
    <w:p w:rsidR="00B82995" w:rsidRDefault="00B82995" w:rsidP="00B82995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82995" w:rsidRPr="00A832B0" w:rsidRDefault="00CE2E7F" w:rsidP="00B82995">
      <w:pPr>
        <w:pStyle w:val="NoSpacing"/>
        <w:numPr>
          <w:ilvl w:val="0"/>
          <w:numId w:val="9"/>
        </w:numPr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82995" w:rsidRPr="00A832B0">
        <w:rPr>
          <w:rFonts w:ascii="Arial" w:hAnsi="Arial" w:cs="Arial"/>
          <w:sz w:val="24"/>
          <w:szCs w:val="24"/>
        </w:rPr>
        <w:t xml:space="preserve">iscussion with the Department of Public Service and Administration around the </w:t>
      </w:r>
      <w:r w:rsidR="00B82995" w:rsidRPr="00A832B0">
        <w:rPr>
          <w:rFonts w:ascii="Arial" w:hAnsi="Arial" w:cs="Arial"/>
          <w:sz w:val="24"/>
          <w:szCs w:val="24"/>
          <w:u w:val="single"/>
        </w:rPr>
        <w:t>utilisation of public servants</w:t>
      </w:r>
      <w:r w:rsidR="00B82995" w:rsidRPr="00A832B0">
        <w:rPr>
          <w:rFonts w:ascii="Arial" w:hAnsi="Arial" w:cs="Arial"/>
          <w:sz w:val="24"/>
          <w:szCs w:val="24"/>
        </w:rPr>
        <w:t xml:space="preserve"> for public service training and a proposed approach is at an advance stage for submission for approval. </w:t>
      </w:r>
    </w:p>
    <w:p w:rsidR="00B82995" w:rsidRDefault="00B82995" w:rsidP="00B82995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82995" w:rsidRDefault="00B82995" w:rsidP="00B82995">
      <w:pPr>
        <w:pStyle w:val="ListParagraph"/>
        <w:rPr>
          <w:rFonts w:ascii="Arial" w:hAnsi="Arial" w:cs="Arial"/>
        </w:rPr>
      </w:pPr>
    </w:p>
    <w:p w:rsidR="00B61F94" w:rsidRPr="00A832B0" w:rsidRDefault="00CE2E7F" w:rsidP="00A832B0">
      <w:pPr>
        <w:pStyle w:val="NoSpacing"/>
        <w:numPr>
          <w:ilvl w:val="0"/>
          <w:numId w:val="9"/>
        </w:numPr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Continues </w:t>
      </w:r>
      <w:r w:rsidR="00B82995">
        <w:rPr>
          <w:rFonts w:ascii="Arial" w:hAnsi="Arial" w:cs="Arial"/>
          <w:sz w:val="24"/>
          <w:szCs w:val="24"/>
        </w:rPr>
        <w:t>support to fully equipped</w:t>
      </w:r>
      <w:r w:rsidR="00B82995" w:rsidRPr="00A832B0">
        <w:rPr>
          <w:rFonts w:ascii="Arial" w:hAnsi="Arial" w:cs="Arial"/>
          <w:sz w:val="24"/>
          <w:szCs w:val="24"/>
        </w:rPr>
        <w:t xml:space="preserve"> trainers</w:t>
      </w:r>
      <w:r w:rsidR="00B82995">
        <w:rPr>
          <w:rFonts w:ascii="Arial" w:hAnsi="Arial" w:cs="Arial"/>
          <w:sz w:val="24"/>
          <w:szCs w:val="24"/>
        </w:rPr>
        <w:t xml:space="preserve">, for example, </w:t>
      </w:r>
      <w:r>
        <w:rPr>
          <w:rFonts w:ascii="Arial" w:hAnsi="Arial" w:cs="Arial"/>
          <w:sz w:val="24"/>
          <w:szCs w:val="24"/>
        </w:rPr>
        <w:t xml:space="preserve">the </w:t>
      </w:r>
      <w:r w:rsidR="00B61F94" w:rsidRPr="00CE2E7F">
        <w:rPr>
          <w:rFonts w:ascii="Arial" w:hAnsi="Arial" w:cs="Arial"/>
          <w:sz w:val="24"/>
          <w:szCs w:val="24"/>
        </w:rPr>
        <w:t>number of departmental trainers</w:t>
      </w:r>
      <w:r w:rsidR="00B61F94" w:rsidRPr="00A832B0">
        <w:rPr>
          <w:rFonts w:ascii="Arial" w:hAnsi="Arial" w:cs="Arial"/>
          <w:sz w:val="24"/>
          <w:szCs w:val="24"/>
        </w:rPr>
        <w:t xml:space="preserve"> that were trained for the delivery of the compulsory induction programme (CIP) has increased from 775 in 2014/15 to 868, of </w:t>
      </w:r>
      <w:r w:rsidR="00B61F94" w:rsidRPr="00A832B0">
        <w:rPr>
          <w:rFonts w:ascii="Arial" w:hAnsi="Arial" w:cs="Arial"/>
          <w:sz w:val="24"/>
          <w:szCs w:val="24"/>
        </w:rPr>
        <w:lastRenderedPageBreak/>
        <w:t xml:space="preserve">which 848 trainers have been screened to date. Of this number, 483 are “ready to train” and will be supported to be fully equipped as trainers; and 172 departmental trainers have been actively delivering on the CIP.   </w:t>
      </w:r>
    </w:p>
    <w:p w:rsidR="00B61F94" w:rsidRPr="00A832B0" w:rsidRDefault="00B61F94" w:rsidP="00A832B0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32B0" w:rsidRPr="00A832B0" w:rsidRDefault="00A832B0" w:rsidP="00A832B0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B61F94" w:rsidRPr="00A832B0" w:rsidRDefault="00B61F94" w:rsidP="00A832B0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2B0">
        <w:rPr>
          <w:rFonts w:ascii="Arial" w:hAnsi="Arial" w:cs="Arial"/>
          <w:sz w:val="24"/>
          <w:szCs w:val="24"/>
        </w:rPr>
        <w:t xml:space="preserve">The backlog remains a challenge. There is a </w:t>
      </w:r>
      <w:r w:rsidRPr="00A832B0">
        <w:rPr>
          <w:rFonts w:ascii="Arial" w:hAnsi="Arial" w:cs="Arial"/>
          <w:sz w:val="24"/>
          <w:szCs w:val="24"/>
          <w:u w:val="single"/>
        </w:rPr>
        <w:t>turnaround strategy</w:t>
      </w:r>
      <w:r w:rsidRPr="00A832B0">
        <w:rPr>
          <w:rFonts w:ascii="Arial" w:hAnsi="Arial" w:cs="Arial"/>
          <w:sz w:val="24"/>
          <w:szCs w:val="24"/>
        </w:rPr>
        <w:t xml:space="preserve"> in place to build d</w:t>
      </w:r>
      <w:r w:rsidR="00A832B0" w:rsidRPr="00A832B0">
        <w:rPr>
          <w:rFonts w:ascii="Arial" w:hAnsi="Arial" w:cs="Arial"/>
          <w:sz w:val="24"/>
          <w:szCs w:val="24"/>
        </w:rPr>
        <w:t>edicated capacity within the National School of Government for compulsory induction programme (CIP)</w:t>
      </w:r>
      <w:r w:rsidRPr="00A832B0">
        <w:rPr>
          <w:rFonts w:ascii="Arial" w:hAnsi="Arial" w:cs="Arial"/>
          <w:sz w:val="24"/>
          <w:szCs w:val="24"/>
        </w:rPr>
        <w:t xml:space="preserve"> training and administration. This capacity, together with department-based trainers, will assist in providing the institutional support for the delivery of high volume training in the public service.</w:t>
      </w:r>
    </w:p>
    <w:p w:rsidR="00B61F94" w:rsidRDefault="00B61F94" w:rsidP="00A832B0">
      <w:pPr>
        <w:pStyle w:val="NoSpacing"/>
        <w:jc w:val="both"/>
        <w:rPr>
          <w:b/>
          <w:sz w:val="24"/>
          <w:szCs w:val="24"/>
          <w:u w:val="single"/>
        </w:rPr>
      </w:pPr>
    </w:p>
    <w:sectPr w:rsidR="00B61F94" w:rsidSect="0042667A">
      <w:footerReference w:type="default" r:id="rId8"/>
      <w:headerReference w:type="first" r:id="rId9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A9" w:rsidRDefault="00826EA9">
      <w:r>
        <w:separator/>
      </w:r>
    </w:p>
  </w:endnote>
  <w:endnote w:type="continuationSeparator" w:id="0">
    <w:p w:rsidR="00826EA9" w:rsidRDefault="0082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111E45" w:rsidRPr="008312F6" w:rsidRDefault="00111E45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D9D9D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A9" w:rsidRDefault="00826EA9">
      <w:r>
        <w:separator/>
      </w:r>
    </w:p>
  </w:footnote>
  <w:footnote w:type="continuationSeparator" w:id="0">
    <w:p w:rsidR="00826EA9" w:rsidRDefault="0082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9FF"/>
    <w:multiLevelType w:val="hybridMultilevel"/>
    <w:tmpl w:val="3478465C"/>
    <w:lvl w:ilvl="0" w:tplc="D8C206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BD6"/>
    <w:multiLevelType w:val="hybridMultilevel"/>
    <w:tmpl w:val="F5CA0604"/>
    <w:lvl w:ilvl="0" w:tplc="7E0E803C">
      <w:start w:val="1"/>
      <w:numFmt w:val="decimal"/>
      <w:lvlText w:val="(%1)"/>
      <w:lvlJc w:val="left"/>
      <w:pPr>
        <w:ind w:left="10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6340679B"/>
    <w:multiLevelType w:val="hybridMultilevel"/>
    <w:tmpl w:val="6BC6010C"/>
    <w:lvl w:ilvl="0" w:tplc="E6864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C5477"/>
    <w:rsid w:val="000F2F1D"/>
    <w:rsid w:val="000F7628"/>
    <w:rsid w:val="00105C50"/>
    <w:rsid w:val="00110D4F"/>
    <w:rsid w:val="00111C9D"/>
    <w:rsid w:val="00111E45"/>
    <w:rsid w:val="001520C6"/>
    <w:rsid w:val="00157DC9"/>
    <w:rsid w:val="001605C8"/>
    <w:rsid w:val="00182ABC"/>
    <w:rsid w:val="00191C29"/>
    <w:rsid w:val="001B7A14"/>
    <w:rsid w:val="001B7FDD"/>
    <w:rsid w:val="001C1511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33EED"/>
    <w:rsid w:val="003343BC"/>
    <w:rsid w:val="00340C82"/>
    <w:rsid w:val="003439B4"/>
    <w:rsid w:val="00347EC3"/>
    <w:rsid w:val="00355A09"/>
    <w:rsid w:val="00362E1C"/>
    <w:rsid w:val="0038183B"/>
    <w:rsid w:val="0039423E"/>
    <w:rsid w:val="003A33F5"/>
    <w:rsid w:val="003B0723"/>
    <w:rsid w:val="003E2A0B"/>
    <w:rsid w:val="00422DFC"/>
    <w:rsid w:val="00424CEF"/>
    <w:rsid w:val="0042667A"/>
    <w:rsid w:val="00435FEA"/>
    <w:rsid w:val="0045003C"/>
    <w:rsid w:val="004644EA"/>
    <w:rsid w:val="00476121"/>
    <w:rsid w:val="004B1243"/>
    <w:rsid w:val="004B61E6"/>
    <w:rsid w:val="004D2B26"/>
    <w:rsid w:val="004F1A9B"/>
    <w:rsid w:val="004F32B5"/>
    <w:rsid w:val="00514FC4"/>
    <w:rsid w:val="00536A20"/>
    <w:rsid w:val="005450F6"/>
    <w:rsid w:val="00593E40"/>
    <w:rsid w:val="005B0C33"/>
    <w:rsid w:val="005D5448"/>
    <w:rsid w:val="006163C2"/>
    <w:rsid w:val="0061719E"/>
    <w:rsid w:val="00617849"/>
    <w:rsid w:val="00621486"/>
    <w:rsid w:val="00625B6A"/>
    <w:rsid w:val="00630AE3"/>
    <w:rsid w:val="006966E1"/>
    <w:rsid w:val="006B2E97"/>
    <w:rsid w:val="006B4F8A"/>
    <w:rsid w:val="006D7E05"/>
    <w:rsid w:val="006E1194"/>
    <w:rsid w:val="006F0B6A"/>
    <w:rsid w:val="006F15B6"/>
    <w:rsid w:val="0071348D"/>
    <w:rsid w:val="007201AD"/>
    <w:rsid w:val="0072142B"/>
    <w:rsid w:val="00741C9B"/>
    <w:rsid w:val="007816EA"/>
    <w:rsid w:val="007853B3"/>
    <w:rsid w:val="00794504"/>
    <w:rsid w:val="007B2B03"/>
    <w:rsid w:val="007C6706"/>
    <w:rsid w:val="00811AA5"/>
    <w:rsid w:val="008123E9"/>
    <w:rsid w:val="00825A9B"/>
    <w:rsid w:val="00826EA9"/>
    <w:rsid w:val="008312F6"/>
    <w:rsid w:val="00851106"/>
    <w:rsid w:val="008625E9"/>
    <w:rsid w:val="00877C40"/>
    <w:rsid w:val="008A593D"/>
    <w:rsid w:val="008A60EC"/>
    <w:rsid w:val="008C284A"/>
    <w:rsid w:val="008D12CF"/>
    <w:rsid w:val="008D139E"/>
    <w:rsid w:val="008E42C8"/>
    <w:rsid w:val="008E4ECE"/>
    <w:rsid w:val="008F29A1"/>
    <w:rsid w:val="00906716"/>
    <w:rsid w:val="009073FC"/>
    <w:rsid w:val="009148C5"/>
    <w:rsid w:val="009410F4"/>
    <w:rsid w:val="00945680"/>
    <w:rsid w:val="00960CFF"/>
    <w:rsid w:val="00961D75"/>
    <w:rsid w:val="0096273C"/>
    <w:rsid w:val="00993FD3"/>
    <w:rsid w:val="00A14834"/>
    <w:rsid w:val="00A35A9D"/>
    <w:rsid w:val="00A430B6"/>
    <w:rsid w:val="00A62CD4"/>
    <w:rsid w:val="00A64AA5"/>
    <w:rsid w:val="00A727DC"/>
    <w:rsid w:val="00A832B0"/>
    <w:rsid w:val="00AA65D6"/>
    <w:rsid w:val="00AA777C"/>
    <w:rsid w:val="00AE1A6B"/>
    <w:rsid w:val="00B13267"/>
    <w:rsid w:val="00B3002A"/>
    <w:rsid w:val="00B31933"/>
    <w:rsid w:val="00B366BD"/>
    <w:rsid w:val="00B61F94"/>
    <w:rsid w:val="00B82995"/>
    <w:rsid w:val="00BA1F25"/>
    <w:rsid w:val="00BA7B88"/>
    <w:rsid w:val="00BD33FC"/>
    <w:rsid w:val="00BE14EA"/>
    <w:rsid w:val="00C007DD"/>
    <w:rsid w:val="00C15EE1"/>
    <w:rsid w:val="00C27D2F"/>
    <w:rsid w:val="00CB5A7E"/>
    <w:rsid w:val="00CC0E45"/>
    <w:rsid w:val="00CE2E7F"/>
    <w:rsid w:val="00CF40C2"/>
    <w:rsid w:val="00CF4CF3"/>
    <w:rsid w:val="00D27283"/>
    <w:rsid w:val="00D27D47"/>
    <w:rsid w:val="00D30C68"/>
    <w:rsid w:val="00D66467"/>
    <w:rsid w:val="00DD1BD0"/>
    <w:rsid w:val="00DD708B"/>
    <w:rsid w:val="00DE6E86"/>
    <w:rsid w:val="00DF7F34"/>
    <w:rsid w:val="00E05FEB"/>
    <w:rsid w:val="00E25438"/>
    <w:rsid w:val="00E52271"/>
    <w:rsid w:val="00E72D83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5003C"/>
    <w:rPr>
      <w:sz w:val="24"/>
      <w:szCs w:val="24"/>
    </w:rPr>
  </w:style>
  <w:style w:type="paragraph" w:styleId="NormalWeb">
    <w:name w:val="Normal (Web)"/>
    <w:basedOn w:val="Normal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User</cp:lastModifiedBy>
  <cp:revision>2</cp:revision>
  <cp:lastPrinted>2015-09-21T20:38:00Z</cp:lastPrinted>
  <dcterms:created xsi:type="dcterms:W3CDTF">2015-10-01T08:26:00Z</dcterms:created>
  <dcterms:modified xsi:type="dcterms:W3CDTF">2015-10-01T08:26:00Z</dcterms:modified>
</cp:coreProperties>
</file>