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D20C1D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41506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D20C1D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CC1D5E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QUESTION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D20C1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3372</w:t>
      </w:r>
    </w:p>
    <w:p w:rsidR="00E83E3C" w:rsidRDefault="00D20C1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23 SEPTEMBER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CC1D5E" w:rsidRDefault="00D20C1D" w:rsidP="00CC1D5E">
      <w:pPr>
        <w:spacing w:line="360" w:lineRule="auto"/>
        <w:rPr>
          <w:rFonts w:ascii="Arial" w:hAnsi="Arial" w:cs="Arial"/>
          <w:b/>
          <w:bCs/>
          <w:lang w:val="en-ZA"/>
        </w:rPr>
      </w:pPr>
      <w:r w:rsidRPr="00CC1D5E">
        <w:rPr>
          <w:rFonts w:ascii="Arial" w:hAnsi="Arial" w:cs="Arial"/>
          <w:b/>
          <w:bCs/>
          <w:lang w:val="en-ZA"/>
        </w:rPr>
        <w:t>QUESTION:</w:t>
      </w:r>
    </w:p>
    <w:p w:rsidR="009B4963" w:rsidRPr="00CC1D5E" w:rsidRDefault="009B4963" w:rsidP="00CC1D5E">
      <w:pPr>
        <w:spacing w:line="360" w:lineRule="auto"/>
        <w:rPr>
          <w:rFonts w:ascii="Arial" w:hAnsi="Arial" w:cs="Arial"/>
          <w:sz w:val="28"/>
          <w:szCs w:val="28"/>
          <w:lang w:val="en-ZA"/>
        </w:rPr>
      </w:pPr>
    </w:p>
    <w:p w:rsidR="002440E7" w:rsidRPr="00CC1D5E" w:rsidRDefault="00D20C1D" w:rsidP="00CC1D5E">
      <w:pPr>
        <w:spacing w:line="360" w:lineRule="auto"/>
        <w:ind w:left="720" w:hanging="720"/>
        <w:jc w:val="both"/>
        <w:rPr>
          <w:sz w:val="28"/>
          <w:szCs w:val="28"/>
        </w:rPr>
      </w:pPr>
      <w:r w:rsidRPr="00CC1D5E">
        <w:rPr>
          <w:rFonts w:ascii="Arial" w:eastAsia="Arial" w:hAnsi="Arial" w:cs="Arial"/>
          <w:b/>
          <w:bCs/>
          <w:szCs w:val="28"/>
        </w:rPr>
        <w:t xml:space="preserve">3372.  Mrs M R Mohlala (EFF) to ask the Minister of Cooperative Governance and </w:t>
      </w:r>
      <w:r w:rsidR="00CC1D5E">
        <w:rPr>
          <w:rFonts w:ascii="Arial" w:eastAsia="Arial" w:hAnsi="Arial" w:cs="Arial"/>
          <w:b/>
          <w:bCs/>
          <w:szCs w:val="28"/>
        </w:rPr>
        <w:t xml:space="preserve">  </w:t>
      </w:r>
      <w:r w:rsidRPr="00CC1D5E">
        <w:rPr>
          <w:rFonts w:ascii="Arial" w:eastAsia="Arial" w:hAnsi="Arial" w:cs="Arial"/>
          <w:b/>
          <w:bCs/>
          <w:szCs w:val="28"/>
        </w:rPr>
        <w:t>Traditional Affairs:</w:t>
      </w:r>
    </w:p>
    <w:p w:rsidR="00AC0697" w:rsidRDefault="00D20C1D" w:rsidP="00CC1D5E">
      <w:pPr>
        <w:spacing w:before="240" w:line="360" w:lineRule="auto"/>
        <w:jc w:val="both"/>
        <w:rPr>
          <w:rFonts w:ascii="Arial" w:eastAsia="Arial" w:hAnsi="Arial" w:cs="Arial"/>
          <w:szCs w:val="28"/>
        </w:rPr>
      </w:pPr>
      <w:r w:rsidRPr="00CC1D5E">
        <w:rPr>
          <w:rFonts w:ascii="Arial" w:eastAsia="Arial" w:hAnsi="Arial" w:cs="Arial"/>
          <w:szCs w:val="28"/>
        </w:rPr>
        <w:t>What</w:t>
      </w:r>
    </w:p>
    <w:p w:rsidR="00AC0697" w:rsidRDefault="00D20C1D" w:rsidP="00CC1D5E">
      <w:pPr>
        <w:spacing w:before="240" w:line="360" w:lineRule="auto"/>
        <w:jc w:val="both"/>
        <w:rPr>
          <w:rFonts w:ascii="Arial" w:eastAsia="Arial" w:hAnsi="Arial" w:cs="Arial"/>
          <w:szCs w:val="28"/>
        </w:rPr>
      </w:pPr>
      <w:r w:rsidRPr="00CC1D5E">
        <w:rPr>
          <w:rFonts w:ascii="Arial" w:eastAsia="Arial" w:hAnsi="Arial" w:cs="Arial"/>
          <w:szCs w:val="28"/>
        </w:rPr>
        <w:t xml:space="preserve">(a) are the reasons that the Waterberg District Municipality in Limpopo is not a water authority </w:t>
      </w:r>
    </w:p>
    <w:p w:rsidR="00AC0697" w:rsidRDefault="00D20C1D" w:rsidP="00CC1D5E">
      <w:pPr>
        <w:spacing w:before="240" w:line="360" w:lineRule="auto"/>
        <w:jc w:val="both"/>
        <w:rPr>
          <w:rFonts w:ascii="Arial" w:eastAsia="Arial" w:hAnsi="Arial" w:cs="Arial"/>
          <w:szCs w:val="28"/>
        </w:rPr>
      </w:pPr>
      <w:r w:rsidRPr="00CC1D5E">
        <w:rPr>
          <w:rFonts w:ascii="Arial" w:eastAsia="Arial" w:hAnsi="Arial" w:cs="Arial"/>
          <w:szCs w:val="28"/>
        </w:rPr>
        <w:t xml:space="preserve">(b) municipality, entity and/or department is accountable for water provision in the Waterberg </w:t>
      </w:r>
      <w:r w:rsidR="00AC0697">
        <w:rPr>
          <w:rFonts w:ascii="Arial" w:eastAsia="Arial" w:hAnsi="Arial" w:cs="Arial"/>
          <w:szCs w:val="28"/>
        </w:rPr>
        <w:t>D</w:t>
      </w:r>
      <w:r w:rsidRPr="00CC1D5E">
        <w:rPr>
          <w:rFonts w:ascii="Arial" w:eastAsia="Arial" w:hAnsi="Arial" w:cs="Arial"/>
          <w:szCs w:val="28"/>
        </w:rPr>
        <w:t>istrict</w:t>
      </w:r>
      <w:r w:rsidR="00AC0697">
        <w:rPr>
          <w:rFonts w:ascii="Arial" w:eastAsia="Arial" w:hAnsi="Arial" w:cs="Arial"/>
          <w:szCs w:val="28"/>
        </w:rPr>
        <w:t xml:space="preserve">; </w:t>
      </w:r>
      <w:r w:rsidRPr="00CC1D5E">
        <w:rPr>
          <w:rFonts w:ascii="Arial" w:eastAsia="Arial" w:hAnsi="Arial" w:cs="Arial"/>
          <w:szCs w:val="28"/>
        </w:rPr>
        <w:t xml:space="preserve">and </w:t>
      </w:r>
    </w:p>
    <w:p w:rsidR="002440E7" w:rsidRPr="00CC1D5E" w:rsidRDefault="00D20C1D" w:rsidP="00CC1D5E">
      <w:pPr>
        <w:spacing w:before="240" w:line="360" w:lineRule="auto"/>
        <w:jc w:val="both"/>
        <w:rPr>
          <w:sz w:val="28"/>
          <w:szCs w:val="28"/>
        </w:rPr>
      </w:pPr>
      <w:r w:rsidRPr="00CC1D5E">
        <w:rPr>
          <w:rFonts w:ascii="Arial" w:eastAsia="Arial" w:hAnsi="Arial" w:cs="Arial"/>
          <w:szCs w:val="28"/>
        </w:rPr>
        <w:t>(c) total number of communities are affected by the water shortage in the specified district?</w:t>
      </w:r>
      <w:r w:rsidRPr="00CC1D5E">
        <w:rPr>
          <w:rFonts w:ascii="Arial" w:eastAsia="Arial" w:hAnsi="Arial" w:cs="Arial"/>
          <w:b/>
          <w:bCs/>
          <w:szCs w:val="28"/>
        </w:rPr>
        <w:t xml:space="preserve">                                                   </w:t>
      </w:r>
      <w:r w:rsidR="00AC0697">
        <w:rPr>
          <w:rFonts w:ascii="Arial" w:eastAsia="Arial" w:hAnsi="Arial" w:cs="Arial"/>
          <w:b/>
          <w:bCs/>
          <w:szCs w:val="28"/>
        </w:rPr>
        <w:tab/>
      </w:r>
      <w:r w:rsidR="00AC0697">
        <w:rPr>
          <w:rFonts w:ascii="Arial" w:eastAsia="Arial" w:hAnsi="Arial" w:cs="Arial"/>
          <w:b/>
          <w:bCs/>
          <w:szCs w:val="28"/>
        </w:rPr>
        <w:tab/>
      </w:r>
      <w:r w:rsidR="00AC0697">
        <w:rPr>
          <w:rFonts w:ascii="Arial" w:eastAsia="Arial" w:hAnsi="Arial" w:cs="Arial"/>
          <w:b/>
          <w:bCs/>
          <w:szCs w:val="28"/>
        </w:rPr>
        <w:tab/>
        <w:t xml:space="preserve">        </w:t>
      </w:r>
      <w:r w:rsidR="00AC0697">
        <w:rPr>
          <w:rFonts w:ascii="Arial" w:eastAsia="Arial" w:hAnsi="Arial" w:cs="Arial"/>
          <w:b/>
          <w:bCs/>
          <w:szCs w:val="28"/>
        </w:rPr>
        <w:tab/>
      </w:r>
      <w:r w:rsidR="00AC0697">
        <w:rPr>
          <w:rFonts w:ascii="Arial" w:eastAsia="Arial" w:hAnsi="Arial" w:cs="Arial"/>
          <w:b/>
          <w:bCs/>
          <w:szCs w:val="28"/>
        </w:rPr>
        <w:tab/>
      </w:r>
      <w:r w:rsidR="00AC0697">
        <w:rPr>
          <w:rFonts w:ascii="Arial" w:eastAsia="Arial" w:hAnsi="Arial" w:cs="Arial"/>
          <w:b/>
          <w:bCs/>
          <w:szCs w:val="28"/>
        </w:rPr>
        <w:tab/>
        <w:t xml:space="preserve">         </w:t>
      </w:r>
      <w:r w:rsidRPr="00AC0697">
        <w:rPr>
          <w:rFonts w:ascii="Arial" w:eastAsia="Arial" w:hAnsi="Arial" w:cs="Arial"/>
          <w:b/>
          <w:bCs/>
          <w:szCs w:val="28"/>
        </w:rPr>
        <w:t>NW4177E</w:t>
      </w:r>
    </w:p>
    <w:p w:rsidR="00CC1D5E" w:rsidRPr="00CC1D5E" w:rsidRDefault="00CC1D5E" w:rsidP="00CC1D5E">
      <w:pPr>
        <w:spacing w:after="200" w:line="360" w:lineRule="auto"/>
        <w:rPr>
          <w:rFonts w:ascii="Arial" w:hAnsi="Arial" w:cs="Arial"/>
          <w:b/>
          <w:bCs/>
          <w:sz w:val="28"/>
          <w:szCs w:val="28"/>
        </w:rPr>
      </w:pPr>
    </w:p>
    <w:p w:rsidR="00E83E3C" w:rsidRDefault="00D20C1D" w:rsidP="004A0E4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CC1D5E">
        <w:rPr>
          <w:rFonts w:ascii="Arial" w:hAnsi="Arial" w:cs="Arial"/>
          <w:b/>
          <w:bCs/>
          <w:sz w:val="28"/>
          <w:szCs w:val="28"/>
        </w:rPr>
        <w:t>REPLY:</w:t>
      </w:r>
    </w:p>
    <w:p w:rsidR="004A0E4A" w:rsidRPr="00BE6EB5" w:rsidRDefault="004A0E4A" w:rsidP="00A1033F">
      <w:pPr>
        <w:spacing w:line="360" w:lineRule="auto"/>
        <w:jc w:val="both"/>
        <w:rPr>
          <w:rFonts w:ascii="Arial" w:hAnsi="Arial" w:cs="Arial"/>
        </w:rPr>
      </w:pPr>
    </w:p>
    <w:p w:rsidR="004A0E4A" w:rsidRPr="00BE6EB5" w:rsidRDefault="004A0E4A" w:rsidP="00A1033F">
      <w:pPr>
        <w:spacing w:line="360" w:lineRule="auto"/>
        <w:jc w:val="both"/>
        <w:rPr>
          <w:rFonts w:ascii="Arial" w:hAnsi="Arial" w:cs="Arial"/>
        </w:rPr>
      </w:pPr>
      <w:r w:rsidRPr="00BE6EB5">
        <w:rPr>
          <w:rFonts w:ascii="Arial" w:hAnsi="Arial" w:cs="Arial"/>
        </w:rPr>
        <w:t>The oversight role over water services institutions as per the Water Services Act is the responsibility of the Department of Water and Sanitation</w:t>
      </w:r>
      <w:r w:rsidR="00490F2B" w:rsidRPr="00BE6EB5">
        <w:rPr>
          <w:rFonts w:ascii="Arial" w:hAnsi="Arial" w:cs="Arial"/>
        </w:rPr>
        <w:t xml:space="preserve"> (DWS)</w:t>
      </w:r>
      <w:r w:rsidRPr="00BE6EB5">
        <w:rPr>
          <w:rFonts w:ascii="Arial" w:hAnsi="Arial" w:cs="Arial"/>
        </w:rPr>
        <w:t>, and this question should be referred to that relevant Department</w:t>
      </w:r>
      <w:r w:rsidR="00490F2B" w:rsidRPr="00BE6EB5">
        <w:rPr>
          <w:rFonts w:ascii="Arial" w:hAnsi="Arial" w:cs="Arial"/>
        </w:rPr>
        <w:t xml:space="preserve"> for reply</w:t>
      </w:r>
      <w:r w:rsidRPr="00BE6EB5">
        <w:rPr>
          <w:rFonts w:ascii="Arial" w:hAnsi="Arial" w:cs="Arial"/>
        </w:rPr>
        <w:t>.</w:t>
      </w:r>
    </w:p>
    <w:sectPr w:rsidR="004A0E4A" w:rsidRPr="00BE6EB5" w:rsidSect="00D52558">
      <w:head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81" w:rsidRDefault="00A76F81">
      <w:r>
        <w:separator/>
      </w:r>
    </w:p>
  </w:endnote>
  <w:endnote w:type="continuationSeparator" w:id="0">
    <w:p w:rsidR="00A76F81" w:rsidRDefault="00A7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937984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697" w:rsidRPr="00AC0697" w:rsidRDefault="0008023F">
        <w:pPr>
          <w:pStyle w:val="Footer"/>
          <w:jc w:val="right"/>
          <w:rPr>
            <w:rFonts w:ascii="Arial" w:hAnsi="Arial" w:cs="Arial"/>
          </w:rPr>
        </w:pPr>
        <w:r w:rsidRPr="00AC0697">
          <w:rPr>
            <w:rFonts w:ascii="Arial" w:hAnsi="Arial" w:cs="Arial"/>
          </w:rPr>
          <w:fldChar w:fldCharType="begin"/>
        </w:r>
        <w:r w:rsidR="00AC0697" w:rsidRPr="00AC0697">
          <w:rPr>
            <w:rFonts w:ascii="Arial" w:hAnsi="Arial" w:cs="Arial"/>
          </w:rPr>
          <w:instrText xml:space="preserve"> PAGE   \* MERGEFORMAT </w:instrText>
        </w:r>
        <w:r w:rsidRPr="00AC0697">
          <w:rPr>
            <w:rFonts w:ascii="Arial" w:hAnsi="Arial" w:cs="Arial"/>
          </w:rPr>
          <w:fldChar w:fldCharType="separate"/>
        </w:r>
        <w:r w:rsidR="00A76F81">
          <w:rPr>
            <w:rFonts w:ascii="Arial" w:hAnsi="Arial" w:cs="Arial"/>
            <w:noProof/>
          </w:rPr>
          <w:t>1</w:t>
        </w:r>
        <w:r w:rsidRPr="00AC0697">
          <w:rPr>
            <w:rFonts w:ascii="Arial" w:hAnsi="Arial" w:cs="Arial"/>
            <w:noProof/>
          </w:rPr>
          <w:fldChar w:fldCharType="end"/>
        </w:r>
      </w:p>
    </w:sdtContent>
  </w:sdt>
  <w:p w:rsidR="00AC0697" w:rsidRPr="00AC0697" w:rsidRDefault="00AC0697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81" w:rsidRDefault="00A76F81">
      <w:r>
        <w:separator/>
      </w:r>
    </w:p>
  </w:footnote>
  <w:footnote w:type="continuationSeparator" w:id="0">
    <w:p w:rsidR="00A76F81" w:rsidRDefault="00A7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0802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C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A3F0A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7E65FC">
      <w:start w:val="1"/>
      <w:numFmt w:val="lowerLetter"/>
      <w:lvlText w:val="%2."/>
      <w:lvlJc w:val="left"/>
      <w:pPr>
        <w:ind w:left="1080" w:hanging="360"/>
      </w:pPr>
    </w:lvl>
    <w:lvl w:ilvl="2" w:tplc="FEC677A8" w:tentative="1">
      <w:start w:val="1"/>
      <w:numFmt w:val="lowerRoman"/>
      <w:lvlText w:val="%3."/>
      <w:lvlJc w:val="right"/>
      <w:pPr>
        <w:ind w:left="1800" w:hanging="180"/>
      </w:pPr>
    </w:lvl>
    <w:lvl w:ilvl="3" w:tplc="022CB976" w:tentative="1">
      <w:start w:val="1"/>
      <w:numFmt w:val="decimal"/>
      <w:lvlText w:val="%4."/>
      <w:lvlJc w:val="left"/>
      <w:pPr>
        <w:ind w:left="2520" w:hanging="360"/>
      </w:pPr>
    </w:lvl>
    <w:lvl w:ilvl="4" w:tplc="972CD97C" w:tentative="1">
      <w:start w:val="1"/>
      <w:numFmt w:val="lowerLetter"/>
      <w:lvlText w:val="%5."/>
      <w:lvlJc w:val="left"/>
      <w:pPr>
        <w:ind w:left="3240" w:hanging="360"/>
      </w:pPr>
    </w:lvl>
    <w:lvl w:ilvl="5" w:tplc="EE3CFB9C" w:tentative="1">
      <w:start w:val="1"/>
      <w:numFmt w:val="lowerRoman"/>
      <w:lvlText w:val="%6."/>
      <w:lvlJc w:val="right"/>
      <w:pPr>
        <w:ind w:left="3960" w:hanging="180"/>
      </w:pPr>
    </w:lvl>
    <w:lvl w:ilvl="6" w:tplc="51E40978" w:tentative="1">
      <w:start w:val="1"/>
      <w:numFmt w:val="decimal"/>
      <w:lvlText w:val="%7."/>
      <w:lvlJc w:val="left"/>
      <w:pPr>
        <w:ind w:left="4680" w:hanging="360"/>
      </w:pPr>
    </w:lvl>
    <w:lvl w:ilvl="7" w:tplc="A0B60458" w:tentative="1">
      <w:start w:val="1"/>
      <w:numFmt w:val="lowerLetter"/>
      <w:lvlText w:val="%8."/>
      <w:lvlJc w:val="left"/>
      <w:pPr>
        <w:ind w:left="5400" w:hanging="360"/>
      </w:pPr>
    </w:lvl>
    <w:lvl w:ilvl="8" w:tplc="2638BB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A0B82D4A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C21C401A">
      <w:start w:val="1"/>
      <w:numFmt w:val="lowerLetter"/>
      <w:lvlText w:val="%2."/>
      <w:lvlJc w:val="left"/>
      <w:pPr>
        <w:ind w:left="1222" w:hanging="360"/>
      </w:pPr>
    </w:lvl>
    <w:lvl w:ilvl="2" w:tplc="98741FF2">
      <w:start w:val="1"/>
      <w:numFmt w:val="lowerRoman"/>
      <w:lvlText w:val="%3."/>
      <w:lvlJc w:val="right"/>
      <w:pPr>
        <w:ind w:left="1942" w:hanging="180"/>
      </w:pPr>
    </w:lvl>
    <w:lvl w:ilvl="3" w:tplc="E9EA7240">
      <w:start w:val="1"/>
      <w:numFmt w:val="decimal"/>
      <w:lvlText w:val="%4."/>
      <w:lvlJc w:val="left"/>
      <w:pPr>
        <w:ind w:left="2662" w:hanging="360"/>
      </w:pPr>
    </w:lvl>
    <w:lvl w:ilvl="4" w:tplc="6B26F592">
      <w:start w:val="1"/>
      <w:numFmt w:val="lowerLetter"/>
      <w:lvlText w:val="%5."/>
      <w:lvlJc w:val="left"/>
      <w:pPr>
        <w:ind w:left="3382" w:hanging="360"/>
      </w:pPr>
    </w:lvl>
    <w:lvl w:ilvl="5" w:tplc="7548BC84">
      <w:start w:val="1"/>
      <w:numFmt w:val="lowerRoman"/>
      <w:lvlText w:val="%6."/>
      <w:lvlJc w:val="right"/>
      <w:pPr>
        <w:ind w:left="4102" w:hanging="180"/>
      </w:pPr>
    </w:lvl>
    <w:lvl w:ilvl="6" w:tplc="CD886EEC">
      <w:start w:val="1"/>
      <w:numFmt w:val="decimal"/>
      <w:lvlText w:val="%7."/>
      <w:lvlJc w:val="left"/>
      <w:pPr>
        <w:ind w:left="4822" w:hanging="360"/>
      </w:pPr>
    </w:lvl>
    <w:lvl w:ilvl="7" w:tplc="B700F978">
      <w:start w:val="1"/>
      <w:numFmt w:val="lowerLetter"/>
      <w:lvlText w:val="%8."/>
      <w:lvlJc w:val="left"/>
      <w:pPr>
        <w:ind w:left="5542" w:hanging="360"/>
      </w:pPr>
    </w:lvl>
    <w:lvl w:ilvl="8" w:tplc="23D04ACE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2A115C"/>
    <w:multiLevelType w:val="hybridMultilevel"/>
    <w:tmpl w:val="4C76D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57E"/>
    <w:multiLevelType w:val="hybridMultilevel"/>
    <w:tmpl w:val="5D34F54A"/>
    <w:lvl w:ilvl="0" w:tplc="4A76FFB4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CEA"/>
    <w:multiLevelType w:val="hybridMultilevel"/>
    <w:tmpl w:val="4D74F046"/>
    <w:lvl w:ilvl="0" w:tplc="61FC6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C5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C4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CC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EB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D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22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4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E0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73CEB"/>
    <w:multiLevelType w:val="multilevel"/>
    <w:tmpl w:val="4AE73CEB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52EFA"/>
    <w:multiLevelType w:val="hybridMultilevel"/>
    <w:tmpl w:val="05E44CB2"/>
    <w:lvl w:ilvl="0" w:tplc="5A7824BE">
      <w:start w:val="1"/>
      <w:numFmt w:val="lowerLetter"/>
      <w:lvlText w:val="(%1)"/>
      <w:lvlJc w:val="left"/>
      <w:pPr>
        <w:ind w:left="735" w:hanging="375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23F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0F7C4C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87A05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0E7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1D5F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5754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2B"/>
    <w:rsid w:val="00490F60"/>
    <w:rsid w:val="00492D14"/>
    <w:rsid w:val="00495554"/>
    <w:rsid w:val="00495879"/>
    <w:rsid w:val="004962DD"/>
    <w:rsid w:val="004967D8"/>
    <w:rsid w:val="004A03B1"/>
    <w:rsid w:val="004A0E4A"/>
    <w:rsid w:val="004A1FDD"/>
    <w:rsid w:val="004A243F"/>
    <w:rsid w:val="004A46E1"/>
    <w:rsid w:val="004A4AB8"/>
    <w:rsid w:val="004A4CAE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02FA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33F"/>
    <w:rsid w:val="00A10C58"/>
    <w:rsid w:val="00A10CC1"/>
    <w:rsid w:val="00A10D5D"/>
    <w:rsid w:val="00A11760"/>
    <w:rsid w:val="00A14526"/>
    <w:rsid w:val="00A159F0"/>
    <w:rsid w:val="00A15AAF"/>
    <w:rsid w:val="00A16913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76F81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697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EB5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1D5E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0C1D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3C15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67A4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47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B0F71-D305-4F47-A1B7-89733B7D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Secretariat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2022-10-28T06:45:00Z</dcterms:created>
  <dcterms:modified xsi:type="dcterms:W3CDTF">2022-10-28T06:45:00Z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