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96" w:rsidRDefault="00FB4496" w:rsidP="001A5D4E">
      <w:pPr>
        <w:spacing w:after="200" w:line="276" w:lineRule="auto"/>
        <w:jc w:val="center"/>
        <w:rPr>
          <w:rFonts w:ascii="Arial" w:eastAsia="Calibri" w:hAnsi="Arial" w:cs="Arial"/>
          <w:b/>
          <w:bCs/>
          <w:lang w:val="en-ZA"/>
        </w:rPr>
      </w:pPr>
    </w:p>
    <w:p w:rsidR="00FB4496" w:rsidRDefault="004904B8" w:rsidP="001A5D4E">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FB4496" w:rsidRPr="00FB4496" w:rsidRDefault="00FB4496" w:rsidP="00FB4496">
      <w:pPr>
        <w:jc w:val="center"/>
        <w:rPr>
          <w:rFonts w:ascii="Arial" w:eastAsia="Calibri" w:hAnsi="Arial" w:cs="Arial"/>
          <w:b/>
          <w:lang w:val="en-ZA"/>
        </w:rPr>
      </w:pPr>
      <w:r w:rsidRPr="00FB4496">
        <w:rPr>
          <w:rFonts w:ascii="Arial" w:eastAsia="Calibri" w:hAnsi="Arial" w:cs="Arial"/>
          <w:b/>
          <w:lang w:val="en-ZA"/>
        </w:rPr>
        <w:t>MINISTRY:  JUSTICE AND CORRECTIONAL SERVICES</w:t>
      </w:r>
    </w:p>
    <w:p w:rsidR="00FB4496" w:rsidRPr="00FB4496" w:rsidRDefault="00FB4496" w:rsidP="00FB4496">
      <w:pPr>
        <w:jc w:val="center"/>
        <w:outlineLvl w:val="0"/>
        <w:rPr>
          <w:rFonts w:ascii="Arial" w:eastAsia="Arial Unicode MS" w:hAnsi="Arial"/>
          <w:b/>
          <w:color w:val="000000"/>
          <w:szCs w:val="20"/>
          <w:lang w:val="en-ZA" w:eastAsia="en-ZA"/>
        </w:rPr>
      </w:pPr>
      <w:r w:rsidRPr="00FB4496">
        <w:rPr>
          <w:rFonts w:ascii="Arial" w:eastAsia="Arial Unicode MS" w:hAnsi="Arial Unicode MS"/>
          <w:b/>
          <w:color w:val="000000"/>
          <w:szCs w:val="20"/>
          <w:lang w:val="en-ZA" w:eastAsia="en-ZA"/>
        </w:rPr>
        <w:t>REPUBLIC OF SOUTH AFRICA</w:t>
      </w:r>
    </w:p>
    <w:p w:rsidR="00FB4496" w:rsidRDefault="00FB4496" w:rsidP="00FB4496">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FB449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B4496" w:rsidP="00FB449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B4496" w:rsidP="00FB449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7F6C09">
        <w:rPr>
          <w:rFonts w:ascii="Arial" w:eastAsia="Calibri" w:hAnsi="Arial" w:cs="Arial"/>
          <w:b/>
          <w:bCs/>
          <w:lang w:val="en-GB"/>
        </w:rPr>
        <w:t>3</w:t>
      </w:r>
      <w:r w:rsidR="005C783A">
        <w:rPr>
          <w:rFonts w:ascii="Arial" w:eastAsia="Calibri" w:hAnsi="Arial" w:cs="Arial"/>
          <w:b/>
          <w:bCs/>
          <w:lang w:val="en-GB"/>
        </w:rPr>
        <w:t>3</w:t>
      </w:r>
      <w:r w:rsidR="00CF3AB4">
        <w:rPr>
          <w:rFonts w:ascii="Arial" w:eastAsia="Calibri" w:hAnsi="Arial" w:cs="Arial"/>
          <w:b/>
          <w:bCs/>
          <w:lang w:val="en-GB"/>
        </w:rPr>
        <w:t>67</w:t>
      </w:r>
    </w:p>
    <w:p w:rsidR="00130BDB" w:rsidRPr="00FB4496" w:rsidRDefault="00130BDB" w:rsidP="00FB4496">
      <w:pPr>
        <w:spacing w:after="200" w:line="276" w:lineRule="auto"/>
        <w:rPr>
          <w:rFonts w:ascii="Arial" w:eastAsia="Calibri" w:hAnsi="Arial" w:cs="Arial"/>
          <w:b/>
          <w:bCs/>
          <w:lang w:val="en-GB"/>
        </w:rPr>
      </w:pPr>
      <w:r w:rsidRPr="00FB4496">
        <w:rPr>
          <w:rFonts w:ascii="Arial" w:eastAsia="Calibri" w:hAnsi="Arial" w:cs="Arial"/>
          <w:b/>
          <w:bCs/>
          <w:lang w:val="en-GB"/>
        </w:rPr>
        <w:t xml:space="preserve">DATE OF QUESTION: </w:t>
      </w:r>
      <w:r w:rsidR="005C783A" w:rsidRPr="00FB4496">
        <w:rPr>
          <w:rFonts w:ascii="Arial" w:eastAsia="Calibri" w:hAnsi="Arial" w:cs="Arial"/>
          <w:b/>
          <w:bCs/>
          <w:lang w:val="en-GB"/>
        </w:rPr>
        <w:t>23</w:t>
      </w:r>
      <w:r w:rsidR="00FB4496" w:rsidRPr="00FB4496">
        <w:rPr>
          <w:rFonts w:ascii="Arial" w:eastAsia="Calibri" w:hAnsi="Arial" w:cs="Arial"/>
          <w:b/>
          <w:bCs/>
          <w:lang w:val="en-GB"/>
        </w:rPr>
        <w:t xml:space="preserve"> SEPTEMBER </w:t>
      </w:r>
      <w:r w:rsidRPr="00FB4496">
        <w:rPr>
          <w:rFonts w:ascii="Arial" w:eastAsia="Calibri" w:hAnsi="Arial" w:cs="Arial"/>
          <w:b/>
          <w:bCs/>
          <w:lang w:val="en-GB"/>
        </w:rPr>
        <w:t>20</w:t>
      </w:r>
      <w:r w:rsidR="003F2E8D" w:rsidRPr="00FB4496">
        <w:rPr>
          <w:rFonts w:ascii="Arial" w:eastAsia="Calibri" w:hAnsi="Arial" w:cs="Arial"/>
          <w:b/>
          <w:bCs/>
          <w:lang w:val="en-GB"/>
        </w:rPr>
        <w:t>2</w:t>
      </w:r>
      <w:r w:rsidR="00CC7543" w:rsidRPr="00FB4496">
        <w:rPr>
          <w:rFonts w:ascii="Arial" w:eastAsia="Calibri" w:hAnsi="Arial" w:cs="Arial"/>
          <w:b/>
          <w:bCs/>
          <w:lang w:val="en-GB"/>
        </w:rPr>
        <w:t>2</w:t>
      </w:r>
    </w:p>
    <w:p w:rsidR="00FB4496" w:rsidRPr="00FB4496" w:rsidRDefault="00FB4496" w:rsidP="00FB4496">
      <w:pPr>
        <w:spacing w:after="200" w:line="276" w:lineRule="auto"/>
        <w:rPr>
          <w:rFonts w:ascii="Arial" w:eastAsia="Calibri" w:hAnsi="Arial" w:cs="Arial"/>
          <w:b/>
          <w:bCs/>
          <w:lang w:val="en-GB"/>
        </w:rPr>
      </w:pPr>
      <w:r w:rsidRPr="00FB4496">
        <w:rPr>
          <w:rFonts w:ascii="Arial" w:eastAsia="Calibri" w:hAnsi="Arial" w:cs="Arial"/>
          <w:b/>
          <w:bCs/>
          <w:lang w:val="en-GB"/>
        </w:rPr>
        <w:t>DATE OF QUSTION: 07 OCTOBER 2022</w:t>
      </w:r>
    </w:p>
    <w:p w:rsidR="00CF3AB4" w:rsidRPr="00CF3AB4" w:rsidRDefault="00CF3AB4" w:rsidP="00273655">
      <w:pPr>
        <w:spacing w:before="120" w:after="120" w:line="360" w:lineRule="auto"/>
        <w:jc w:val="both"/>
        <w:rPr>
          <w:rFonts w:ascii="Arial" w:hAnsi="Arial" w:cs="Arial"/>
          <w:b/>
          <w:bCs/>
          <w:lang w:val="en-ZA"/>
        </w:rPr>
      </w:pPr>
      <w:r w:rsidRPr="00CF3AB4">
        <w:rPr>
          <w:rFonts w:ascii="Arial" w:hAnsi="Arial" w:cs="Arial"/>
          <w:b/>
          <w:bCs/>
          <w:lang w:val="en-ZA"/>
        </w:rPr>
        <w:t>Mrs Y N Yako (EFF) to ask the Minister of Justice and Correctional Services</w:t>
      </w:r>
      <w:r w:rsidRPr="00CF3AB4">
        <w:rPr>
          <w:rFonts w:ascii="Arial" w:hAnsi="Arial" w:cs="Arial"/>
          <w:b/>
          <w:bCs/>
          <w:lang w:val="en-ZA"/>
        </w:rPr>
        <w:fldChar w:fldCharType="begin"/>
      </w:r>
      <w:r w:rsidRPr="00CF3AB4">
        <w:rPr>
          <w:rFonts w:ascii="Arial" w:hAnsi="Arial" w:cs="Arial"/>
          <w:b/>
          <w:bCs/>
          <w:lang w:val="en-ZA"/>
        </w:rPr>
        <w:instrText xml:space="preserve"> XE "Minister of Justice and Correctional Services" </w:instrText>
      </w:r>
      <w:r w:rsidRPr="00CF3AB4">
        <w:rPr>
          <w:rFonts w:ascii="Arial" w:hAnsi="Arial" w:cs="Arial"/>
          <w:b/>
          <w:bCs/>
          <w:lang w:val="en-ZA"/>
        </w:rPr>
        <w:fldChar w:fldCharType="end"/>
      </w:r>
      <w:r w:rsidRPr="00CF3AB4">
        <w:rPr>
          <w:rFonts w:ascii="Arial" w:hAnsi="Arial" w:cs="Arial"/>
          <w:b/>
          <w:bCs/>
          <w:lang w:val="en-ZA"/>
        </w:rPr>
        <w:t xml:space="preserve">: </w:t>
      </w:r>
    </w:p>
    <w:p w:rsidR="00CF3AB4" w:rsidRDefault="00CF3AB4" w:rsidP="00273655">
      <w:pPr>
        <w:spacing w:before="120" w:after="120" w:line="360" w:lineRule="auto"/>
        <w:jc w:val="both"/>
        <w:rPr>
          <w:rFonts w:ascii="Arial" w:hAnsi="Arial" w:cs="Arial"/>
          <w:lang w:val="en-ZA"/>
        </w:rPr>
      </w:pPr>
      <w:r w:rsidRPr="00CF3AB4">
        <w:rPr>
          <w:rFonts w:ascii="Arial" w:hAnsi="Arial" w:cs="Arial"/>
          <w:lang w:val="en-ZA"/>
        </w:rPr>
        <w:t>What (a) steps has he taken recently to resolve the backlog at the Masters Office to allow families of deceased persons to move on with their lives and (b) has he found are the reasons that persons in the Eastern Cape, from as far away as Mt Ayliff, must travel to the Masters Office in Mthatha to have their estates resolved?</w:t>
      </w:r>
    </w:p>
    <w:p w:rsidR="00CF3AB4" w:rsidRPr="00CF3AB4" w:rsidRDefault="00CF3AB4" w:rsidP="001A5D4E">
      <w:pPr>
        <w:spacing w:before="120" w:after="120" w:line="360" w:lineRule="auto"/>
        <w:jc w:val="right"/>
        <w:rPr>
          <w:rFonts w:ascii="Arial" w:hAnsi="Arial" w:cs="Arial"/>
          <w:b/>
          <w:lang w:val="en-ZA"/>
        </w:rPr>
      </w:pPr>
      <w:r w:rsidRPr="00CF3AB4">
        <w:rPr>
          <w:rFonts w:ascii="Arial" w:hAnsi="Arial" w:cs="Arial"/>
          <w:b/>
          <w:lang w:val="en-ZA"/>
        </w:rPr>
        <w:t>NW4172E</w:t>
      </w:r>
    </w:p>
    <w:p w:rsidR="00983C6B" w:rsidRDefault="009133DA" w:rsidP="001A5D4E">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1A5D4E" w:rsidRPr="00880AAF" w:rsidRDefault="001A5D4E" w:rsidP="001A5D4E">
      <w:pPr>
        <w:spacing w:line="360" w:lineRule="auto"/>
        <w:jc w:val="both"/>
        <w:rPr>
          <w:rFonts w:ascii="Arial" w:hAnsi="Arial" w:cs="Arial"/>
          <w:lang w:val="en-ZA"/>
        </w:rPr>
      </w:pPr>
    </w:p>
    <w:p w:rsidR="0082068A" w:rsidRDefault="000A7F9F" w:rsidP="0082068A">
      <w:pPr>
        <w:numPr>
          <w:ilvl w:val="0"/>
          <w:numId w:val="30"/>
        </w:numPr>
        <w:spacing w:line="360" w:lineRule="auto"/>
        <w:ind w:hanging="720"/>
        <w:jc w:val="both"/>
        <w:rPr>
          <w:rFonts w:ascii="Arial" w:hAnsi="Arial" w:cs="Arial"/>
        </w:rPr>
      </w:pPr>
      <w:r>
        <w:rPr>
          <w:rFonts w:ascii="Arial" w:hAnsi="Arial" w:cs="Arial"/>
        </w:rPr>
        <w:t>S</w:t>
      </w:r>
      <w:r w:rsidRPr="000A7F9F">
        <w:rPr>
          <w:rFonts w:ascii="Arial" w:hAnsi="Arial" w:cs="Arial"/>
        </w:rPr>
        <w:t xml:space="preserve">ince the advent of democracy the services of Master had to cover all </w:t>
      </w:r>
      <w:r>
        <w:rPr>
          <w:rFonts w:ascii="Arial" w:hAnsi="Arial" w:cs="Arial"/>
        </w:rPr>
        <w:t xml:space="preserve">South African </w:t>
      </w:r>
      <w:r w:rsidRPr="000A7F9F">
        <w:rPr>
          <w:rFonts w:ascii="Arial" w:hAnsi="Arial" w:cs="Arial"/>
        </w:rPr>
        <w:t>citizens</w:t>
      </w:r>
      <w:r>
        <w:rPr>
          <w:rFonts w:ascii="Arial" w:hAnsi="Arial" w:cs="Arial"/>
        </w:rPr>
        <w:t>,</w:t>
      </w:r>
      <w:r w:rsidRPr="000A7F9F">
        <w:rPr>
          <w:rFonts w:ascii="Arial" w:hAnsi="Arial" w:cs="Arial"/>
        </w:rPr>
        <w:t xml:space="preserve"> but that happened </w:t>
      </w:r>
      <w:r>
        <w:rPr>
          <w:rFonts w:ascii="Arial" w:hAnsi="Arial" w:cs="Arial"/>
        </w:rPr>
        <w:t xml:space="preserve">only </w:t>
      </w:r>
      <w:r w:rsidRPr="000A7F9F">
        <w:rPr>
          <w:rFonts w:ascii="Arial" w:hAnsi="Arial" w:cs="Arial"/>
        </w:rPr>
        <w:t xml:space="preserve">some </w:t>
      </w:r>
      <w:r>
        <w:rPr>
          <w:rFonts w:ascii="Arial" w:hAnsi="Arial" w:cs="Arial"/>
        </w:rPr>
        <w:t>eight</w:t>
      </w:r>
      <w:r w:rsidRPr="000A7F9F">
        <w:rPr>
          <w:rFonts w:ascii="Arial" w:hAnsi="Arial" w:cs="Arial"/>
        </w:rPr>
        <w:t xml:space="preserve"> years later</w:t>
      </w:r>
      <w:r>
        <w:rPr>
          <w:rFonts w:ascii="Arial" w:hAnsi="Arial" w:cs="Arial"/>
        </w:rPr>
        <w:t xml:space="preserve"> with </w:t>
      </w:r>
      <w:r w:rsidR="00273655">
        <w:rPr>
          <w:rFonts w:ascii="Arial" w:hAnsi="Arial" w:cs="Arial"/>
        </w:rPr>
        <w:t>the Constitutional</w:t>
      </w:r>
      <w:r>
        <w:rPr>
          <w:rFonts w:ascii="Arial" w:hAnsi="Arial" w:cs="Arial"/>
        </w:rPr>
        <w:t xml:space="preserve"> Court’s decision in the Bhe-matter, declaring Reg. 200 of the Black Administration Act unconstitutional and ordering that the Master should now deal with all deceased estates in the country</w:t>
      </w:r>
      <w:r w:rsidRPr="000A7F9F">
        <w:rPr>
          <w:rFonts w:ascii="Arial" w:hAnsi="Arial" w:cs="Arial"/>
        </w:rPr>
        <w:t xml:space="preserve">. </w:t>
      </w:r>
    </w:p>
    <w:p w:rsidR="0082068A" w:rsidRDefault="0082068A" w:rsidP="0082068A">
      <w:pPr>
        <w:spacing w:line="360" w:lineRule="auto"/>
        <w:ind w:left="720"/>
        <w:jc w:val="both"/>
        <w:rPr>
          <w:rFonts w:ascii="Arial" w:hAnsi="Arial" w:cs="Arial"/>
        </w:rPr>
      </w:pPr>
    </w:p>
    <w:p w:rsidR="000A7F9F" w:rsidRPr="0082068A" w:rsidRDefault="000A7F9F" w:rsidP="0082068A">
      <w:pPr>
        <w:spacing w:line="360" w:lineRule="auto"/>
        <w:ind w:left="720"/>
        <w:jc w:val="both"/>
        <w:rPr>
          <w:rFonts w:ascii="Arial" w:hAnsi="Arial" w:cs="Arial"/>
        </w:rPr>
      </w:pPr>
      <w:r>
        <w:rPr>
          <w:rFonts w:ascii="Arial" w:hAnsi="Arial" w:cs="Arial"/>
        </w:rPr>
        <w:t xml:space="preserve">The Master’s Office received a huge influx of work since then, but </w:t>
      </w:r>
      <w:r w:rsidRPr="000A7F9F">
        <w:rPr>
          <w:rFonts w:ascii="Arial" w:hAnsi="Arial" w:cs="Arial"/>
        </w:rPr>
        <w:t xml:space="preserve">the office </w:t>
      </w:r>
      <w:r w:rsidR="0082068A">
        <w:rPr>
          <w:rFonts w:ascii="Arial" w:hAnsi="Arial" w:cs="Arial"/>
        </w:rPr>
        <w:t>i</w:t>
      </w:r>
      <w:r w:rsidR="0082068A" w:rsidRPr="000A7F9F">
        <w:rPr>
          <w:rFonts w:ascii="Arial" w:hAnsi="Arial" w:cs="Arial"/>
        </w:rPr>
        <w:t xml:space="preserve">s </w:t>
      </w:r>
      <w:r w:rsidRPr="000A7F9F">
        <w:rPr>
          <w:rFonts w:ascii="Arial" w:hAnsi="Arial" w:cs="Arial"/>
        </w:rPr>
        <w:t>properly capacitated</w:t>
      </w:r>
      <w:r>
        <w:rPr>
          <w:rFonts w:ascii="Arial" w:hAnsi="Arial" w:cs="Arial"/>
        </w:rPr>
        <w:t>.</w:t>
      </w:r>
      <w:r w:rsidR="0082068A">
        <w:rPr>
          <w:rFonts w:ascii="Arial" w:hAnsi="Arial" w:cs="Arial"/>
        </w:rPr>
        <w:t xml:space="preserve"> </w:t>
      </w:r>
      <w:r w:rsidRPr="0082068A">
        <w:rPr>
          <w:rFonts w:ascii="Arial" w:hAnsi="Arial" w:cs="Arial"/>
        </w:rPr>
        <w:t>This is where the Masters’ struggle against backlogs started.</w:t>
      </w:r>
      <w:r w:rsidR="0082068A">
        <w:rPr>
          <w:rFonts w:ascii="Arial" w:hAnsi="Arial" w:cs="Arial"/>
        </w:rPr>
        <w:t xml:space="preserve"> </w:t>
      </w:r>
      <w:r w:rsidRPr="0082068A">
        <w:rPr>
          <w:rFonts w:ascii="Arial" w:hAnsi="Arial" w:cs="Arial"/>
        </w:rPr>
        <w:t xml:space="preserve">Years of being understaffed, </w:t>
      </w:r>
      <w:r w:rsidR="00090063" w:rsidRPr="0082068A">
        <w:rPr>
          <w:rFonts w:ascii="Arial" w:hAnsi="Arial" w:cs="Arial"/>
        </w:rPr>
        <w:t xml:space="preserve">ever increasing workload, </w:t>
      </w:r>
      <w:r w:rsidRPr="0082068A">
        <w:rPr>
          <w:rFonts w:ascii="Arial" w:hAnsi="Arial" w:cs="Arial"/>
        </w:rPr>
        <w:t xml:space="preserve">COVID, system and network challenges, to name but a few, as well as lack of sufficient budget, undermine efforts </w:t>
      </w:r>
      <w:r w:rsidR="00090063" w:rsidRPr="0082068A">
        <w:rPr>
          <w:rFonts w:ascii="Arial" w:hAnsi="Arial" w:cs="Arial"/>
        </w:rPr>
        <w:t>of</w:t>
      </w:r>
      <w:r w:rsidRPr="0082068A">
        <w:rPr>
          <w:rFonts w:ascii="Arial" w:hAnsi="Arial" w:cs="Arial"/>
        </w:rPr>
        <w:t xml:space="preserve"> the Masters offices</w:t>
      </w:r>
      <w:r w:rsidR="00090063" w:rsidRPr="0082068A">
        <w:rPr>
          <w:rFonts w:ascii="Arial" w:hAnsi="Arial" w:cs="Arial"/>
        </w:rPr>
        <w:t xml:space="preserve"> to function optimally</w:t>
      </w:r>
      <w:r w:rsidRPr="0082068A">
        <w:rPr>
          <w:rFonts w:ascii="Arial" w:hAnsi="Arial" w:cs="Arial"/>
        </w:rPr>
        <w:t>.</w:t>
      </w:r>
    </w:p>
    <w:p w:rsidR="00090063" w:rsidRDefault="00090063" w:rsidP="001A5D4E">
      <w:pPr>
        <w:spacing w:line="360" w:lineRule="auto"/>
        <w:ind w:left="720"/>
        <w:jc w:val="both"/>
        <w:rPr>
          <w:rFonts w:ascii="Arial" w:hAnsi="Arial" w:cs="Arial"/>
        </w:rPr>
      </w:pPr>
    </w:p>
    <w:p w:rsidR="00270977" w:rsidRDefault="00090063" w:rsidP="001A5D4E">
      <w:pPr>
        <w:spacing w:line="360" w:lineRule="auto"/>
        <w:ind w:left="720"/>
        <w:jc w:val="both"/>
        <w:rPr>
          <w:rFonts w:ascii="Arial" w:hAnsi="Arial" w:cs="Arial"/>
        </w:rPr>
      </w:pPr>
      <w:r>
        <w:rPr>
          <w:rFonts w:ascii="Arial" w:hAnsi="Arial" w:cs="Arial"/>
        </w:rPr>
        <w:t xml:space="preserve">In spite of all of this, </w:t>
      </w:r>
      <w:r w:rsidR="00270977">
        <w:rPr>
          <w:rFonts w:ascii="Arial" w:hAnsi="Arial" w:cs="Arial"/>
        </w:rPr>
        <w:t xml:space="preserve">the clearing of the backlog is included in indicator 5.9 </w:t>
      </w:r>
      <w:r>
        <w:rPr>
          <w:rFonts w:ascii="Arial" w:hAnsi="Arial" w:cs="Arial"/>
        </w:rPr>
        <w:t>of the a</w:t>
      </w:r>
      <w:r w:rsidRPr="00312AC3">
        <w:rPr>
          <w:rFonts w:ascii="Arial" w:hAnsi="Arial" w:cs="Arial"/>
        </w:rPr>
        <w:t>pproved Annual Performance Plan 2022/23 for the Master’s Branch</w:t>
      </w:r>
      <w:r>
        <w:rPr>
          <w:rFonts w:ascii="Arial" w:hAnsi="Arial" w:cs="Arial"/>
        </w:rPr>
        <w:t xml:space="preserve">, </w:t>
      </w:r>
      <w:r w:rsidR="00270977">
        <w:rPr>
          <w:rFonts w:ascii="Arial" w:hAnsi="Arial" w:cs="Arial"/>
        </w:rPr>
        <w:t>as one of the turnaround strategies to be implemented.</w:t>
      </w:r>
    </w:p>
    <w:p w:rsidR="00090063" w:rsidRDefault="00090063" w:rsidP="001A5D4E">
      <w:pPr>
        <w:spacing w:line="360" w:lineRule="auto"/>
        <w:ind w:left="426" w:firstLine="294"/>
        <w:jc w:val="both"/>
        <w:rPr>
          <w:rFonts w:ascii="Arial" w:hAnsi="Arial" w:cs="Arial"/>
        </w:rPr>
      </w:pPr>
    </w:p>
    <w:p w:rsidR="00270977" w:rsidRDefault="00270977" w:rsidP="0082068A">
      <w:pPr>
        <w:spacing w:line="360" w:lineRule="auto"/>
        <w:ind w:left="720"/>
        <w:jc w:val="both"/>
        <w:rPr>
          <w:rFonts w:ascii="Arial" w:hAnsi="Arial" w:cs="Arial"/>
        </w:rPr>
      </w:pPr>
      <w:r>
        <w:rPr>
          <w:rFonts w:ascii="Arial" w:hAnsi="Arial" w:cs="Arial"/>
        </w:rPr>
        <w:t>During Quarter 1</w:t>
      </w:r>
      <w:r w:rsidR="0082068A">
        <w:rPr>
          <w:rFonts w:ascii="Arial" w:hAnsi="Arial" w:cs="Arial"/>
        </w:rPr>
        <w:t xml:space="preserve">, </w:t>
      </w:r>
      <w:r>
        <w:rPr>
          <w:rFonts w:ascii="Arial" w:hAnsi="Arial" w:cs="Arial"/>
        </w:rPr>
        <w:t>the offices determined their backlog and created the baselin</w:t>
      </w:r>
      <w:r w:rsidR="0082068A">
        <w:rPr>
          <w:rFonts w:ascii="Arial" w:hAnsi="Arial" w:cs="Arial"/>
        </w:rPr>
        <w:t xml:space="preserve">e lists of matters outstanding. </w:t>
      </w:r>
      <w:r>
        <w:rPr>
          <w:rFonts w:ascii="Arial" w:hAnsi="Arial" w:cs="Arial"/>
        </w:rPr>
        <w:t>During Quarter</w:t>
      </w:r>
      <w:r w:rsidR="0082068A">
        <w:rPr>
          <w:rFonts w:ascii="Arial" w:hAnsi="Arial" w:cs="Arial"/>
        </w:rPr>
        <w:t>s</w:t>
      </w:r>
      <w:r>
        <w:rPr>
          <w:rFonts w:ascii="Arial" w:hAnsi="Arial" w:cs="Arial"/>
        </w:rPr>
        <w:t xml:space="preserve"> 2 and 3</w:t>
      </w:r>
      <w:r w:rsidR="0082068A">
        <w:rPr>
          <w:rFonts w:ascii="Arial" w:hAnsi="Arial" w:cs="Arial"/>
        </w:rPr>
        <w:t>,</w:t>
      </w:r>
      <w:r>
        <w:rPr>
          <w:rFonts w:ascii="Arial" w:hAnsi="Arial" w:cs="Arial"/>
        </w:rPr>
        <w:t xml:space="preserve"> the offices will attend to these matters, by also making use of overtime, in order to reach </w:t>
      </w:r>
      <w:r w:rsidR="00273655">
        <w:rPr>
          <w:rFonts w:ascii="Arial" w:hAnsi="Arial" w:cs="Arial"/>
        </w:rPr>
        <w:t xml:space="preserve">the Masters </w:t>
      </w:r>
      <w:r>
        <w:rPr>
          <w:rFonts w:ascii="Arial" w:hAnsi="Arial" w:cs="Arial"/>
        </w:rPr>
        <w:t>indicated target of 100% of the determined backlog cleared by 31 December 2022.</w:t>
      </w:r>
    </w:p>
    <w:p w:rsidR="00270977" w:rsidRDefault="00270977" w:rsidP="001A5D4E">
      <w:pPr>
        <w:spacing w:line="360" w:lineRule="auto"/>
        <w:ind w:left="709"/>
        <w:jc w:val="both"/>
        <w:rPr>
          <w:rFonts w:ascii="Arial" w:hAnsi="Arial" w:cs="Arial"/>
        </w:rPr>
      </w:pPr>
    </w:p>
    <w:p w:rsidR="00270977" w:rsidRDefault="00270977" w:rsidP="001A5D4E">
      <w:pPr>
        <w:spacing w:line="360" w:lineRule="auto"/>
        <w:ind w:left="709"/>
        <w:jc w:val="both"/>
        <w:rPr>
          <w:rFonts w:ascii="Arial" w:hAnsi="Arial" w:cs="Arial"/>
        </w:rPr>
      </w:pPr>
      <w:r>
        <w:rPr>
          <w:rFonts w:ascii="Arial" w:hAnsi="Arial" w:cs="Arial"/>
        </w:rPr>
        <w:t>It should however be noted that this target can only be achieved in an enabling and stable work environment and can thus be negatively impacted by the following risk factors:</w:t>
      </w:r>
    </w:p>
    <w:p w:rsidR="00090063" w:rsidRPr="0082068A" w:rsidRDefault="00270977" w:rsidP="0082068A">
      <w:pPr>
        <w:numPr>
          <w:ilvl w:val="0"/>
          <w:numId w:val="29"/>
        </w:numPr>
        <w:spacing w:line="360" w:lineRule="auto"/>
        <w:ind w:left="709" w:hanging="349"/>
        <w:jc w:val="both"/>
        <w:rPr>
          <w:rFonts w:ascii="Arial" w:hAnsi="Arial" w:cs="Arial"/>
        </w:rPr>
      </w:pPr>
      <w:r>
        <w:rPr>
          <w:rFonts w:ascii="Arial" w:hAnsi="Arial" w:cs="Arial"/>
        </w:rPr>
        <w:t>Stability and availability of the electricity supply to offices (l</w:t>
      </w:r>
      <w:r w:rsidRPr="00F429B4">
        <w:rPr>
          <w:rFonts w:ascii="Arial" w:hAnsi="Arial" w:cs="Arial"/>
        </w:rPr>
        <w:t xml:space="preserve">oadshedding </w:t>
      </w:r>
      <w:r w:rsidR="0082068A">
        <w:rPr>
          <w:rFonts w:ascii="Arial" w:hAnsi="Arial" w:cs="Arial"/>
        </w:rPr>
        <w:t xml:space="preserve">is </w:t>
      </w:r>
      <w:r w:rsidRPr="0082068A">
        <w:rPr>
          <w:rFonts w:ascii="Arial" w:hAnsi="Arial" w:cs="Arial"/>
        </w:rPr>
        <w:t>delaying finalisation of matters even during scheduled overtime periods);</w:t>
      </w:r>
    </w:p>
    <w:p w:rsidR="0082068A" w:rsidRDefault="00270977" w:rsidP="0082068A">
      <w:pPr>
        <w:numPr>
          <w:ilvl w:val="0"/>
          <w:numId w:val="29"/>
        </w:numPr>
        <w:spacing w:line="360" w:lineRule="auto"/>
        <w:ind w:left="709" w:hanging="349"/>
        <w:jc w:val="both"/>
        <w:rPr>
          <w:rFonts w:ascii="Arial" w:hAnsi="Arial" w:cs="Arial"/>
        </w:rPr>
      </w:pPr>
      <w:r w:rsidRPr="00090063">
        <w:rPr>
          <w:rFonts w:ascii="Arial" w:hAnsi="Arial" w:cs="Arial"/>
        </w:rPr>
        <w:t>The Department stabilizing and improving the IT</w:t>
      </w:r>
      <w:r w:rsidR="00273655">
        <w:rPr>
          <w:rFonts w:ascii="Arial" w:hAnsi="Arial" w:cs="Arial"/>
        </w:rPr>
        <w:t xml:space="preserve"> systems to enable officials to</w:t>
      </w:r>
      <w:r w:rsidR="00273655" w:rsidRPr="0082068A">
        <w:rPr>
          <w:rFonts w:ascii="Arial" w:hAnsi="Arial" w:cs="Arial"/>
        </w:rPr>
        <w:tab/>
      </w:r>
      <w:r w:rsidRPr="0082068A">
        <w:rPr>
          <w:rFonts w:ascii="Arial" w:hAnsi="Arial" w:cs="Arial"/>
        </w:rPr>
        <w:t>work seamlessly and without downtime and system errors</w:t>
      </w:r>
      <w:r w:rsidR="00090063" w:rsidRPr="0082068A">
        <w:rPr>
          <w:rFonts w:ascii="Arial" w:hAnsi="Arial" w:cs="Arial"/>
        </w:rPr>
        <w:t xml:space="preserve"> (e.g. for more than a </w:t>
      </w:r>
      <w:r w:rsidR="00273655" w:rsidRPr="0082068A">
        <w:rPr>
          <w:rFonts w:ascii="Arial" w:hAnsi="Arial" w:cs="Arial"/>
        </w:rPr>
        <w:tab/>
      </w:r>
      <w:r w:rsidR="00090063" w:rsidRPr="0082068A">
        <w:rPr>
          <w:rFonts w:ascii="Arial" w:hAnsi="Arial" w:cs="Arial"/>
        </w:rPr>
        <w:t>month now, the Department has been experiencing network and hardware related problems</w:t>
      </w:r>
      <w:r w:rsidR="00273655" w:rsidRPr="0082068A">
        <w:rPr>
          <w:rFonts w:ascii="Arial" w:hAnsi="Arial" w:cs="Arial"/>
        </w:rPr>
        <w:t>, in</w:t>
      </w:r>
      <w:r w:rsidR="00090063" w:rsidRPr="0082068A">
        <w:rPr>
          <w:rFonts w:ascii="Arial" w:hAnsi="Arial" w:cs="Arial"/>
        </w:rPr>
        <w:t xml:space="preserve"> which is affecting performance and connectivity to the applications used by the Masters – to date this has not been resolved)</w:t>
      </w:r>
      <w:r w:rsidR="0082068A">
        <w:rPr>
          <w:rFonts w:ascii="Arial" w:hAnsi="Arial" w:cs="Arial"/>
        </w:rPr>
        <w:t>;</w:t>
      </w:r>
    </w:p>
    <w:p w:rsidR="00273655" w:rsidRPr="0082068A" w:rsidRDefault="00270977" w:rsidP="0082068A">
      <w:pPr>
        <w:numPr>
          <w:ilvl w:val="0"/>
          <w:numId w:val="29"/>
        </w:numPr>
        <w:spacing w:line="360" w:lineRule="auto"/>
        <w:ind w:left="709" w:hanging="349"/>
        <w:jc w:val="both"/>
        <w:rPr>
          <w:rFonts w:ascii="Arial" w:hAnsi="Arial" w:cs="Arial"/>
        </w:rPr>
      </w:pPr>
      <w:r w:rsidRPr="0082068A">
        <w:rPr>
          <w:rFonts w:ascii="Arial" w:hAnsi="Arial" w:cs="Arial"/>
        </w:rPr>
        <w:t xml:space="preserve">Stability in the availability of the workforce, mindful of the fact that the wage </w:t>
      </w:r>
    </w:p>
    <w:p w:rsidR="0082068A" w:rsidRDefault="00273655" w:rsidP="0082068A">
      <w:pPr>
        <w:spacing w:line="360" w:lineRule="auto"/>
        <w:ind w:left="360"/>
        <w:jc w:val="both"/>
        <w:rPr>
          <w:rFonts w:ascii="Arial" w:hAnsi="Arial" w:cs="Arial"/>
        </w:rPr>
      </w:pPr>
      <w:r>
        <w:rPr>
          <w:rFonts w:ascii="Arial" w:hAnsi="Arial" w:cs="Arial"/>
        </w:rPr>
        <w:tab/>
      </w:r>
      <w:r w:rsidR="00270977">
        <w:rPr>
          <w:rFonts w:ascii="Arial" w:hAnsi="Arial" w:cs="Arial"/>
        </w:rPr>
        <w:t xml:space="preserve">negotiations have not been finalized and Labour Unions may still call on officials </w:t>
      </w:r>
      <w:r>
        <w:rPr>
          <w:rFonts w:ascii="Arial" w:hAnsi="Arial" w:cs="Arial"/>
        </w:rPr>
        <w:tab/>
      </w:r>
      <w:r w:rsidR="0082068A">
        <w:rPr>
          <w:rFonts w:ascii="Arial" w:hAnsi="Arial" w:cs="Arial"/>
        </w:rPr>
        <w:t>to down tools;</w:t>
      </w:r>
    </w:p>
    <w:p w:rsidR="00273655" w:rsidRDefault="00273655" w:rsidP="0082068A">
      <w:pPr>
        <w:numPr>
          <w:ilvl w:val="0"/>
          <w:numId w:val="29"/>
        </w:numPr>
        <w:spacing w:line="360" w:lineRule="auto"/>
        <w:ind w:left="709" w:hanging="349"/>
        <w:jc w:val="both"/>
        <w:rPr>
          <w:rFonts w:ascii="Arial" w:hAnsi="Arial" w:cs="Arial"/>
        </w:rPr>
      </w:pPr>
      <w:r>
        <w:rPr>
          <w:rFonts w:ascii="Arial" w:hAnsi="Arial" w:cs="Arial"/>
        </w:rPr>
        <w:t xml:space="preserve">Finding the critical posts once a scientific determination of appropriate capacity </w:t>
      </w:r>
    </w:p>
    <w:p w:rsidR="00270977" w:rsidRDefault="00273655" w:rsidP="001A5D4E">
      <w:pPr>
        <w:spacing w:line="360" w:lineRule="auto"/>
        <w:ind w:left="360"/>
        <w:jc w:val="both"/>
        <w:rPr>
          <w:rFonts w:ascii="Arial" w:hAnsi="Arial" w:cs="Arial"/>
        </w:rPr>
      </w:pPr>
      <w:r>
        <w:rPr>
          <w:rFonts w:ascii="Arial" w:hAnsi="Arial" w:cs="Arial"/>
        </w:rPr>
        <w:tab/>
        <w:t>for Masters</w:t>
      </w:r>
      <w:r w:rsidR="00270977">
        <w:rPr>
          <w:rFonts w:ascii="Arial" w:hAnsi="Arial" w:cs="Arial"/>
        </w:rPr>
        <w:t>. Some office</w:t>
      </w:r>
      <w:r w:rsidR="001A5D4E">
        <w:rPr>
          <w:rFonts w:ascii="Arial" w:hAnsi="Arial" w:cs="Arial"/>
        </w:rPr>
        <w:t>s</w:t>
      </w:r>
      <w:r w:rsidR="00270977">
        <w:rPr>
          <w:rFonts w:ascii="Arial" w:hAnsi="Arial" w:cs="Arial"/>
        </w:rPr>
        <w:t xml:space="preserve"> are critically understaffed and do not have the luxury of </w:t>
      </w:r>
      <w:r>
        <w:rPr>
          <w:rFonts w:ascii="Arial" w:hAnsi="Arial" w:cs="Arial"/>
        </w:rPr>
        <w:tab/>
      </w:r>
      <w:r w:rsidR="00270977">
        <w:rPr>
          <w:rFonts w:ascii="Arial" w:hAnsi="Arial" w:cs="Arial"/>
        </w:rPr>
        <w:t xml:space="preserve">having time on hand to attend to extra work, whilst also adequately assisting the </w:t>
      </w:r>
      <w:r>
        <w:rPr>
          <w:rFonts w:ascii="Arial" w:hAnsi="Arial" w:cs="Arial"/>
        </w:rPr>
        <w:tab/>
      </w:r>
      <w:r w:rsidR="00270977">
        <w:rPr>
          <w:rFonts w:ascii="Arial" w:hAnsi="Arial" w:cs="Arial"/>
        </w:rPr>
        <w:t>public, queues and correspondence on a daily basis;</w:t>
      </w:r>
    </w:p>
    <w:p w:rsidR="00273655" w:rsidRDefault="00270977" w:rsidP="001A5D4E">
      <w:pPr>
        <w:pStyle w:val="ListParagraph"/>
        <w:numPr>
          <w:ilvl w:val="0"/>
          <w:numId w:val="29"/>
        </w:numPr>
        <w:spacing w:line="360" w:lineRule="auto"/>
        <w:contextualSpacing w:val="0"/>
        <w:jc w:val="both"/>
        <w:rPr>
          <w:rFonts w:ascii="Arial" w:hAnsi="Arial" w:cs="Arial"/>
        </w:rPr>
      </w:pPr>
      <w:r>
        <w:rPr>
          <w:rFonts w:ascii="Arial" w:hAnsi="Arial" w:cs="Arial"/>
        </w:rPr>
        <w:t xml:space="preserve">Successful and speedy </w:t>
      </w:r>
      <w:r w:rsidRPr="00F429B4">
        <w:rPr>
          <w:rFonts w:ascii="Arial" w:hAnsi="Arial" w:cs="Arial"/>
        </w:rPr>
        <w:t>procure</w:t>
      </w:r>
      <w:r>
        <w:rPr>
          <w:rFonts w:ascii="Arial" w:hAnsi="Arial" w:cs="Arial"/>
        </w:rPr>
        <w:t xml:space="preserve">ment of new </w:t>
      </w:r>
      <w:r w:rsidRPr="00F429B4">
        <w:rPr>
          <w:rFonts w:ascii="Arial" w:hAnsi="Arial" w:cs="Arial"/>
        </w:rPr>
        <w:t xml:space="preserve">printers as well as multi-functional </w:t>
      </w:r>
    </w:p>
    <w:p w:rsidR="00270977" w:rsidRPr="00F429B4" w:rsidRDefault="00273655" w:rsidP="001A5D4E">
      <w:pPr>
        <w:pStyle w:val="ListParagraph"/>
        <w:spacing w:line="360" w:lineRule="auto"/>
        <w:ind w:left="360"/>
        <w:contextualSpacing w:val="0"/>
        <w:jc w:val="both"/>
        <w:rPr>
          <w:rFonts w:ascii="Arial" w:hAnsi="Arial" w:cs="Arial"/>
        </w:rPr>
      </w:pPr>
      <w:r>
        <w:rPr>
          <w:rFonts w:ascii="Arial" w:hAnsi="Arial" w:cs="Arial"/>
        </w:rPr>
        <w:t xml:space="preserve">      </w:t>
      </w:r>
      <w:r w:rsidR="00270977" w:rsidRPr="00F429B4">
        <w:rPr>
          <w:rFonts w:ascii="Arial" w:hAnsi="Arial" w:cs="Arial"/>
        </w:rPr>
        <w:t>scanners to ensure better operations</w:t>
      </w:r>
      <w:r w:rsidR="00270977">
        <w:rPr>
          <w:rFonts w:ascii="Arial" w:hAnsi="Arial" w:cs="Arial"/>
        </w:rPr>
        <w:t>.</w:t>
      </w:r>
    </w:p>
    <w:p w:rsidR="00270977" w:rsidRPr="00312AC3" w:rsidRDefault="00270977" w:rsidP="001A5D4E">
      <w:pPr>
        <w:spacing w:line="360" w:lineRule="auto"/>
        <w:ind w:left="1080"/>
        <w:jc w:val="both"/>
        <w:rPr>
          <w:rFonts w:ascii="Arial" w:hAnsi="Arial" w:cs="Arial"/>
        </w:rPr>
      </w:pPr>
    </w:p>
    <w:p w:rsidR="00273655" w:rsidRDefault="00273655" w:rsidP="001A5D4E">
      <w:pPr>
        <w:pStyle w:val="ListParagraph"/>
        <w:numPr>
          <w:ilvl w:val="0"/>
          <w:numId w:val="30"/>
        </w:numPr>
        <w:suppressAutoHyphens/>
        <w:autoSpaceDE w:val="0"/>
        <w:autoSpaceDN w:val="0"/>
        <w:adjustRightInd w:val="0"/>
        <w:spacing w:line="360" w:lineRule="auto"/>
        <w:ind w:left="426" w:hanging="720"/>
        <w:jc w:val="both"/>
        <w:textAlignment w:val="center"/>
        <w:rPr>
          <w:rFonts w:ascii="Arial" w:hAnsi="Arial" w:cs="Arial"/>
        </w:rPr>
      </w:pPr>
      <w:r>
        <w:rPr>
          <w:rFonts w:ascii="Arial" w:hAnsi="Arial" w:cs="Arial"/>
        </w:rPr>
        <w:t>The Eastern Cape has four</w:t>
      </w:r>
      <w:r w:rsidR="0084152F">
        <w:rPr>
          <w:rFonts w:ascii="Arial" w:hAnsi="Arial" w:cs="Arial"/>
        </w:rPr>
        <w:t xml:space="preserve"> </w:t>
      </w:r>
      <w:r>
        <w:rPr>
          <w:rFonts w:ascii="Arial" w:hAnsi="Arial" w:cs="Arial"/>
        </w:rPr>
        <w:t>(4</w:t>
      </w:r>
      <w:r w:rsidR="00090063" w:rsidRPr="00090063">
        <w:rPr>
          <w:rFonts w:ascii="Arial" w:hAnsi="Arial" w:cs="Arial"/>
        </w:rPr>
        <w:t>) Master’s Offices</w:t>
      </w:r>
      <w:r w:rsidR="0084152F">
        <w:rPr>
          <w:rFonts w:ascii="Arial" w:hAnsi="Arial" w:cs="Arial"/>
        </w:rPr>
        <w:t>, namely</w:t>
      </w:r>
      <w:r w:rsidR="00090063" w:rsidRPr="00090063">
        <w:rPr>
          <w:rFonts w:ascii="Arial" w:hAnsi="Arial" w:cs="Arial"/>
        </w:rPr>
        <w:t xml:space="preserve"> Mthatha</w:t>
      </w:r>
      <w:r w:rsidR="00983393">
        <w:rPr>
          <w:rFonts w:ascii="Arial" w:hAnsi="Arial" w:cs="Arial"/>
        </w:rPr>
        <w:t>, Grahamstown</w:t>
      </w:r>
      <w:r w:rsidR="001A5D4E">
        <w:rPr>
          <w:rFonts w:ascii="Arial" w:hAnsi="Arial" w:cs="Arial"/>
        </w:rPr>
        <w:t>, B</w:t>
      </w:r>
      <w:r>
        <w:rPr>
          <w:rFonts w:ascii="Arial" w:hAnsi="Arial" w:cs="Arial"/>
        </w:rPr>
        <w:t>isho and Gqeberha</w:t>
      </w:r>
      <w:r w:rsidR="00090063" w:rsidRPr="00090063">
        <w:rPr>
          <w:rFonts w:ascii="Arial" w:hAnsi="Arial" w:cs="Arial"/>
        </w:rPr>
        <w:t>.</w:t>
      </w:r>
      <w:r w:rsidR="0084152F">
        <w:rPr>
          <w:rFonts w:ascii="Arial" w:hAnsi="Arial" w:cs="Arial"/>
        </w:rPr>
        <w:t xml:space="preserve"> </w:t>
      </w:r>
    </w:p>
    <w:p w:rsidR="00273655" w:rsidRDefault="0084152F" w:rsidP="001A5D4E">
      <w:pPr>
        <w:pStyle w:val="ListParagraph"/>
        <w:suppressAutoHyphens/>
        <w:autoSpaceDE w:val="0"/>
        <w:autoSpaceDN w:val="0"/>
        <w:adjustRightInd w:val="0"/>
        <w:spacing w:line="360" w:lineRule="auto"/>
        <w:ind w:left="426"/>
        <w:jc w:val="both"/>
        <w:textAlignment w:val="center"/>
        <w:rPr>
          <w:rFonts w:ascii="Arial" w:hAnsi="Arial" w:cs="Arial"/>
        </w:rPr>
      </w:pPr>
      <w:r w:rsidRPr="00273655">
        <w:rPr>
          <w:rFonts w:ascii="Arial" w:hAnsi="Arial" w:cs="Arial"/>
        </w:rPr>
        <w:t xml:space="preserve">Furthermore, </w:t>
      </w:r>
      <w:r w:rsidR="0016551A" w:rsidRPr="00273655">
        <w:rPr>
          <w:rFonts w:ascii="Arial" w:hAnsi="Arial" w:cs="Arial"/>
        </w:rPr>
        <w:t>t</w:t>
      </w:r>
      <w:r w:rsidRPr="00273655">
        <w:rPr>
          <w:rFonts w:ascii="Arial" w:hAnsi="Arial" w:cs="Arial"/>
        </w:rPr>
        <w:t>he Paperless Estates Administration System (PEAS), which computerises the administration process related to deceased estates, has successfully been rolled out and is being used by 290 service points (Magistrate Courts) country wide, of which 27 (</w:t>
      </w:r>
      <w:r w:rsidRPr="00273655">
        <w:rPr>
          <w:rFonts w:ascii="Arial" w:hAnsi="Arial" w:cs="Arial"/>
          <w:b/>
        </w:rPr>
        <w:t>including Mt Ayliff</w:t>
      </w:r>
      <w:r w:rsidRPr="00273655">
        <w:rPr>
          <w:rFonts w:ascii="Arial" w:hAnsi="Arial" w:cs="Arial"/>
        </w:rPr>
        <w:t>) falls within the Mthatha Master’s Office jurisdiction, 11 in Grahamstown’s jurisdiction and 8 in Port Elizabeth’s jurisdiction</w:t>
      </w:r>
      <w:r w:rsidR="00273655">
        <w:rPr>
          <w:rFonts w:ascii="Arial" w:hAnsi="Arial" w:cs="Arial"/>
        </w:rPr>
        <w:t>, (please indicate number of Service Points for Bisho as well)</w:t>
      </w:r>
      <w:r w:rsidRPr="00273655">
        <w:rPr>
          <w:rFonts w:ascii="Arial" w:hAnsi="Arial" w:cs="Arial"/>
        </w:rPr>
        <w:t xml:space="preserve">. </w:t>
      </w:r>
    </w:p>
    <w:p w:rsidR="00273655" w:rsidRDefault="00273655" w:rsidP="001A5D4E">
      <w:pPr>
        <w:pStyle w:val="ListParagraph"/>
        <w:suppressAutoHyphens/>
        <w:autoSpaceDE w:val="0"/>
        <w:autoSpaceDN w:val="0"/>
        <w:adjustRightInd w:val="0"/>
        <w:spacing w:line="360" w:lineRule="auto"/>
        <w:ind w:left="426"/>
        <w:jc w:val="both"/>
        <w:textAlignment w:val="center"/>
        <w:rPr>
          <w:rFonts w:ascii="Arial" w:hAnsi="Arial" w:cs="Arial"/>
        </w:rPr>
      </w:pPr>
    </w:p>
    <w:p w:rsidR="00090063" w:rsidRDefault="00FC11BC" w:rsidP="001A5D4E">
      <w:pPr>
        <w:pStyle w:val="ListParagraph"/>
        <w:suppressAutoHyphens/>
        <w:autoSpaceDE w:val="0"/>
        <w:autoSpaceDN w:val="0"/>
        <w:adjustRightInd w:val="0"/>
        <w:spacing w:line="360" w:lineRule="auto"/>
        <w:ind w:left="426"/>
        <w:jc w:val="both"/>
        <w:textAlignment w:val="center"/>
        <w:rPr>
          <w:rFonts w:ascii="Arial" w:hAnsi="Arial" w:cs="Arial"/>
        </w:rPr>
      </w:pPr>
      <w:r>
        <w:rPr>
          <w:rFonts w:ascii="Arial" w:hAnsi="Arial" w:cs="Arial"/>
        </w:rPr>
        <w:t>All Magistrate’s Office</w:t>
      </w:r>
      <w:r w:rsidR="00983393">
        <w:rPr>
          <w:rFonts w:ascii="Arial" w:hAnsi="Arial" w:cs="Arial"/>
        </w:rPr>
        <w:t>s</w:t>
      </w:r>
      <w:r>
        <w:rPr>
          <w:rFonts w:ascii="Arial" w:hAnsi="Arial" w:cs="Arial"/>
        </w:rPr>
        <w:t xml:space="preserve"> are Service Points of the Master, but the r</w:t>
      </w:r>
      <w:r w:rsidR="0016551A">
        <w:rPr>
          <w:rFonts w:ascii="Arial" w:hAnsi="Arial" w:cs="Arial"/>
        </w:rPr>
        <w:t>olling out</w:t>
      </w:r>
      <w:r w:rsidR="0084152F" w:rsidRPr="0084152F">
        <w:rPr>
          <w:rFonts w:ascii="Arial" w:hAnsi="Arial" w:cs="Arial"/>
        </w:rPr>
        <w:t xml:space="preserve"> </w:t>
      </w:r>
      <w:r w:rsidR="0016551A">
        <w:rPr>
          <w:rFonts w:ascii="Arial" w:hAnsi="Arial" w:cs="Arial"/>
        </w:rPr>
        <w:t xml:space="preserve">PEAS to </w:t>
      </w:r>
      <w:r>
        <w:rPr>
          <w:rFonts w:ascii="Arial" w:hAnsi="Arial" w:cs="Arial"/>
        </w:rPr>
        <w:t>Service Points enables those</w:t>
      </w:r>
      <w:r w:rsidR="0084152F" w:rsidRPr="0084152F">
        <w:rPr>
          <w:rFonts w:ascii="Arial" w:hAnsi="Arial" w:cs="Arial"/>
        </w:rPr>
        <w:t xml:space="preserve"> Service Points to</w:t>
      </w:r>
      <w:r>
        <w:rPr>
          <w:rFonts w:ascii="Arial" w:hAnsi="Arial" w:cs="Arial"/>
        </w:rPr>
        <w:t xml:space="preserve"> do estate of a higher value, as they are</w:t>
      </w:r>
      <w:r w:rsidR="0084152F" w:rsidRPr="0084152F">
        <w:rPr>
          <w:rFonts w:ascii="Arial" w:hAnsi="Arial" w:cs="Arial"/>
        </w:rPr>
        <w:t xml:space="preserve"> linked with the relevant Masters’ offices, who then are able to overse</w:t>
      </w:r>
      <w:r>
        <w:rPr>
          <w:rFonts w:ascii="Arial" w:hAnsi="Arial" w:cs="Arial"/>
        </w:rPr>
        <w:t>e the appointment process in those</w:t>
      </w:r>
      <w:r w:rsidR="0084152F" w:rsidRPr="0084152F">
        <w:rPr>
          <w:rFonts w:ascii="Arial" w:hAnsi="Arial" w:cs="Arial"/>
        </w:rPr>
        <w:t xml:space="preserve"> Service Points, and thus ensuring that the whole country receives the same service and are able to access the same quality of services provided directly at Master’s Offices, without the need to travel long distances to the 15 Master’s Offices countrywide</w:t>
      </w:r>
      <w:r w:rsidR="0016551A">
        <w:rPr>
          <w:rFonts w:ascii="Arial" w:hAnsi="Arial" w:cs="Arial"/>
        </w:rPr>
        <w:t>.</w:t>
      </w:r>
      <w:r w:rsidR="00273655">
        <w:rPr>
          <w:rFonts w:ascii="Arial" w:hAnsi="Arial" w:cs="Arial"/>
        </w:rPr>
        <w:t xml:space="preserve"> This is </w:t>
      </w:r>
      <w:r w:rsidR="001A5D4E">
        <w:rPr>
          <w:rFonts w:ascii="Arial" w:hAnsi="Arial" w:cs="Arial"/>
        </w:rPr>
        <w:t xml:space="preserve">to </w:t>
      </w:r>
      <w:r w:rsidR="00273655">
        <w:rPr>
          <w:rFonts w:ascii="Arial" w:hAnsi="Arial" w:cs="Arial"/>
        </w:rPr>
        <w:t>bring services to the people and underscore the drive for access to justice.</w:t>
      </w:r>
    </w:p>
    <w:p w:rsidR="0016551A" w:rsidRDefault="0016551A" w:rsidP="001A5D4E">
      <w:pPr>
        <w:spacing w:line="360" w:lineRule="auto"/>
        <w:ind w:left="720"/>
        <w:jc w:val="both"/>
        <w:rPr>
          <w:rFonts w:ascii="Arial" w:hAnsi="Arial" w:cs="Arial"/>
        </w:rPr>
      </w:pPr>
    </w:p>
    <w:p w:rsidR="0016551A" w:rsidRDefault="0016551A" w:rsidP="001A5D4E">
      <w:pPr>
        <w:spacing w:line="360" w:lineRule="auto"/>
        <w:ind w:left="720"/>
        <w:jc w:val="both"/>
        <w:rPr>
          <w:rFonts w:ascii="Arial" w:hAnsi="Arial" w:cs="Arial"/>
        </w:rPr>
      </w:pPr>
      <w:r>
        <w:rPr>
          <w:rFonts w:ascii="Arial" w:hAnsi="Arial" w:cs="Arial"/>
        </w:rPr>
        <w:t>The following estates may be reported at Service Points</w:t>
      </w:r>
      <w:r w:rsidR="00FC11BC">
        <w:rPr>
          <w:rFonts w:ascii="Arial" w:hAnsi="Arial" w:cs="Arial"/>
        </w:rPr>
        <w:t xml:space="preserve"> </w:t>
      </w:r>
      <w:r>
        <w:rPr>
          <w:rFonts w:ascii="Arial" w:hAnsi="Arial" w:cs="Arial"/>
        </w:rPr>
        <w:t>(Magistrate Courts):</w:t>
      </w:r>
    </w:p>
    <w:p w:rsidR="0016551A" w:rsidRDefault="0016551A" w:rsidP="001A5D4E">
      <w:pPr>
        <w:spacing w:line="360" w:lineRule="auto"/>
        <w:ind w:left="1276" w:hanging="567"/>
        <w:jc w:val="both"/>
        <w:rPr>
          <w:rFonts w:ascii="Arial" w:hAnsi="Arial" w:cs="Arial"/>
        </w:rPr>
      </w:pPr>
      <w:r>
        <w:rPr>
          <w:rFonts w:ascii="Arial" w:hAnsi="Arial" w:cs="Arial"/>
        </w:rPr>
        <w:t xml:space="preserve"> </w:t>
      </w:r>
      <w:r w:rsidR="00782F6B" w:rsidRPr="00782F6B">
        <w:rPr>
          <w:rFonts w:ascii="Arial" w:hAnsi="Arial" w:cs="Arial"/>
        </w:rPr>
        <w:t>-</w:t>
      </w:r>
      <w:r w:rsidR="00782F6B" w:rsidRPr="00782F6B">
        <w:rPr>
          <w:rFonts w:ascii="Arial" w:hAnsi="Arial" w:cs="Arial"/>
        </w:rPr>
        <w:tab/>
      </w:r>
      <w:r>
        <w:rPr>
          <w:rFonts w:ascii="Arial" w:hAnsi="Arial" w:cs="Arial"/>
        </w:rPr>
        <w:t>I</w:t>
      </w:r>
      <w:r w:rsidR="00782F6B" w:rsidRPr="00782F6B">
        <w:rPr>
          <w:rFonts w:ascii="Arial" w:hAnsi="Arial" w:cs="Arial"/>
        </w:rPr>
        <w:t>f the value of the assets</w:t>
      </w:r>
      <w:r>
        <w:rPr>
          <w:rFonts w:ascii="Arial" w:hAnsi="Arial" w:cs="Arial"/>
        </w:rPr>
        <w:t xml:space="preserve"> </w:t>
      </w:r>
      <w:r w:rsidR="001A5D4E">
        <w:rPr>
          <w:rFonts w:ascii="Arial" w:hAnsi="Arial" w:cs="Arial"/>
        </w:rPr>
        <w:t>is</w:t>
      </w:r>
      <w:r w:rsidRPr="0016551A">
        <w:rPr>
          <w:rFonts w:ascii="Arial" w:hAnsi="Arial" w:cs="Arial"/>
        </w:rPr>
        <w:t>, or appears to be</w:t>
      </w:r>
      <w:r>
        <w:rPr>
          <w:rFonts w:ascii="Arial" w:hAnsi="Arial" w:cs="Arial"/>
        </w:rPr>
        <w:t>,</w:t>
      </w:r>
      <w:r w:rsidRPr="0016551A">
        <w:rPr>
          <w:rFonts w:ascii="Arial" w:hAnsi="Arial" w:cs="Arial"/>
        </w:rPr>
        <w:t xml:space="preserve"> </w:t>
      </w:r>
      <w:r>
        <w:rPr>
          <w:rFonts w:ascii="Arial" w:hAnsi="Arial" w:cs="Arial"/>
        </w:rPr>
        <w:t>below</w:t>
      </w:r>
      <w:r w:rsidRPr="0016551A">
        <w:rPr>
          <w:rFonts w:ascii="Arial" w:hAnsi="Arial" w:cs="Arial"/>
        </w:rPr>
        <w:t xml:space="preserve"> R125</w:t>
      </w:r>
      <w:r>
        <w:rPr>
          <w:rFonts w:ascii="Arial" w:hAnsi="Arial" w:cs="Arial"/>
        </w:rPr>
        <w:t> </w:t>
      </w:r>
      <w:r w:rsidRPr="0016551A">
        <w:rPr>
          <w:rFonts w:ascii="Arial" w:hAnsi="Arial" w:cs="Arial"/>
        </w:rPr>
        <w:t>000</w:t>
      </w:r>
      <w:r>
        <w:rPr>
          <w:rFonts w:ascii="Arial" w:hAnsi="Arial" w:cs="Arial"/>
        </w:rPr>
        <w:t xml:space="preserve">, </w:t>
      </w:r>
      <w:r w:rsidRPr="0016551A">
        <w:rPr>
          <w:rFonts w:ascii="Arial" w:hAnsi="Arial" w:cs="Arial"/>
          <w:b/>
        </w:rPr>
        <w:t>and the deceased did not leave a will</w:t>
      </w:r>
      <w:r>
        <w:rPr>
          <w:rFonts w:ascii="Arial" w:hAnsi="Arial" w:cs="Arial"/>
        </w:rPr>
        <w:t>,</w:t>
      </w:r>
      <w:r w:rsidRPr="00782F6B">
        <w:rPr>
          <w:rFonts w:ascii="Arial" w:hAnsi="Arial" w:cs="Arial"/>
        </w:rPr>
        <w:t xml:space="preserve"> </w:t>
      </w:r>
      <w:r>
        <w:rPr>
          <w:rFonts w:ascii="Arial" w:hAnsi="Arial" w:cs="Arial"/>
        </w:rPr>
        <w:t>it can be reported at any Magistrate’s Court in the region where the deceased resided prior to death</w:t>
      </w:r>
      <w:r w:rsidR="00FC11BC">
        <w:rPr>
          <w:rFonts w:ascii="Arial" w:hAnsi="Arial" w:cs="Arial"/>
        </w:rPr>
        <w:t>;</w:t>
      </w:r>
      <w:r w:rsidRPr="0016551A">
        <w:rPr>
          <w:rFonts w:ascii="Arial" w:hAnsi="Arial" w:cs="Arial"/>
        </w:rPr>
        <w:t xml:space="preserve"> </w:t>
      </w:r>
    </w:p>
    <w:p w:rsidR="00782F6B" w:rsidRDefault="0016551A" w:rsidP="001A5D4E">
      <w:pPr>
        <w:spacing w:line="360" w:lineRule="auto"/>
        <w:ind w:left="1276" w:hanging="567"/>
        <w:jc w:val="both"/>
        <w:rPr>
          <w:rFonts w:ascii="Arial" w:hAnsi="Arial" w:cs="Arial"/>
        </w:rPr>
      </w:pPr>
      <w:r>
        <w:rPr>
          <w:rFonts w:ascii="Arial" w:hAnsi="Arial" w:cs="Arial"/>
        </w:rPr>
        <w:t>-</w:t>
      </w:r>
      <w:r>
        <w:rPr>
          <w:rFonts w:ascii="Arial" w:hAnsi="Arial" w:cs="Arial"/>
        </w:rPr>
        <w:tab/>
        <w:t>I</w:t>
      </w:r>
      <w:r w:rsidRPr="00782F6B">
        <w:rPr>
          <w:rFonts w:ascii="Arial" w:hAnsi="Arial" w:cs="Arial"/>
        </w:rPr>
        <w:t>f the value of the assets</w:t>
      </w:r>
      <w:r>
        <w:rPr>
          <w:rFonts w:ascii="Arial" w:hAnsi="Arial" w:cs="Arial"/>
        </w:rPr>
        <w:t xml:space="preserve"> </w:t>
      </w:r>
      <w:r w:rsidR="001A5D4E">
        <w:rPr>
          <w:rFonts w:ascii="Arial" w:hAnsi="Arial" w:cs="Arial"/>
        </w:rPr>
        <w:t>is</w:t>
      </w:r>
      <w:r w:rsidRPr="0016551A">
        <w:rPr>
          <w:rFonts w:ascii="Arial" w:hAnsi="Arial" w:cs="Arial"/>
        </w:rPr>
        <w:t>, or appears to be</w:t>
      </w:r>
      <w:r>
        <w:rPr>
          <w:rFonts w:ascii="Arial" w:hAnsi="Arial" w:cs="Arial"/>
        </w:rPr>
        <w:t>,</w:t>
      </w:r>
      <w:r w:rsidRPr="0016551A">
        <w:rPr>
          <w:rFonts w:ascii="Arial" w:hAnsi="Arial" w:cs="Arial"/>
        </w:rPr>
        <w:t xml:space="preserve"> </w:t>
      </w:r>
      <w:r>
        <w:rPr>
          <w:rFonts w:ascii="Arial" w:hAnsi="Arial" w:cs="Arial"/>
        </w:rPr>
        <w:t>below</w:t>
      </w:r>
      <w:r w:rsidRPr="0016551A">
        <w:rPr>
          <w:rFonts w:ascii="Arial" w:hAnsi="Arial" w:cs="Arial"/>
        </w:rPr>
        <w:t xml:space="preserve"> R</w:t>
      </w:r>
      <w:r>
        <w:rPr>
          <w:rFonts w:ascii="Arial" w:hAnsi="Arial" w:cs="Arial"/>
        </w:rPr>
        <w:t xml:space="preserve">250 000, </w:t>
      </w:r>
      <w:r w:rsidRPr="0016551A">
        <w:rPr>
          <w:rFonts w:ascii="Arial" w:hAnsi="Arial" w:cs="Arial"/>
          <w:b/>
        </w:rPr>
        <w:t>and the deceased did not leave a will</w:t>
      </w:r>
      <w:r>
        <w:rPr>
          <w:rFonts w:ascii="Arial" w:hAnsi="Arial" w:cs="Arial"/>
        </w:rPr>
        <w:t>,</w:t>
      </w:r>
      <w:r w:rsidRPr="00782F6B">
        <w:rPr>
          <w:rFonts w:ascii="Arial" w:hAnsi="Arial" w:cs="Arial"/>
        </w:rPr>
        <w:t xml:space="preserve"> </w:t>
      </w:r>
      <w:r>
        <w:rPr>
          <w:rFonts w:ascii="Arial" w:hAnsi="Arial" w:cs="Arial"/>
        </w:rPr>
        <w:t>it can be reported at any Magistrate’s Court in the region where the deceased resided prior to death,</w:t>
      </w:r>
      <w:r w:rsidRPr="0016551A">
        <w:rPr>
          <w:rFonts w:ascii="Arial" w:hAnsi="Arial" w:cs="Arial"/>
        </w:rPr>
        <w:t xml:space="preserve"> </w:t>
      </w:r>
      <w:r>
        <w:rPr>
          <w:rFonts w:ascii="Arial" w:hAnsi="Arial" w:cs="Arial"/>
        </w:rPr>
        <w:t>where t</w:t>
      </w:r>
      <w:r w:rsidRPr="0084152F">
        <w:rPr>
          <w:rFonts w:ascii="Arial" w:hAnsi="Arial" w:cs="Arial"/>
        </w:rPr>
        <w:t>he Paperless Estates Administration System (PEAS)</w:t>
      </w:r>
      <w:r>
        <w:rPr>
          <w:rFonts w:ascii="Arial" w:hAnsi="Arial" w:cs="Arial"/>
        </w:rPr>
        <w:t xml:space="preserve"> has been rolled out.</w:t>
      </w:r>
    </w:p>
    <w:p w:rsidR="00983393" w:rsidRDefault="00983393" w:rsidP="001A5D4E">
      <w:pPr>
        <w:spacing w:line="360" w:lineRule="auto"/>
        <w:ind w:left="1276" w:hanging="567"/>
        <w:jc w:val="both"/>
        <w:rPr>
          <w:rFonts w:ascii="Arial" w:hAnsi="Arial" w:cs="Arial"/>
        </w:rPr>
      </w:pPr>
    </w:p>
    <w:p w:rsidR="00273655" w:rsidRDefault="00983393" w:rsidP="001A5D4E">
      <w:pPr>
        <w:pStyle w:val="ListParagraph"/>
        <w:suppressAutoHyphens/>
        <w:autoSpaceDE w:val="0"/>
        <w:autoSpaceDN w:val="0"/>
        <w:adjustRightInd w:val="0"/>
        <w:spacing w:line="360" w:lineRule="auto"/>
        <w:ind w:left="426"/>
        <w:jc w:val="both"/>
        <w:textAlignment w:val="center"/>
        <w:rPr>
          <w:rFonts w:ascii="Arial" w:hAnsi="Arial" w:cs="Arial"/>
        </w:rPr>
      </w:pPr>
      <w:r>
        <w:rPr>
          <w:rFonts w:ascii="Arial" w:hAnsi="Arial" w:cs="Arial"/>
        </w:rPr>
        <w:t xml:space="preserve">All other estates need to be reported at the Master though, but it should be noted </w:t>
      </w:r>
    </w:p>
    <w:p w:rsidR="00273655" w:rsidRDefault="00983393" w:rsidP="001A5D4E">
      <w:pPr>
        <w:pStyle w:val="ListParagraph"/>
        <w:suppressAutoHyphens/>
        <w:autoSpaceDE w:val="0"/>
        <w:autoSpaceDN w:val="0"/>
        <w:adjustRightInd w:val="0"/>
        <w:spacing w:line="360" w:lineRule="auto"/>
        <w:ind w:left="426"/>
        <w:jc w:val="both"/>
        <w:textAlignment w:val="center"/>
        <w:rPr>
          <w:rFonts w:ascii="Arial" w:hAnsi="Arial" w:cs="Arial"/>
        </w:rPr>
      </w:pPr>
      <w:r>
        <w:rPr>
          <w:rFonts w:ascii="Arial" w:hAnsi="Arial" w:cs="Arial"/>
        </w:rPr>
        <w:t xml:space="preserve">that the reported documents can also be posted or couriered to the Master – the </w:t>
      </w:r>
    </w:p>
    <w:p w:rsidR="00983393" w:rsidRDefault="00983393" w:rsidP="001A5D4E">
      <w:pPr>
        <w:pStyle w:val="ListParagraph"/>
        <w:suppressAutoHyphens/>
        <w:autoSpaceDE w:val="0"/>
        <w:autoSpaceDN w:val="0"/>
        <w:adjustRightInd w:val="0"/>
        <w:spacing w:line="360" w:lineRule="auto"/>
        <w:ind w:left="426"/>
        <w:jc w:val="both"/>
        <w:textAlignment w:val="center"/>
        <w:rPr>
          <w:rFonts w:ascii="Arial" w:hAnsi="Arial" w:cs="Arial"/>
        </w:rPr>
      </w:pPr>
      <w:r>
        <w:rPr>
          <w:rFonts w:ascii="Arial" w:hAnsi="Arial" w:cs="Arial"/>
        </w:rPr>
        <w:t>family need not b</w:t>
      </w:r>
      <w:r w:rsidR="00273655">
        <w:rPr>
          <w:rFonts w:ascii="Arial" w:hAnsi="Arial" w:cs="Arial"/>
        </w:rPr>
        <w:t>e</w:t>
      </w:r>
      <w:r>
        <w:rPr>
          <w:rFonts w:ascii="Arial" w:hAnsi="Arial" w:cs="Arial"/>
        </w:rPr>
        <w:t xml:space="preserve"> physically present </w:t>
      </w:r>
      <w:r w:rsidR="00273655">
        <w:rPr>
          <w:rFonts w:ascii="Arial" w:hAnsi="Arial" w:cs="Arial"/>
        </w:rPr>
        <w:t xml:space="preserve">at a Masters </w:t>
      </w:r>
      <w:r>
        <w:rPr>
          <w:rFonts w:ascii="Arial" w:hAnsi="Arial" w:cs="Arial"/>
        </w:rPr>
        <w:t>to report an estate.</w:t>
      </w:r>
    </w:p>
    <w:p w:rsidR="00273655" w:rsidRDefault="00273655" w:rsidP="001A5D4E">
      <w:pPr>
        <w:pStyle w:val="ListParagraph"/>
        <w:suppressAutoHyphens/>
        <w:autoSpaceDE w:val="0"/>
        <w:autoSpaceDN w:val="0"/>
        <w:adjustRightInd w:val="0"/>
        <w:spacing w:line="360" w:lineRule="auto"/>
        <w:ind w:left="426"/>
        <w:jc w:val="both"/>
        <w:textAlignment w:val="center"/>
        <w:rPr>
          <w:rFonts w:ascii="Arial" w:hAnsi="Arial" w:cs="Arial"/>
        </w:rPr>
      </w:pPr>
    </w:p>
    <w:p w:rsidR="00273655" w:rsidRDefault="00273655" w:rsidP="001A5D4E">
      <w:pPr>
        <w:pStyle w:val="ListParagraph"/>
        <w:suppressAutoHyphens/>
        <w:autoSpaceDE w:val="0"/>
        <w:autoSpaceDN w:val="0"/>
        <w:adjustRightInd w:val="0"/>
        <w:spacing w:line="360" w:lineRule="auto"/>
        <w:ind w:left="426"/>
        <w:jc w:val="both"/>
        <w:textAlignment w:val="center"/>
        <w:rPr>
          <w:rFonts w:ascii="Arial" w:hAnsi="Arial" w:cs="Arial"/>
        </w:rPr>
      </w:pPr>
      <w:r>
        <w:rPr>
          <w:rFonts w:ascii="Arial" w:hAnsi="Arial" w:cs="Arial"/>
        </w:rPr>
        <w:t>Future plan involves the online systems which w</w:t>
      </w:r>
      <w:r w:rsidR="001A5D4E">
        <w:rPr>
          <w:rFonts w:ascii="Arial" w:hAnsi="Arial" w:cs="Arial"/>
        </w:rPr>
        <w:t xml:space="preserve">ill cause people with requisite </w:t>
      </w:r>
      <w:r>
        <w:rPr>
          <w:rFonts w:ascii="Arial" w:hAnsi="Arial" w:cs="Arial"/>
        </w:rPr>
        <w:t>knowledge to report estate from their knowledge to report estate from their homes or offices. Reducing footprint of walk-ins in the Masters offices.</w:t>
      </w:r>
    </w:p>
    <w:p w:rsidR="00FB4496" w:rsidRPr="00FB4496" w:rsidRDefault="00FB4496" w:rsidP="001A5D4E">
      <w:pPr>
        <w:pStyle w:val="ListParagraph"/>
        <w:suppressAutoHyphens/>
        <w:autoSpaceDE w:val="0"/>
        <w:autoSpaceDN w:val="0"/>
        <w:adjustRightInd w:val="0"/>
        <w:spacing w:line="360" w:lineRule="auto"/>
        <w:ind w:left="426"/>
        <w:jc w:val="both"/>
        <w:textAlignment w:val="center"/>
        <w:rPr>
          <w:rFonts w:ascii="Arial" w:hAnsi="Arial" w:cs="Arial"/>
          <w:b/>
        </w:rPr>
      </w:pPr>
      <w:r w:rsidRPr="00FB4496">
        <w:rPr>
          <w:rFonts w:ascii="Arial" w:hAnsi="Arial" w:cs="Arial"/>
          <w:b/>
        </w:rPr>
        <w:t xml:space="preserve">END </w:t>
      </w:r>
    </w:p>
    <w:sectPr w:rsidR="00FB4496" w:rsidRPr="00FB449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A8" w:rsidRDefault="00BF2AA8" w:rsidP="00913892">
      <w:r>
        <w:separator/>
      </w:r>
    </w:p>
  </w:endnote>
  <w:endnote w:type="continuationSeparator" w:id="0">
    <w:p w:rsidR="00BF2AA8" w:rsidRDefault="00BF2AA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F2AA8" w:rsidRPr="00BF2AA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A8" w:rsidRDefault="00BF2AA8" w:rsidP="00913892">
      <w:r>
        <w:separator/>
      </w:r>
    </w:p>
  </w:footnote>
  <w:footnote w:type="continuationSeparator" w:id="0">
    <w:p w:rsidR="00BF2AA8" w:rsidRDefault="00BF2AA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5B96F2B"/>
    <w:multiLevelType w:val="hybridMultilevel"/>
    <w:tmpl w:val="BC883B38"/>
    <w:lvl w:ilvl="0" w:tplc="3DD8FBA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200B4C"/>
    <w:multiLevelType w:val="hybridMultilevel"/>
    <w:tmpl w:val="2FB80988"/>
    <w:lvl w:ilvl="0" w:tplc="0986A638">
      <w:start w:val="1"/>
      <w:numFmt w:val="bullet"/>
      <w:lvlText w:val="•"/>
      <w:lvlJc w:val="left"/>
      <w:pPr>
        <w:tabs>
          <w:tab w:val="num" w:pos="720"/>
        </w:tabs>
        <w:ind w:left="720" w:hanging="360"/>
      </w:pPr>
      <w:rPr>
        <w:rFonts w:ascii="Arial" w:hAnsi="Arial" w:hint="default"/>
      </w:rPr>
    </w:lvl>
    <w:lvl w:ilvl="1" w:tplc="2F425A0E">
      <w:start w:val="2523"/>
      <w:numFmt w:val="bullet"/>
      <w:lvlText w:val="•"/>
      <w:lvlJc w:val="left"/>
      <w:pPr>
        <w:tabs>
          <w:tab w:val="num" w:pos="1440"/>
        </w:tabs>
        <w:ind w:left="1440" w:hanging="360"/>
      </w:pPr>
      <w:rPr>
        <w:rFonts w:ascii="Arial" w:hAnsi="Arial" w:hint="default"/>
      </w:rPr>
    </w:lvl>
    <w:lvl w:ilvl="2" w:tplc="487E7F74" w:tentative="1">
      <w:start w:val="1"/>
      <w:numFmt w:val="bullet"/>
      <w:lvlText w:val="•"/>
      <w:lvlJc w:val="left"/>
      <w:pPr>
        <w:tabs>
          <w:tab w:val="num" w:pos="2160"/>
        </w:tabs>
        <w:ind w:left="2160" w:hanging="360"/>
      </w:pPr>
      <w:rPr>
        <w:rFonts w:ascii="Arial" w:hAnsi="Arial" w:hint="default"/>
      </w:rPr>
    </w:lvl>
    <w:lvl w:ilvl="3" w:tplc="E362DDF4" w:tentative="1">
      <w:start w:val="1"/>
      <w:numFmt w:val="bullet"/>
      <w:lvlText w:val="•"/>
      <w:lvlJc w:val="left"/>
      <w:pPr>
        <w:tabs>
          <w:tab w:val="num" w:pos="2880"/>
        </w:tabs>
        <w:ind w:left="2880" w:hanging="360"/>
      </w:pPr>
      <w:rPr>
        <w:rFonts w:ascii="Arial" w:hAnsi="Arial" w:hint="default"/>
      </w:rPr>
    </w:lvl>
    <w:lvl w:ilvl="4" w:tplc="99283F04" w:tentative="1">
      <w:start w:val="1"/>
      <w:numFmt w:val="bullet"/>
      <w:lvlText w:val="•"/>
      <w:lvlJc w:val="left"/>
      <w:pPr>
        <w:tabs>
          <w:tab w:val="num" w:pos="3600"/>
        </w:tabs>
        <w:ind w:left="3600" w:hanging="360"/>
      </w:pPr>
      <w:rPr>
        <w:rFonts w:ascii="Arial" w:hAnsi="Arial" w:hint="default"/>
      </w:rPr>
    </w:lvl>
    <w:lvl w:ilvl="5" w:tplc="D460FE94" w:tentative="1">
      <w:start w:val="1"/>
      <w:numFmt w:val="bullet"/>
      <w:lvlText w:val="•"/>
      <w:lvlJc w:val="left"/>
      <w:pPr>
        <w:tabs>
          <w:tab w:val="num" w:pos="4320"/>
        </w:tabs>
        <w:ind w:left="4320" w:hanging="360"/>
      </w:pPr>
      <w:rPr>
        <w:rFonts w:ascii="Arial" w:hAnsi="Arial" w:hint="default"/>
      </w:rPr>
    </w:lvl>
    <w:lvl w:ilvl="6" w:tplc="2CEE2D80" w:tentative="1">
      <w:start w:val="1"/>
      <w:numFmt w:val="bullet"/>
      <w:lvlText w:val="•"/>
      <w:lvlJc w:val="left"/>
      <w:pPr>
        <w:tabs>
          <w:tab w:val="num" w:pos="5040"/>
        </w:tabs>
        <w:ind w:left="5040" w:hanging="360"/>
      </w:pPr>
      <w:rPr>
        <w:rFonts w:ascii="Arial" w:hAnsi="Arial" w:hint="default"/>
      </w:rPr>
    </w:lvl>
    <w:lvl w:ilvl="7" w:tplc="D9F41B5C" w:tentative="1">
      <w:start w:val="1"/>
      <w:numFmt w:val="bullet"/>
      <w:lvlText w:val="•"/>
      <w:lvlJc w:val="left"/>
      <w:pPr>
        <w:tabs>
          <w:tab w:val="num" w:pos="5760"/>
        </w:tabs>
        <w:ind w:left="5760" w:hanging="360"/>
      </w:pPr>
      <w:rPr>
        <w:rFonts w:ascii="Arial" w:hAnsi="Arial" w:hint="default"/>
      </w:rPr>
    </w:lvl>
    <w:lvl w:ilvl="8" w:tplc="0686C32E" w:tentative="1">
      <w:start w:val="1"/>
      <w:numFmt w:val="bullet"/>
      <w:lvlText w:val="•"/>
      <w:lvlJc w:val="left"/>
      <w:pPr>
        <w:tabs>
          <w:tab w:val="num" w:pos="6480"/>
        </w:tabs>
        <w:ind w:left="6480" w:hanging="360"/>
      </w:pPr>
      <w:rPr>
        <w:rFonts w:ascii="Arial" w:hAnsi="Arial" w:hint="default"/>
      </w:rPr>
    </w:lvl>
  </w:abstractNum>
  <w:abstractNum w:abstractNumId="12">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6813079"/>
    <w:multiLevelType w:val="hybridMultilevel"/>
    <w:tmpl w:val="52862EC6"/>
    <w:lvl w:ilvl="0" w:tplc="8C04FA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3B4330"/>
    <w:multiLevelType w:val="hybridMultilevel"/>
    <w:tmpl w:val="4C8CF454"/>
    <w:lvl w:ilvl="0" w:tplc="2146CBFE">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20"/>
  </w:num>
  <w:num w:numId="5">
    <w:abstractNumId w:val="1"/>
  </w:num>
  <w:num w:numId="6">
    <w:abstractNumId w:val="17"/>
  </w:num>
  <w:num w:numId="7">
    <w:abstractNumId w:val="25"/>
  </w:num>
  <w:num w:numId="8">
    <w:abstractNumId w:val="6"/>
  </w:num>
  <w:num w:numId="9">
    <w:abstractNumId w:val="19"/>
  </w:num>
  <w:num w:numId="10">
    <w:abstractNumId w:val="31"/>
  </w:num>
  <w:num w:numId="11">
    <w:abstractNumId w:val="3"/>
  </w:num>
  <w:num w:numId="12">
    <w:abstractNumId w:val="22"/>
  </w:num>
  <w:num w:numId="13">
    <w:abstractNumId w:val="9"/>
  </w:num>
  <w:num w:numId="14">
    <w:abstractNumId w:val="4"/>
  </w:num>
  <w:num w:numId="15">
    <w:abstractNumId w:val="13"/>
  </w:num>
  <w:num w:numId="16">
    <w:abstractNumId w:val="24"/>
  </w:num>
  <w:num w:numId="17">
    <w:abstractNumId w:val="12"/>
  </w:num>
  <w:num w:numId="18">
    <w:abstractNumId w:val="8"/>
  </w:num>
  <w:num w:numId="19">
    <w:abstractNumId w:val="2"/>
  </w:num>
  <w:num w:numId="20">
    <w:abstractNumId w:val="5"/>
  </w:num>
  <w:num w:numId="21">
    <w:abstractNumId w:val="14"/>
  </w:num>
  <w:num w:numId="22">
    <w:abstractNumId w:val="23"/>
  </w:num>
  <w:num w:numId="23">
    <w:abstractNumId w:val="30"/>
  </w:num>
  <w:num w:numId="24">
    <w:abstractNumId w:val="26"/>
  </w:num>
  <w:num w:numId="25">
    <w:abstractNumId w:val="29"/>
  </w:num>
  <w:num w:numId="26">
    <w:abstractNumId w:val="0"/>
  </w:num>
  <w:num w:numId="27">
    <w:abstractNumId w:val="28"/>
  </w:num>
  <w:num w:numId="28">
    <w:abstractNumId w:val="18"/>
  </w:num>
  <w:num w:numId="29">
    <w:abstractNumId w:val="16"/>
  </w:num>
  <w:num w:numId="30">
    <w:abstractNumId w:val="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90063"/>
    <w:rsid w:val="000A34E5"/>
    <w:rsid w:val="000A3DA5"/>
    <w:rsid w:val="000A7F9F"/>
    <w:rsid w:val="000B5E45"/>
    <w:rsid w:val="000B7D08"/>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61FC4"/>
    <w:rsid w:val="0016515D"/>
    <w:rsid w:val="0016551A"/>
    <w:rsid w:val="001702F2"/>
    <w:rsid w:val="00171528"/>
    <w:rsid w:val="00173403"/>
    <w:rsid w:val="001774BC"/>
    <w:rsid w:val="001848C4"/>
    <w:rsid w:val="00192D26"/>
    <w:rsid w:val="00194B05"/>
    <w:rsid w:val="0019515C"/>
    <w:rsid w:val="001A5D4E"/>
    <w:rsid w:val="001A6D2A"/>
    <w:rsid w:val="001B00F0"/>
    <w:rsid w:val="001B4619"/>
    <w:rsid w:val="001B51B9"/>
    <w:rsid w:val="001B727C"/>
    <w:rsid w:val="001C7F3F"/>
    <w:rsid w:val="001D2E53"/>
    <w:rsid w:val="001D4F07"/>
    <w:rsid w:val="001E0B1E"/>
    <w:rsid w:val="001E1642"/>
    <w:rsid w:val="001E1BE7"/>
    <w:rsid w:val="001E48EE"/>
    <w:rsid w:val="001E6A90"/>
    <w:rsid w:val="001F41F3"/>
    <w:rsid w:val="001F445E"/>
    <w:rsid w:val="001F6711"/>
    <w:rsid w:val="00203F6A"/>
    <w:rsid w:val="00213182"/>
    <w:rsid w:val="0021549B"/>
    <w:rsid w:val="00217699"/>
    <w:rsid w:val="00224067"/>
    <w:rsid w:val="002269FD"/>
    <w:rsid w:val="00227505"/>
    <w:rsid w:val="00260B24"/>
    <w:rsid w:val="00262ACE"/>
    <w:rsid w:val="00263360"/>
    <w:rsid w:val="002636AF"/>
    <w:rsid w:val="00270977"/>
    <w:rsid w:val="00273655"/>
    <w:rsid w:val="00275216"/>
    <w:rsid w:val="0027707E"/>
    <w:rsid w:val="0028030F"/>
    <w:rsid w:val="00281574"/>
    <w:rsid w:val="002857B6"/>
    <w:rsid w:val="00286311"/>
    <w:rsid w:val="00291065"/>
    <w:rsid w:val="002A0DB1"/>
    <w:rsid w:val="002A15AC"/>
    <w:rsid w:val="002A6273"/>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5E38"/>
    <w:rsid w:val="004904B8"/>
    <w:rsid w:val="004926BD"/>
    <w:rsid w:val="00493775"/>
    <w:rsid w:val="004B6B6B"/>
    <w:rsid w:val="004E42FA"/>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C783A"/>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2F6B"/>
    <w:rsid w:val="0078425B"/>
    <w:rsid w:val="00791471"/>
    <w:rsid w:val="007961D4"/>
    <w:rsid w:val="007B340B"/>
    <w:rsid w:val="007B7829"/>
    <w:rsid w:val="007C0AC3"/>
    <w:rsid w:val="007C1863"/>
    <w:rsid w:val="007D5B13"/>
    <w:rsid w:val="007E6925"/>
    <w:rsid w:val="007E7201"/>
    <w:rsid w:val="007F2B0B"/>
    <w:rsid w:val="007F3217"/>
    <w:rsid w:val="007F6C09"/>
    <w:rsid w:val="0080509D"/>
    <w:rsid w:val="008169B8"/>
    <w:rsid w:val="0082068A"/>
    <w:rsid w:val="00822E00"/>
    <w:rsid w:val="00827AC9"/>
    <w:rsid w:val="00833136"/>
    <w:rsid w:val="0084152F"/>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393"/>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C4368"/>
    <w:rsid w:val="00AC7B15"/>
    <w:rsid w:val="00AD0B35"/>
    <w:rsid w:val="00AD7B7A"/>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1C8B"/>
    <w:rsid w:val="00BE7822"/>
    <w:rsid w:val="00BF0672"/>
    <w:rsid w:val="00BF0809"/>
    <w:rsid w:val="00BF1930"/>
    <w:rsid w:val="00BF2AA8"/>
    <w:rsid w:val="00BF738D"/>
    <w:rsid w:val="00C15423"/>
    <w:rsid w:val="00C15D71"/>
    <w:rsid w:val="00C31057"/>
    <w:rsid w:val="00C32B9F"/>
    <w:rsid w:val="00C331B7"/>
    <w:rsid w:val="00C360AA"/>
    <w:rsid w:val="00C3772F"/>
    <w:rsid w:val="00C41A50"/>
    <w:rsid w:val="00C43A4B"/>
    <w:rsid w:val="00C71126"/>
    <w:rsid w:val="00C72A2D"/>
    <w:rsid w:val="00C75ACC"/>
    <w:rsid w:val="00C770B6"/>
    <w:rsid w:val="00C81ABF"/>
    <w:rsid w:val="00C84899"/>
    <w:rsid w:val="00C8589D"/>
    <w:rsid w:val="00C877EE"/>
    <w:rsid w:val="00C904B6"/>
    <w:rsid w:val="00C90886"/>
    <w:rsid w:val="00C95F59"/>
    <w:rsid w:val="00C97448"/>
    <w:rsid w:val="00C97D96"/>
    <w:rsid w:val="00CB2778"/>
    <w:rsid w:val="00CC239F"/>
    <w:rsid w:val="00CC576B"/>
    <w:rsid w:val="00CC7543"/>
    <w:rsid w:val="00CD042D"/>
    <w:rsid w:val="00CD3DB4"/>
    <w:rsid w:val="00CD4D18"/>
    <w:rsid w:val="00CE0598"/>
    <w:rsid w:val="00CE2A17"/>
    <w:rsid w:val="00CE2AA2"/>
    <w:rsid w:val="00CE534D"/>
    <w:rsid w:val="00CE6B8A"/>
    <w:rsid w:val="00CF1B81"/>
    <w:rsid w:val="00CF3AB4"/>
    <w:rsid w:val="00D175DC"/>
    <w:rsid w:val="00D209A0"/>
    <w:rsid w:val="00D21AB4"/>
    <w:rsid w:val="00D222F0"/>
    <w:rsid w:val="00D24750"/>
    <w:rsid w:val="00D270C7"/>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D7BB4"/>
    <w:rsid w:val="00DE1284"/>
    <w:rsid w:val="00DF2638"/>
    <w:rsid w:val="00DF705C"/>
    <w:rsid w:val="00E1080E"/>
    <w:rsid w:val="00E15F48"/>
    <w:rsid w:val="00E17F42"/>
    <w:rsid w:val="00E21A4E"/>
    <w:rsid w:val="00E21A66"/>
    <w:rsid w:val="00E25344"/>
    <w:rsid w:val="00E30F9B"/>
    <w:rsid w:val="00E44AFC"/>
    <w:rsid w:val="00E55AFD"/>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068F"/>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B4496"/>
    <w:rsid w:val="00FC11BC"/>
    <w:rsid w:val="00FD32ED"/>
    <w:rsid w:val="00FD5CA1"/>
    <w:rsid w:val="00FD656F"/>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ListParagraphChar">
    <w:name w:val="List Paragraph Char"/>
    <w:link w:val="ListParagraph"/>
    <w:uiPriority w:val="34"/>
    <w:locked/>
    <w:rsid w:val="0084152F"/>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21292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2022-10-14T07:13:00Z</dcterms:created>
  <dcterms:modified xsi:type="dcterms:W3CDTF">2022-10-14T07:13:00Z</dcterms:modified>
</cp:coreProperties>
</file>