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D2" w:rsidRPr="00D01583" w:rsidRDefault="00312DD2" w:rsidP="00312DD2">
      <w:pPr>
        <w:spacing w:after="0" w:line="240" w:lineRule="auto"/>
        <w:rPr>
          <w:rFonts w:ascii="Arial" w:hAnsi="Arial" w:cs="Arial"/>
          <w:b/>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3363</w:t>
      </w:r>
      <w:r w:rsidRPr="00145B47">
        <w:rPr>
          <w:rFonts w:ascii="Arial" w:hAnsi="Arial" w:cs="Arial"/>
          <w:b/>
          <w:sz w:val="20"/>
          <w:szCs w:val="20"/>
          <w:lang w:val="en-ZA"/>
        </w:rPr>
        <w:br/>
        <w:t>DATE OF PUBLICATION</w:t>
      </w:r>
      <w:r>
        <w:rPr>
          <w:rFonts w:ascii="Arial" w:hAnsi="Arial" w:cs="Arial"/>
          <w:b/>
          <w:sz w:val="20"/>
          <w:szCs w:val="20"/>
          <w:lang w:val="en-ZA"/>
        </w:rPr>
        <w:t xml:space="preserve"> IN INTERNAL QUESTION PAPER</w:t>
      </w:r>
      <w:r w:rsidRPr="00145B47">
        <w:rPr>
          <w:rFonts w:ascii="Arial" w:hAnsi="Arial" w:cs="Arial"/>
          <w:b/>
          <w:sz w:val="20"/>
          <w:szCs w:val="20"/>
          <w:lang w:val="en-ZA"/>
        </w:rPr>
        <w:t>:</w:t>
      </w:r>
      <w:r>
        <w:rPr>
          <w:rFonts w:ascii="Arial" w:hAnsi="Arial" w:cs="Arial"/>
          <w:b/>
          <w:sz w:val="20"/>
          <w:szCs w:val="20"/>
          <w:lang w:val="en-ZA"/>
        </w:rPr>
        <w:t xml:space="preserve"> 23 SEPTEMBER</w:t>
      </w:r>
      <w:r w:rsidRPr="00145B47">
        <w:rPr>
          <w:rFonts w:ascii="Arial" w:hAnsi="Arial" w:cs="Arial"/>
          <w:b/>
          <w:sz w:val="20"/>
          <w:szCs w:val="20"/>
          <w:lang w:val="en-ZA"/>
        </w:rPr>
        <w:t xml:space="preserve"> 2022</w:t>
      </w:r>
      <w:r>
        <w:rPr>
          <w:rFonts w:ascii="Arial" w:hAnsi="Arial" w:cs="Arial"/>
          <w:b/>
          <w:sz w:val="20"/>
          <w:szCs w:val="20"/>
          <w:lang w:val="en-ZA"/>
        </w:rPr>
        <w:br/>
        <w:t>(INTERNAL QUESTION PAPER NO 36-2022)</w:t>
      </w:r>
      <w:r>
        <w:rPr>
          <w:rFonts w:ascii="Arial" w:hAnsi="Arial" w:cs="Arial"/>
          <w:b/>
          <w:sz w:val="20"/>
          <w:szCs w:val="20"/>
          <w:lang w:val="en-ZA"/>
        </w:rPr>
        <w:br/>
      </w:r>
      <w:r>
        <w:rPr>
          <w:rFonts w:ascii="Arial" w:hAnsi="Arial" w:cs="Arial"/>
          <w:b/>
          <w:sz w:val="20"/>
          <w:szCs w:val="20"/>
          <w:lang w:val="en-ZA"/>
        </w:rPr>
        <w:br/>
        <w:t xml:space="preserve">Ms A M </w:t>
      </w:r>
      <w:proofErr w:type="spellStart"/>
      <w:r>
        <w:rPr>
          <w:rFonts w:ascii="Arial" w:hAnsi="Arial" w:cs="Arial"/>
          <w:b/>
          <w:sz w:val="20"/>
          <w:szCs w:val="20"/>
          <w:lang w:val="en-ZA"/>
        </w:rPr>
        <w:t>Siwisa</w:t>
      </w:r>
      <w:proofErr w:type="spellEnd"/>
      <w:r>
        <w:rPr>
          <w:rFonts w:ascii="Arial" w:hAnsi="Arial" w:cs="Arial"/>
          <w:b/>
          <w:sz w:val="20"/>
          <w:szCs w:val="20"/>
          <w:lang w:val="en-ZA"/>
        </w:rPr>
        <w:t xml:space="preserve"> </w:t>
      </w:r>
      <w:r w:rsidRPr="00145B47">
        <w:rPr>
          <w:rFonts w:ascii="Arial" w:hAnsi="Arial" w:cs="Arial"/>
          <w:b/>
          <w:sz w:val="20"/>
          <w:szCs w:val="20"/>
          <w:lang w:val="en-ZA"/>
        </w:rPr>
        <w:t>(</w:t>
      </w:r>
      <w:r>
        <w:rPr>
          <w:rFonts w:ascii="Arial" w:hAnsi="Arial" w:cs="Arial"/>
          <w:b/>
          <w:sz w:val="20"/>
          <w:szCs w:val="20"/>
          <w:lang w:val="en-ZA"/>
        </w:rPr>
        <w:t>EFF) to ask the Minister in the Presidency for Women, Youth and Persons with Disabilities</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Pr>
          <w:rFonts w:ascii="Arial" w:hAnsi="Arial" w:cs="Arial"/>
          <w:sz w:val="20"/>
          <w:szCs w:val="20"/>
          <w:lang w:val="en-ZA"/>
        </w:rPr>
        <w:t>With reference to her reply to question 486 for oral reply on 14 September 2022, based on the national call centre of the National Gender-Based Violence helpline, what (a0 number of calls have been registered in each province by the call centre in the past 12 months and (b) assistance was given to the victims who have been assisted ?</w:t>
      </w:r>
      <w:r>
        <w:rPr>
          <w:rFonts w:ascii="Arial" w:hAnsi="Arial" w:cs="Arial"/>
          <w:sz w:val="20"/>
          <w:szCs w:val="20"/>
          <w:lang w:val="en-ZA"/>
        </w:rPr>
        <w:br/>
      </w:r>
      <w:r>
        <w:rPr>
          <w:rFonts w:ascii="Arial" w:hAnsi="Arial" w:cs="Arial"/>
          <w:sz w:val="20"/>
          <w:szCs w:val="20"/>
          <w:lang w:val="en-ZA"/>
        </w:rPr>
        <w:br/>
      </w:r>
      <w:r>
        <w:rPr>
          <w:rFonts w:ascii="Arial" w:hAnsi="Arial" w:cs="Arial"/>
          <w:b/>
          <w:sz w:val="20"/>
          <w:szCs w:val="20"/>
          <w:lang w:val="en-ZA"/>
        </w:rPr>
        <w:t>Find here:</w:t>
      </w:r>
      <w:r w:rsidRPr="00312DD2">
        <w:rPr>
          <w:rFonts w:ascii="Arial" w:hAnsi="Arial" w:cs="Arial"/>
          <w:b/>
          <w:sz w:val="20"/>
          <w:szCs w:val="20"/>
          <w:lang w:val="en-ZA"/>
        </w:rPr>
        <w:t xml:space="preserve"> </w:t>
      </w:r>
      <w:hyperlink r:id="rId4" w:history="1">
        <w:r w:rsidRPr="006B5B43">
          <w:rPr>
            <w:rStyle w:val="Hyperlink"/>
            <w:rFonts w:ascii="Arial" w:hAnsi="Arial" w:cs="Arial"/>
            <w:b/>
            <w:sz w:val="20"/>
            <w:szCs w:val="20"/>
            <w:lang w:val="en-ZA"/>
          </w:rPr>
          <w:t>Reply</w:t>
        </w:r>
      </w:hyperlink>
      <w:r>
        <w:rPr>
          <w:rFonts w:ascii="Arial" w:hAnsi="Arial" w:cs="Arial"/>
          <w:sz w:val="20"/>
          <w:szCs w:val="20"/>
          <w:lang w:val="en-ZA"/>
        </w:rPr>
        <w:br/>
      </w:r>
      <w:r>
        <w:rPr>
          <w:rFonts w:ascii="Arial" w:hAnsi="Arial" w:cs="Arial"/>
          <w:sz w:val="20"/>
          <w:szCs w:val="20"/>
          <w:lang w:val="en-ZA"/>
        </w:rPr>
        <w:br/>
      </w:r>
    </w:p>
    <w:p w:rsidR="00133DFD" w:rsidRDefault="00133DFD"/>
    <w:sectPr w:rsidR="00133DFD"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2DD2"/>
    <w:rsid w:val="00133DFD"/>
    <w:rsid w:val="00312DD2"/>
    <w:rsid w:val="006B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363-2022-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2022-10-11T12:35:00Z</dcterms:created>
  <dcterms:modified xsi:type="dcterms:W3CDTF">2022-10-11T12:41:00Z</dcterms:modified>
</cp:coreProperties>
</file>