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71" w:rsidRPr="00306471" w:rsidRDefault="00306471" w:rsidP="00306471">
      <w:pPr>
        <w:pStyle w:val="Default"/>
        <w:spacing w:line="360" w:lineRule="auto"/>
        <w:jc w:val="center"/>
        <w:rPr>
          <w:rFonts w:ascii="Arial" w:hAnsi="Arial" w:cs="Arial"/>
          <w:b/>
          <w:szCs w:val="28"/>
        </w:rPr>
      </w:pPr>
      <w:r w:rsidRPr="00306471">
        <w:rPr>
          <w:rFonts w:ascii="Arial" w:hAnsi="Arial" w:cs="Arial"/>
          <w:b/>
          <w:szCs w:val="28"/>
        </w:rPr>
        <w:t>NATIONAL ASSEMBLY</w:t>
      </w:r>
    </w:p>
    <w:p w:rsidR="00306471" w:rsidRPr="00306471" w:rsidRDefault="008B6EEA" w:rsidP="00306471">
      <w:pPr>
        <w:pStyle w:val="Default"/>
        <w:spacing w:line="360" w:lineRule="auto"/>
        <w:jc w:val="center"/>
        <w:rPr>
          <w:rFonts w:ascii="Arial" w:hAnsi="Arial" w:cs="Arial"/>
          <w:b/>
          <w:szCs w:val="28"/>
        </w:rPr>
      </w:pPr>
      <w:r w:rsidRPr="00306471">
        <w:rPr>
          <w:rFonts w:ascii="Arial" w:hAnsi="Arial" w:cs="Arial"/>
          <w:b/>
          <w:szCs w:val="28"/>
        </w:rPr>
        <w:t>QUESTION FOR WRITTEN REPLY</w:t>
      </w:r>
    </w:p>
    <w:p w:rsidR="00306471" w:rsidRPr="00306471" w:rsidRDefault="00306471" w:rsidP="00306471">
      <w:pPr>
        <w:pStyle w:val="Default"/>
        <w:spacing w:line="360" w:lineRule="auto"/>
        <w:jc w:val="center"/>
        <w:rPr>
          <w:rFonts w:ascii="Arial" w:hAnsi="Arial" w:cs="Arial"/>
          <w:b/>
          <w:szCs w:val="28"/>
        </w:rPr>
      </w:pPr>
    </w:p>
    <w:p w:rsidR="00306471" w:rsidRPr="00306471" w:rsidRDefault="008B6EEA" w:rsidP="00306471">
      <w:pPr>
        <w:spacing w:after="0" w:line="360" w:lineRule="auto"/>
        <w:jc w:val="center"/>
        <w:rPr>
          <w:rFonts w:ascii="Arial" w:hAnsi="Arial" w:cs="Arial"/>
          <w:b/>
          <w:sz w:val="24"/>
          <w:szCs w:val="28"/>
        </w:rPr>
      </w:pPr>
      <w:r w:rsidRPr="00306471">
        <w:rPr>
          <w:rFonts w:ascii="Arial" w:hAnsi="Arial" w:cs="Arial"/>
          <w:b/>
          <w:sz w:val="24"/>
          <w:szCs w:val="28"/>
        </w:rPr>
        <w:t>FRIDAY, 23 SEPTEMBER 2022</w:t>
      </w:r>
    </w:p>
    <w:p w:rsidR="00306471" w:rsidRPr="00306471" w:rsidRDefault="008B6EEA" w:rsidP="00306471">
      <w:pPr>
        <w:spacing w:after="0" w:line="360" w:lineRule="auto"/>
        <w:jc w:val="center"/>
        <w:rPr>
          <w:rFonts w:ascii="Arial" w:hAnsi="Arial" w:cs="Arial"/>
          <w:b/>
          <w:sz w:val="24"/>
        </w:rPr>
      </w:pPr>
      <w:r w:rsidRPr="00306471">
        <w:rPr>
          <w:rFonts w:ascii="Arial" w:hAnsi="Arial" w:cs="Arial"/>
          <w:b/>
          <w:sz w:val="24"/>
          <w:szCs w:val="28"/>
        </w:rPr>
        <w:t>DUE DATE: 7 OCTOBER 2022</w:t>
      </w:r>
    </w:p>
    <w:p w:rsidR="00306471" w:rsidRDefault="00306471" w:rsidP="00306471">
      <w:pPr>
        <w:spacing w:after="0" w:line="360" w:lineRule="auto"/>
        <w:rPr>
          <w:rFonts w:ascii="Arial" w:hAnsi="Arial" w:cs="Arial"/>
          <w:sz w:val="24"/>
        </w:rPr>
      </w:pPr>
    </w:p>
    <w:p w:rsidR="00306471" w:rsidRDefault="008B6EEA" w:rsidP="00306471">
      <w:pPr>
        <w:spacing w:after="0" w:line="360" w:lineRule="auto"/>
        <w:rPr>
          <w:rFonts w:ascii="Arial" w:hAnsi="Arial" w:cs="Arial"/>
          <w:sz w:val="24"/>
        </w:rPr>
      </w:pPr>
      <w:r w:rsidRPr="00306471">
        <w:rPr>
          <w:rFonts w:ascii="Arial" w:hAnsi="Arial" w:cs="Arial"/>
          <w:bCs/>
          <w:sz w:val="24"/>
        </w:rPr>
        <w:t xml:space="preserve">3353. </w:t>
      </w:r>
      <w:r w:rsidR="00306471">
        <w:rPr>
          <w:rFonts w:ascii="Arial" w:hAnsi="Arial" w:cs="Arial"/>
          <w:bCs/>
          <w:sz w:val="24"/>
        </w:rPr>
        <w:tab/>
      </w:r>
      <w:r w:rsidRPr="00306471">
        <w:rPr>
          <w:rFonts w:ascii="Arial" w:hAnsi="Arial" w:cs="Arial"/>
          <w:bCs/>
          <w:sz w:val="24"/>
        </w:rPr>
        <w:t xml:space="preserve">The Leader of the Opposition (DA) to ask the President of the Republic: </w:t>
      </w:r>
    </w:p>
    <w:p w:rsidR="00306471" w:rsidRDefault="00306471" w:rsidP="00306471">
      <w:pPr>
        <w:spacing w:after="0" w:line="360" w:lineRule="auto"/>
        <w:rPr>
          <w:rFonts w:ascii="Arial" w:hAnsi="Arial" w:cs="Arial"/>
          <w:sz w:val="24"/>
        </w:rPr>
      </w:pPr>
    </w:p>
    <w:p w:rsidR="00306471" w:rsidRDefault="008B6EEA" w:rsidP="00306471">
      <w:pPr>
        <w:spacing w:after="0" w:line="360" w:lineRule="auto"/>
        <w:ind w:left="720"/>
        <w:rPr>
          <w:rFonts w:ascii="Arial" w:hAnsi="Arial" w:cs="Arial"/>
          <w:sz w:val="24"/>
        </w:rPr>
      </w:pPr>
      <w:r w:rsidRPr="00306471">
        <w:rPr>
          <w:rFonts w:ascii="Arial" w:hAnsi="Arial" w:cs="Arial"/>
          <w:sz w:val="24"/>
        </w:rPr>
        <w:t xml:space="preserve">Whether, with reference to the Judicial Commission of Inquiry into Allegations of State Capture, Corruption and Fraud in the Public Sector, including Organs of State now being completed, with the focus now shifting to the reality of holding people accountable for the grand corruption, and in view of the fact that the National Director of Public Prosecutions, Advocate </w:t>
      </w:r>
      <w:proofErr w:type="spellStart"/>
      <w:r w:rsidRPr="00306471">
        <w:rPr>
          <w:rFonts w:ascii="Arial" w:hAnsi="Arial" w:cs="Arial"/>
          <w:sz w:val="24"/>
        </w:rPr>
        <w:t>Shamila</w:t>
      </w:r>
      <w:proofErr w:type="spellEnd"/>
      <w:r w:rsidRPr="00306471">
        <w:rPr>
          <w:rFonts w:ascii="Arial" w:hAnsi="Arial" w:cs="Arial"/>
          <w:sz w:val="24"/>
        </w:rPr>
        <w:t xml:space="preserve"> </w:t>
      </w:r>
      <w:proofErr w:type="spellStart"/>
      <w:r w:rsidRPr="00306471">
        <w:rPr>
          <w:rFonts w:ascii="Arial" w:hAnsi="Arial" w:cs="Arial"/>
          <w:sz w:val="24"/>
        </w:rPr>
        <w:t>Batohi</w:t>
      </w:r>
      <w:proofErr w:type="spellEnd"/>
      <w:r w:rsidRPr="00306471">
        <w:rPr>
          <w:rFonts w:ascii="Arial" w:hAnsi="Arial" w:cs="Arial"/>
          <w:sz w:val="24"/>
        </w:rPr>
        <w:t xml:space="preserve">, highlighted the need for a greater budget allocation for the National Prosecuting Authority (NPA) so that the institution can employ individuals with the high level of expertise needed to achieve successful prosecutions for state capture-related corruption, he will direct the Minister of Finance to use the opportunity of the upcoming Medium-Term Budget Policy Statement to allocate sufficient budget to the NPA for adequate </w:t>
      </w:r>
      <w:proofErr w:type="spellStart"/>
      <w:r w:rsidRPr="00306471">
        <w:rPr>
          <w:rFonts w:ascii="Arial" w:hAnsi="Arial" w:cs="Arial"/>
          <w:sz w:val="24"/>
        </w:rPr>
        <w:t>capacitation</w:t>
      </w:r>
      <w:proofErr w:type="spellEnd"/>
      <w:r w:rsidRPr="00306471">
        <w:rPr>
          <w:rFonts w:ascii="Arial" w:hAnsi="Arial" w:cs="Arial"/>
          <w:sz w:val="24"/>
        </w:rPr>
        <w:t xml:space="preserve">; if not, why not; if so, what are the relevant details? </w:t>
      </w:r>
    </w:p>
    <w:p w:rsidR="00306471" w:rsidRDefault="00306471" w:rsidP="00306471">
      <w:pPr>
        <w:spacing w:after="0" w:line="360" w:lineRule="auto"/>
        <w:ind w:left="720"/>
        <w:rPr>
          <w:rFonts w:ascii="Arial" w:hAnsi="Arial" w:cs="Arial"/>
          <w:sz w:val="24"/>
        </w:rPr>
      </w:pPr>
    </w:p>
    <w:p w:rsidR="00306471" w:rsidRDefault="008B6EEA" w:rsidP="00306471">
      <w:pPr>
        <w:spacing w:after="0" w:line="360" w:lineRule="auto"/>
        <w:ind w:left="720"/>
        <w:rPr>
          <w:rFonts w:ascii="Arial" w:hAnsi="Arial" w:cs="Arial"/>
          <w:sz w:val="24"/>
        </w:rPr>
      </w:pPr>
      <w:r w:rsidRPr="00306471">
        <w:rPr>
          <w:rFonts w:ascii="Arial" w:hAnsi="Arial" w:cs="Arial"/>
          <w:sz w:val="24"/>
        </w:rPr>
        <w:t>NW4158E</w:t>
      </w:r>
      <w:r w:rsidR="00306471">
        <w:rPr>
          <w:rFonts w:ascii="Arial" w:hAnsi="Arial" w:cs="Arial"/>
          <w:sz w:val="24"/>
        </w:rPr>
        <w:t xml:space="preserve"> </w:t>
      </w:r>
    </w:p>
    <w:p w:rsidR="00306471" w:rsidRDefault="00306471" w:rsidP="00306471">
      <w:pPr>
        <w:spacing w:after="0" w:line="360" w:lineRule="auto"/>
        <w:rPr>
          <w:rFonts w:ascii="Arial" w:hAnsi="Arial" w:cs="Arial"/>
          <w:sz w:val="24"/>
        </w:rPr>
      </w:pPr>
    </w:p>
    <w:p w:rsidR="00306471" w:rsidRPr="00306471" w:rsidRDefault="00BA7B7D" w:rsidP="00306471">
      <w:pPr>
        <w:spacing w:after="0" w:line="360" w:lineRule="auto"/>
        <w:rPr>
          <w:rFonts w:ascii="Arial" w:hAnsi="Arial" w:cs="Arial"/>
          <w:b/>
          <w:bCs/>
          <w:sz w:val="24"/>
          <w:szCs w:val="24"/>
        </w:rPr>
      </w:pPr>
      <w:r w:rsidRPr="00306471">
        <w:rPr>
          <w:rFonts w:ascii="Arial" w:hAnsi="Arial" w:cs="Arial"/>
          <w:b/>
          <w:bCs/>
          <w:sz w:val="24"/>
          <w:szCs w:val="24"/>
        </w:rPr>
        <w:t>REPLY</w:t>
      </w:r>
    </w:p>
    <w:p w:rsidR="00306471" w:rsidRDefault="00306471" w:rsidP="00306471">
      <w:pPr>
        <w:spacing w:after="0" w:line="360" w:lineRule="auto"/>
        <w:rPr>
          <w:rFonts w:ascii="Arial" w:hAnsi="Arial" w:cs="Arial"/>
          <w:sz w:val="24"/>
          <w:szCs w:val="24"/>
        </w:rPr>
      </w:pPr>
    </w:p>
    <w:p w:rsidR="00BA7B7D" w:rsidRPr="00306471" w:rsidRDefault="00306471" w:rsidP="00306471">
      <w:pPr>
        <w:spacing w:after="0" w:line="360" w:lineRule="auto"/>
        <w:rPr>
          <w:rFonts w:ascii="Arial" w:hAnsi="Arial" w:cs="Arial"/>
          <w:sz w:val="24"/>
          <w:szCs w:val="24"/>
        </w:rPr>
      </w:pPr>
      <w:r>
        <w:rPr>
          <w:rFonts w:ascii="Arial" w:hAnsi="Arial" w:cs="Arial"/>
          <w:iCs/>
          <w:sz w:val="24"/>
          <w:szCs w:val="24"/>
        </w:rPr>
        <w:t>Government</w:t>
      </w:r>
      <w:r w:rsidR="008343A4" w:rsidRPr="00306471">
        <w:rPr>
          <w:rFonts w:ascii="Arial" w:hAnsi="Arial" w:cs="Arial"/>
          <w:iCs/>
          <w:sz w:val="24"/>
          <w:szCs w:val="24"/>
        </w:rPr>
        <w:t xml:space="preserve"> will continue</w:t>
      </w:r>
      <w:r>
        <w:rPr>
          <w:rFonts w:ascii="Arial" w:hAnsi="Arial" w:cs="Arial"/>
          <w:iCs/>
          <w:sz w:val="24"/>
          <w:szCs w:val="24"/>
        </w:rPr>
        <w:t>, within a constrained fiscal environment,</w:t>
      </w:r>
      <w:r w:rsidR="008343A4" w:rsidRPr="00306471">
        <w:rPr>
          <w:rFonts w:ascii="Arial" w:hAnsi="Arial" w:cs="Arial"/>
          <w:iCs/>
          <w:sz w:val="24"/>
          <w:szCs w:val="24"/>
        </w:rPr>
        <w:t xml:space="preserve"> to support measures to intensify the fight against corruption and ensure that there is sufficient capacity for the investigation and prosecution of criminal cases emanating from the State Capture Commission. Recommendations from the State Capture Commission that require additional financial resources are being considered by the National Treasury as part of the budget process.</w:t>
      </w:r>
    </w:p>
    <w:p w:rsidR="00306471" w:rsidRPr="00306471" w:rsidRDefault="00306471">
      <w:pPr>
        <w:spacing w:after="0" w:line="360" w:lineRule="auto"/>
        <w:rPr>
          <w:rFonts w:ascii="Arial" w:hAnsi="Arial" w:cs="Arial"/>
          <w:sz w:val="24"/>
          <w:szCs w:val="24"/>
        </w:rPr>
      </w:pPr>
    </w:p>
    <w:sectPr w:rsidR="00306471" w:rsidRPr="00306471" w:rsidSect="005167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compat/>
  <w:docVars>
    <w:docVar w:name="dgnword-docGUID" w:val="{502F07DA-5BA8-415F-9F55-F432C0BA02A7}"/>
    <w:docVar w:name="dgnword-eventsink" w:val="2513244278160"/>
  </w:docVars>
  <w:rsids>
    <w:rsidRoot w:val="008B6EEA"/>
    <w:rsid w:val="00146697"/>
    <w:rsid w:val="002F57DD"/>
    <w:rsid w:val="00306471"/>
    <w:rsid w:val="00314F75"/>
    <w:rsid w:val="00452FAD"/>
    <w:rsid w:val="00457A42"/>
    <w:rsid w:val="0051675C"/>
    <w:rsid w:val="00563B94"/>
    <w:rsid w:val="0064360C"/>
    <w:rsid w:val="008343A4"/>
    <w:rsid w:val="008B6EEA"/>
    <w:rsid w:val="00962233"/>
    <w:rsid w:val="00A55E29"/>
    <w:rsid w:val="00BA7B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EE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436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2022-10-20T13:04:00Z</dcterms:created>
  <dcterms:modified xsi:type="dcterms:W3CDTF">2022-10-20T13:04:00Z</dcterms:modified>
</cp:coreProperties>
</file>