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66FDA" w:rsidRPr="00DC6183" w:rsidRDefault="00566FDA" w:rsidP="00566FD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566FDA" w:rsidRPr="00DC6183" w:rsidRDefault="00566FDA" w:rsidP="00566FDA">
      <w:pPr>
        <w:jc w:val="center"/>
        <w:rPr>
          <w:rFonts w:ascii="Arial" w:hAnsi="Arial" w:cs="Arial"/>
          <w:b/>
          <w:bCs/>
          <w:lang w:val="en-ZA"/>
        </w:rPr>
      </w:pPr>
      <w:r w:rsidRPr="00DC6183">
        <w:rPr>
          <w:rFonts w:ascii="Arial" w:hAnsi="Arial" w:cs="Arial"/>
          <w:b/>
          <w:bCs/>
          <w:lang w:val="en-ZA"/>
        </w:rPr>
        <w:t>FOR WRITTEN REPLY</w:t>
      </w:r>
    </w:p>
    <w:p w:rsidR="00566FDA" w:rsidRPr="00DC6183" w:rsidRDefault="00566FDA" w:rsidP="00566FD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3350</w:t>
      </w:r>
    </w:p>
    <w:p w:rsidR="00566FDA" w:rsidRPr="00DC6183" w:rsidRDefault="00566FDA" w:rsidP="00566FD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23</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566FDA" w:rsidRPr="00FF2AAB" w:rsidRDefault="00566FDA" w:rsidP="00566FD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36</w:t>
      </w:r>
      <w:r w:rsidRPr="00DC6183">
        <w:rPr>
          <w:rFonts w:ascii="Arial" w:hAnsi="Arial" w:cs="Arial"/>
          <w:b/>
          <w:bCs/>
          <w:lang w:val="en-ZA"/>
        </w:rPr>
        <w:t xml:space="preserve"> OF 20</w:t>
      </w:r>
      <w:r>
        <w:rPr>
          <w:rFonts w:ascii="Arial" w:hAnsi="Arial" w:cs="Arial"/>
          <w:b/>
          <w:bCs/>
          <w:lang w:val="en-ZA"/>
        </w:rPr>
        <w:t>22</w:t>
      </w:r>
    </w:p>
    <w:p w:rsidR="00566FDA" w:rsidRPr="008A4462" w:rsidRDefault="00566FDA" w:rsidP="00566FDA">
      <w:pPr>
        <w:spacing w:before="100" w:beforeAutospacing="1" w:after="100" w:afterAutospacing="1" w:line="360" w:lineRule="auto"/>
        <w:ind w:left="720" w:hanging="720"/>
        <w:jc w:val="both"/>
        <w:outlineLvl w:val="0"/>
        <w:rPr>
          <w:rFonts w:ascii="Arial" w:eastAsia="Times New Roman" w:hAnsi="Arial" w:cs="Arial"/>
          <w:lang w:val="en-US"/>
        </w:rPr>
      </w:pPr>
      <w:r w:rsidRPr="0093245A">
        <w:rPr>
          <w:rFonts w:ascii="Times New Roman" w:hAnsi="Times New Roman" w:cs="Times New Roman"/>
          <w:b/>
          <w:bCs/>
          <w:sz w:val="24"/>
          <w:szCs w:val="24"/>
          <w:lang w:val="en-ZA"/>
        </w:rPr>
        <w:tab/>
      </w:r>
      <w:r w:rsidRPr="008A4462">
        <w:rPr>
          <w:rFonts w:ascii="Arial" w:eastAsia="Times New Roman" w:hAnsi="Arial" w:cs="Arial"/>
          <w:b/>
          <w:lang w:val="en-US"/>
        </w:rPr>
        <w:t xml:space="preserve">Ms C V King (DA) to </w:t>
      </w:r>
      <w:r w:rsidRPr="008A4462">
        <w:rPr>
          <w:rFonts w:ascii="Arial" w:eastAsia="Times New Roman" w:hAnsi="Arial" w:cs="Arial"/>
          <w:b/>
          <w:lang w:val="en-ZA"/>
        </w:rPr>
        <w:t>ask</w:t>
      </w:r>
      <w:r w:rsidRPr="008A4462">
        <w:rPr>
          <w:rFonts w:ascii="Arial" w:eastAsia="Times New Roman" w:hAnsi="Arial" w:cs="Arial"/>
          <w:b/>
          <w:lang w:val="en-US"/>
        </w:rPr>
        <w:t xml:space="preserve"> the Minister of Higher Education, Science and Innovation</w:t>
      </w:r>
      <w:r w:rsidR="00E14C46" w:rsidRPr="008A4462">
        <w:rPr>
          <w:rFonts w:ascii="Arial" w:eastAsia="Times New Roman" w:hAnsi="Arial" w:cs="Arial"/>
          <w:b/>
          <w:lang w:val="en-US"/>
        </w:rPr>
        <w:fldChar w:fldCharType="begin"/>
      </w:r>
      <w:r w:rsidRPr="008A4462">
        <w:rPr>
          <w:rFonts w:ascii="Arial" w:hAnsi="Arial" w:cs="Arial"/>
          <w:lang w:val="en-ZA"/>
        </w:rPr>
        <w:instrText xml:space="preserve"> XE "</w:instrText>
      </w:r>
      <w:r w:rsidRPr="008A4462">
        <w:rPr>
          <w:rFonts w:ascii="Arial" w:eastAsia="Times New Roman" w:hAnsi="Arial" w:cs="Arial"/>
          <w:b/>
          <w:lang w:val="en-US"/>
        </w:rPr>
        <w:instrText>Minister of Higher Education, Science and Innovation</w:instrText>
      </w:r>
      <w:r w:rsidRPr="008A4462">
        <w:rPr>
          <w:rFonts w:ascii="Arial" w:hAnsi="Arial" w:cs="Arial"/>
          <w:lang w:val="en-ZA"/>
        </w:rPr>
        <w:instrText xml:space="preserve">" </w:instrText>
      </w:r>
      <w:r w:rsidR="00E14C46" w:rsidRPr="008A4462">
        <w:rPr>
          <w:rFonts w:ascii="Arial" w:eastAsia="Times New Roman" w:hAnsi="Arial" w:cs="Arial"/>
          <w:b/>
          <w:lang w:val="en-US"/>
        </w:rPr>
        <w:fldChar w:fldCharType="end"/>
      </w:r>
      <w:r w:rsidRPr="008A4462">
        <w:rPr>
          <w:rFonts w:ascii="Arial" w:eastAsia="Times New Roman" w:hAnsi="Arial" w:cs="Arial"/>
          <w:b/>
          <w:lang w:val="en-US"/>
        </w:rPr>
        <w:t xml:space="preserve">: </w:t>
      </w:r>
    </w:p>
    <w:p w:rsidR="00566FDA" w:rsidRPr="005C1A09" w:rsidRDefault="00566FDA" w:rsidP="00566FDA">
      <w:pPr>
        <w:spacing w:before="100" w:beforeAutospacing="1" w:after="100" w:afterAutospacing="1" w:line="360" w:lineRule="auto"/>
        <w:ind w:left="720"/>
        <w:jc w:val="both"/>
        <w:rPr>
          <w:rFonts w:ascii="Arial" w:eastAsia="Times New Roman" w:hAnsi="Arial" w:cs="Arial"/>
          <w:lang w:val="en-US"/>
        </w:rPr>
      </w:pPr>
      <w:r w:rsidRPr="005C1A09">
        <w:rPr>
          <w:rFonts w:ascii="Arial" w:hAnsi="Arial" w:cs="Arial"/>
          <w:lang w:val="en-ZA"/>
        </w:rPr>
        <w:t>Whether, according to the Ministerial Task Team report, allowances to National Student Financial Aid Scheme will be increased to factor in the rise in food and transportation cost?</w:t>
      </w:r>
      <w:r w:rsidRPr="005C1A09">
        <w:rPr>
          <w:rFonts w:ascii="Arial" w:hAnsi="Arial" w:cs="Arial"/>
          <w:lang w:val="en-ZA"/>
        </w:rPr>
        <w:tab/>
      </w:r>
      <w:r w:rsidRPr="005C1A09">
        <w:rPr>
          <w:rFonts w:ascii="Arial" w:hAnsi="Arial" w:cs="Arial"/>
          <w:lang w:val="en-ZA"/>
        </w:rPr>
        <w:tab/>
      </w:r>
      <w:r w:rsidRPr="005C1A09">
        <w:rPr>
          <w:rFonts w:ascii="Arial" w:eastAsia="Times New Roman" w:hAnsi="Arial" w:cs="Arial"/>
          <w:lang w:val="en-US"/>
        </w:rPr>
        <w:tab/>
      </w:r>
      <w:r w:rsidRPr="005C1A09">
        <w:rPr>
          <w:rFonts w:ascii="Arial" w:eastAsia="Times New Roman" w:hAnsi="Arial" w:cs="Arial"/>
          <w:lang w:val="en-US"/>
        </w:rPr>
        <w:tab/>
      </w:r>
      <w:r w:rsidRPr="005C1A09">
        <w:rPr>
          <w:rFonts w:ascii="Arial" w:eastAsia="Times New Roman" w:hAnsi="Arial" w:cs="Arial"/>
          <w:lang w:val="en-US"/>
        </w:rPr>
        <w:tab/>
      </w:r>
      <w:r w:rsidRPr="005C1A09">
        <w:rPr>
          <w:rFonts w:ascii="Arial" w:eastAsia="Times New Roman" w:hAnsi="Arial" w:cs="Arial"/>
          <w:lang w:val="en-US"/>
        </w:rPr>
        <w:tab/>
      </w:r>
      <w:r w:rsidRPr="005C1A09">
        <w:rPr>
          <w:rFonts w:ascii="Arial" w:eastAsia="Times New Roman" w:hAnsi="Arial" w:cs="Arial"/>
          <w:lang w:val="en-US"/>
        </w:rPr>
        <w:tab/>
      </w:r>
      <w:r w:rsidRPr="005C1A09">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sidRPr="005C1A09">
        <w:rPr>
          <w:rFonts w:ascii="Arial" w:hAnsi="Arial" w:cs="Arial"/>
          <w:b/>
          <w:lang w:val="en-ZA"/>
        </w:rPr>
        <w:t>NW4155E</w:t>
      </w:r>
    </w:p>
    <w:p w:rsidR="00566FDA" w:rsidRPr="00565384" w:rsidRDefault="00566FDA" w:rsidP="00566FDA">
      <w:pPr>
        <w:spacing w:before="100" w:beforeAutospacing="1" w:after="100" w:afterAutospacing="1" w:line="360" w:lineRule="auto"/>
        <w:ind w:left="720" w:hanging="720"/>
        <w:jc w:val="both"/>
        <w:outlineLvl w:val="0"/>
        <w:rPr>
          <w:rFonts w:ascii="Arial" w:hAnsi="Arial" w:cs="Arial"/>
          <w:b/>
          <w:color w:val="000000"/>
        </w:rPr>
      </w:pPr>
    </w:p>
    <w:p w:rsidR="00566FDA" w:rsidRDefault="00566FDA" w:rsidP="00566FDA">
      <w:pPr>
        <w:spacing w:before="100" w:beforeAutospacing="1" w:after="100" w:afterAutospacing="1" w:line="360" w:lineRule="auto"/>
        <w:ind w:left="720" w:hanging="720"/>
        <w:jc w:val="both"/>
        <w:outlineLvl w:val="0"/>
        <w:rPr>
          <w:rFonts w:ascii="Arial" w:hAnsi="Arial" w:cs="Arial"/>
          <w:b/>
        </w:rPr>
      </w:pPr>
    </w:p>
    <w:p w:rsidR="00566FDA" w:rsidRDefault="00566FDA" w:rsidP="00566FDA">
      <w:pPr>
        <w:spacing w:before="100" w:beforeAutospacing="1" w:after="100" w:afterAutospacing="1" w:line="360" w:lineRule="auto"/>
        <w:ind w:right="28"/>
        <w:jc w:val="both"/>
        <w:rPr>
          <w:rFonts w:ascii="Arial" w:hAnsi="Arial" w:cs="Arial"/>
          <w:b/>
        </w:rPr>
      </w:pPr>
    </w:p>
    <w:p w:rsidR="00566FDA" w:rsidRDefault="00566FDA" w:rsidP="00566FDA">
      <w:pPr>
        <w:spacing w:before="100" w:beforeAutospacing="1" w:after="100" w:afterAutospacing="1" w:line="360" w:lineRule="auto"/>
        <w:ind w:right="28"/>
        <w:jc w:val="both"/>
        <w:rPr>
          <w:rFonts w:ascii="Arial" w:hAnsi="Arial" w:cs="Arial"/>
          <w:b/>
        </w:rPr>
      </w:pPr>
    </w:p>
    <w:p w:rsidR="00566FDA" w:rsidRDefault="00566FDA" w:rsidP="00566FDA">
      <w:pPr>
        <w:spacing w:before="100" w:beforeAutospacing="1" w:after="100" w:afterAutospacing="1" w:line="360" w:lineRule="auto"/>
        <w:ind w:right="28"/>
        <w:jc w:val="both"/>
        <w:rPr>
          <w:rFonts w:ascii="Arial" w:hAnsi="Arial" w:cs="Arial"/>
          <w:b/>
        </w:rPr>
      </w:pPr>
    </w:p>
    <w:p w:rsidR="00566FDA" w:rsidRDefault="00566FDA" w:rsidP="00566FDA">
      <w:pPr>
        <w:spacing w:before="100" w:beforeAutospacing="1" w:after="100" w:afterAutospacing="1" w:line="360" w:lineRule="auto"/>
        <w:ind w:right="28"/>
        <w:jc w:val="both"/>
        <w:rPr>
          <w:rFonts w:ascii="Arial" w:hAnsi="Arial" w:cs="Arial"/>
          <w:b/>
        </w:rPr>
      </w:pPr>
    </w:p>
    <w:p w:rsidR="00566FDA" w:rsidRDefault="00566FDA" w:rsidP="00566FDA">
      <w:pPr>
        <w:spacing w:before="100" w:beforeAutospacing="1" w:after="100" w:afterAutospacing="1" w:line="360" w:lineRule="auto"/>
        <w:ind w:right="28"/>
        <w:jc w:val="both"/>
        <w:rPr>
          <w:rFonts w:ascii="Arial" w:hAnsi="Arial" w:cs="Arial"/>
          <w:b/>
        </w:rPr>
      </w:pPr>
    </w:p>
    <w:p w:rsidR="00566FDA" w:rsidRDefault="00566FDA" w:rsidP="00566FDA">
      <w:pPr>
        <w:spacing w:before="100" w:beforeAutospacing="1" w:after="100" w:afterAutospacing="1" w:line="360" w:lineRule="auto"/>
        <w:ind w:right="28"/>
        <w:jc w:val="both"/>
        <w:rPr>
          <w:rFonts w:ascii="Arial" w:hAnsi="Arial" w:cs="Arial"/>
          <w:b/>
        </w:rPr>
      </w:pPr>
    </w:p>
    <w:p w:rsidR="00566FDA" w:rsidRDefault="00566FDA" w:rsidP="00566FDA">
      <w:pPr>
        <w:spacing w:before="100" w:beforeAutospacing="1" w:after="100" w:afterAutospacing="1" w:line="360" w:lineRule="auto"/>
        <w:ind w:right="28"/>
        <w:jc w:val="both"/>
        <w:rPr>
          <w:rFonts w:ascii="Arial" w:hAnsi="Arial" w:cs="Arial"/>
          <w:b/>
        </w:rPr>
      </w:pPr>
    </w:p>
    <w:p w:rsidR="00566FDA" w:rsidRDefault="00566FDA" w:rsidP="00566FDA">
      <w:pPr>
        <w:spacing w:before="100" w:beforeAutospacing="1" w:after="100" w:afterAutospacing="1" w:line="360" w:lineRule="auto"/>
        <w:ind w:right="28"/>
        <w:jc w:val="both"/>
        <w:rPr>
          <w:rFonts w:ascii="Arial" w:hAnsi="Arial" w:cs="Arial"/>
          <w:b/>
        </w:rPr>
      </w:pPr>
    </w:p>
    <w:p w:rsidR="00566FDA" w:rsidRDefault="00566FDA" w:rsidP="00566FDA">
      <w:pPr>
        <w:spacing w:before="100" w:beforeAutospacing="1" w:after="100" w:afterAutospacing="1" w:line="360" w:lineRule="auto"/>
        <w:ind w:right="28"/>
        <w:jc w:val="both"/>
        <w:rPr>
          <w:rFonts w:ascii="Arial" w:hAnsi="Arial" w:cs="Arial"/>
          <w:b/>
        </w:rPr>
      </w:pPr>
    </w:p>
    <w:p w:rsidR="00566FDA" w:rsidRPr="008C5E29" w:rsidRDefault="00566FDA" w:rsidP="00566FDA">
      <w:pPr>
        <w:spacing w:before="100" w:beforeAutospacing="1" w:after="100" w:afterAutospacing="1" w:line="360" w:lineRule="auto"/>
        <w:ind w:right="28"/>
        <w:jc w:val="both"/>
        <w:rPr>
          <w:rFonts w:ascii="Arial" w:eastAsia="Times New Roman" w:hAnsi="Arial" w:cs="Arial"/>
          <w:lang w:val="en-ZA"/>
        </w:rPr>
      </w:pPr>
      <w:bookmarkStart w:id="1" w:name="_GoBack"/>
      <w:bookmarkEnd w:id="1"/>
      <w:r w:rsidRPr="004F3DF8">
        <w:rPr>
          <w:rFonts w:ascii="Arial" w:hAnsi="Arial" w:cs="Arial"/>
          <w:b/>
        </w:rPr>
        <w:lastRenderedPageBreak/>
        <w:t>REPLY:</w:t>
      </w:r>
    </w:p>
    <w:bookmarkEnd w:id="0"/>
    <w:p w:rsidR="00566FDA" w:rsidRPr="00AD50F4" w:rsidRDefault="00566FDA" w:rsidP="00566FDA">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lang w:val="en-ZA" w:eastAsia="en-ZA"/>
        </w:rPr>
        <w:t>The modelling conducted by the Ministerial Task Team was used to assist the Department, NSFAS and National Treasury as part of the medium-term budget discussions in preparation for the 2022/23 MTEF process. The model used the inflation estimates outlined in the 2022/23 MTEF Guidelines sent out by the National Treasury. This resulted in the shortfall for 2022/23 being addressed in the 2022/23 budget vote, with reprioritisation from across government, as well as an additional amount required from the Department’s budget. However, the discussion on whether allowances can be changed is dependent on funding available and anticipated costs for 2023. </w:t>
      </w:r>
    </w:p>
    <w:p w:rsidR="00566FDA" w:rsidRPr="00AD50F4" w:rsidRDefault="00566FDA" w:rsidP="00566FDA">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lang w:val="en-ZA" w:eastAsia="en-ZA"/>
        </w:rPr>
        <w:t>The MTEF allocations to NSFAS for university students are as follows:</w:t>
      </w:r>
    </w:p>
    <w:tbl>
      <w:tblPr>
        <w:tblW w:w="637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80"/>
        <w:gridCol w:w="1301"/>
        <w:gridCol w:w="1276"/>
        <w:gridCol w:w="1417"/>
      </w:tblGrid>
      <w:tr w:rsidR="00566FDA" w:rsidRPr="00AD50F4" w:rsidTr="005A28A0">
        <w:trPr>
          <w:trHeight w:val="288"/>
          <w:tblCellSpacing w:w="0" w:type="dxa"/>
        </w:trPr>
        <w:tc>
          <w:tcPr>
            <w:tcW w:w="2380" w:type="dxa"/>
            <w:tcBorders>
              <w:top w:val="outset" w:sz="6" w:space="0" w:color="auto"/>
              <w:left w:val="outset" w:sz="6" w:space="0" w:color="auto"/>
              <w:bottom w:val="outset" w:sz="6" w:space="0" w:color="auto"/>
              <w:right w:val="outset" w:sz="6" w:space="0" w:color="auto"/>
            </w:tcBorders>
            <w:vAlign w:val="center"/>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b/>
                <w:bCs/>
                <w:lang w:val="en-ZA" w:eastAsia="en-ZA"/>
              </w:rPr>
              <w:t xml:space="preserve">  MTEF - Allocation </w:t>
            </w:r>
          </w:p>
        </w:tc>
        <w:tc>
          <w:tcPr>
            <w:tcW w:w="1301" w:type="dxa"/>
            <w:tcBorders>
              <w:top w:val="outset" w:sz="6" w:space="0" w:color="auto"/>
              <w:left w:val="outset" w:sz="6" w:space="0" w:color="auto"/>
              <w:bottom w:val="outset" w:sz="6" w:space="0" w:color="auto"/>
              <w:right w:val="outset" w:sz="6" w:space="0" w:color="auto"/>
            </w:tcBorders>
            <w:vAlign w:val="center"/>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b/>
                <w:bCs/>
                <w:lang w:val="en-ZA" w:eastAsia="en-ZA"/>
              </w:rPr>
              <w:t>2022/23</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b/>
                <w:bCs/>
                <w:lang w:val="en-ZA" w:eastAsia="en-ZA"/>
              </w:rPr>
              <w:t>2023/24</w:t>
            </w:r>
          </w:p>
        </w:tc>
        <w:tc>
          <w:tcPr>
            <w:tcW w:w="1417" w:type="dxa"/>
            <w:tcBorders>
              <w:top w:val="outset" w:sz="6" w:space="0" w:color="auto"/>
              <w:left w:val="outset" w:sz="6" w:space="0" w:color="auto"/>
              <w:bottom w:val="outset" w:sz="6" w:space="0" w:color="auto"/>
              <w:right w:val="outset" w:sz="6" w:space="0" w:color="auto"/>
            </w:tcBorders>
            <w:vAlign w:val="center"/>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b/>
                <w:bCs/>
                <w:lang w:val="en-ZA" w:eastAsia="en-ZA"/>
              </w:rPr>
              <w:t>2024/25</w:t>
            </w:r>
          </w:p>
        </w:tc>
      </w:tr>
      <w:tr w:rsidR="00566FDA" w:rsidRPr="00AD50F4" w:rsidTr="005A28A0">
        <w:trPr>
          <w:trHeight w:val="288"/>
          <w:tblCellSpacing w:w="0" w:type="dxa"/>
        </w:trPr>
        <w:tc>
          <w:tcPr>
            <w:tcW w:w="2380" w:type="dxa"/>
            <w:tcBorders>
              <w:top w:val="outset" w:sz="6" w:space="0" w:color="auto"/>
              <w:left w:val="outset" w:sz="6" w:space="0" w:color="auto"/>
              <w:bottom w:val="outset" w:sz="6" w:space="0" w:color="auto"/>
              <w:right w:val="outset" w:sz="6" w:space="0" w:color="auto"/>
            </w:tcBorders>
            <w:vAlign w:val="center"/>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b/>
                <w:bCs/>
                <w:lang w:val="en-ZA" w:eastAsia="en-ZA"/>
              </w:rPr>
              <w:t> </w:t>
            </w:r>
          </w:p>
        </w:tc>
        <w:tc>
          <w:tcPr>
            <w:tcW w:w="1301" w:type="dxa"/>
            <w:tcBorders>
              <w:top w:val="outset" w:sz="6" w:space="0" w:color="auto"/>
              <w:left w:val="outset" w:sz="6" w:space="0" w:color="auto"/>
              <w:bottom w:val="outset" w:sz="6" w:space="0" w:color="auto"/>
              <w:right w:val="outset" w:sz="6" w:space="0" w:color="auto"/>
            </w:tcBorders>
            <w:vAlign w:val="center"/>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b/>
                <w:bCs/>
                <w:lang w:val="en-ZA" w:eastAsia="en-ZA"/>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b/>
                <w:bCs/>
                <w:lang w:val="en-ZA" w:eastAsia="en-ZA"/>
              </w:rPr>
              <w:t> </w:t>
            </w:r>
          </w:p>
        </w:tc>
        <w:tc>
          <w:tcPr>
            <w:tcW w:w="1417" w:type="dxa"/>
            <w:tcBorders>
              <w:top w:val="outset" w:sz="6" w:space="0" w:color="auto"/>
              <w:left w:val="outset" w:sz="6" w:space="0" w:color="auto"/>
              <w:bottom w:val="outset" w:sz="6" w:space="0" w:color="auto"/>
              <w:right w:val="outset" w:sz="6" w:space="0" w:color="auto"/>
            </w:tcBorders>
            <w:vAlign w:val="center"/>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b/>
                <w:bCs/>
                <w:lang w:val="en-ZA" w:eastAsia="en-ZA"/>
              </w:rPr>
              <w:t> </w:t>
            </w:r>
          </w:p>
        </w:tc>
      </w:tr>
      <w:tr w:rsidR="00566FDA" w:rsidRPr="00AD50F4" w:rsidTr="005A28A0">
        <w:trPr>
          <w:trHeight w:val="288"/>
          <w:tblCellSpacing w:w="0" w:type="dxa"/>
        </w:trPr>
        <w:tc>
          <w:tcPr>
            <w:tcW w:w="2380"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lang w:val="en-ZA" w:eastAsia="en-ZA"/>
              </w:rPr>
              <w:t>University</w:t>
            </w:r>
            <w:r>
              <w:rPr>
                <w:rFonts w:ascii="Arial" w:eastAsia="Times New Roman" w:hAnsi="Arial" w:cs="Arial"/>
                <w:lang w:val="en-ZA" w:eastAsia="en-ZA"/>
              </w:rPr>
              <w:t xml:space="preserve"> </w:t>
            </w:r>
            <w:r w:rsidRPr="00AD50F4">
              <w:rPr>
                <w:rFonts w:ascii="Arial" w:eastAsia="Times New Roman" w:hAnsi="Arial" w:cs="Arial"/>
                <w:lang w:val="en-ZA" w:eastAsia="en-ZA"/>
              </w:rPr>
              <w:t>allocation: Baseline</w:t>
            </w:r>
          </w:p>
        </w:tc>
        <w:tc>
          <w:tcPr>
            <w:tcW w:w="1301"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E14C46" w:rsidP="005A28A0">
            <w:pPr>
              <w:spacing w:before="100" w:beforeAutospacing="1" w:after="100" w:afterAutospacing="1" w:line="360" w:lineRule="auto"/>
              <w:jc w:val="both"/>
              <w:rPr>
                <w:rFonts w:ascii="Arial" w:eastAsia="Times New Roman" w:hAnsi="Arial" w:cs="Arial"/>
                <w:lang w:val="en-ZA" w:eastAsia="en-ZA"/>
              </w:rPr>
            </w:pPr>
            <w:hyperlink r:id="rId11" w:history="1">
              <w:r w:rsidR="00566FDA" w:rsidRPr="00AD50F4">
                <w:rPr>
                  <w:rFonts w:ascii="Arial" w:eastAsia="Times New Roman" w:hAnsi="Arial" w:cs="Arial"/>
                  <w:lang w:val="en-ZA" w:eastAsia="en-ZA"/>
                </w:rPr>
                <w:t>37 151 442</w:t>
              </w:r>
            </w:hyperlink>
          </w:p>
        </w:tc>
        <w:tc>
          <w:tcPr>
            <w:tcW w:w="1276"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E14C46" w:rsidP="005A28A0">
            <w:pPr>
              <w:spacing w:before="100" w:beforeAutospacing="1" w:after="100" w:afterAutospacing="1" w:line="360" w:lineRule="auto"/>
              <w:jc w:val="both"/>
              <w:rPr>
                <w:rFonts w:ascii="Arial" w:eastAsia="Times New Roman" w:hAnsi="Arial" w:cs="Arial"/>
                <w:lang w:val="en-ZA" w:eastAsia="en-ZA"/>
              </w:rPr>
            </w:pPr>
            <w:hyperlink r:id="rId12" w:history="1">
              <w:r w:rsidR="00566FDA" w:rsidRPr="00AD50F4">
                <w:rPr>
                  <w:rFonts w:ascii="Arial" w:eastAsia="Times New Roman" w:hAnsi="Arial" w:cs="Arial"/>
                  <w:lang w:val="en-ZA" w:eastAsia="en-ZA"/>
                </w:rPr>
                <w:t>40 711 784</w:t>
              </w:r>
            </w:hyperlink>
          </w:p>
        </w:tc>
        <w:tc>
          <w:tcPr>
            <w:tcW w:w="1417"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lang w:val="en-ZA" w:eastAsia="en-ZA"/>
              </w:rPr>
              <w:t xml:space="preserve">   </w:t>
            </w:r>
            <w:hyperlink r:id="rId13" w:history="1">
              <w:r w:rsidRPr="00AD50F4">
                <w:rPr>
                  <w:rFonts w:ascii="Arial" w:eastAsia="Times New Roman" w:hAnsi="Arial" w:cs="Arial"/>
                  <w:lang w:val="en-ZA" w:eastAsia="en-ZA"/>
                </w:rPr>
                <w:t>44 399 325</w:t>
              </w:r>
            </w:hyperlink>
          </w:p>
        </w:tc>
      </w:tr>
      <w:tr w:rsidR="00566FDA" w:rsidRPr="00AD50F4" w:rsidTr="005A28A0">
        <w:trPr>
          <w:trHeight w:val="288"/>
          <w:tblCellSpacing w:w="0" w:type="dxa"/>
        </w:trPr>
        <w:tc>
          <w:tcPr>
            <w:tcW w:w="2380"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lang w:val="en-ZA" w:eastAsia="en-ZA"/>
              </w:rPr>
              <w:t>Reprioritisation-Universities</w:t>
            </w:r>
          </w:p>
        </w:tc>
        <w:tc>
          <w:tcPr>
            <w:tcW w:w="1301"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lang w:val="en-ZA" w:eastAsia="en-ZA"/>
              </w:rPr>
              <w:t>1 207 665</w:t>
            </w:r>
          </w:p>
        </w:tc>
        <w:tc>
          <w:tcPr>
            <w:tcW w:w="1276"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lang w:val="en-ZA" w:eastAsia="en-ZA"/>
              </w:rPr>
              <w:t> </w:t>
            </w:r>
          </w:p>
        </w:tc>
        <w:tc>
          <w:tcPr>
            <w:tcW w:w="1417"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lang w:val="en-ZA" w:eastAsia="en-ZA"/>
              </w:rPr>
              <w:t> </w:t>
            </w:r>
          </w:p>
        </w:tc>
      </w:tr>
      <w:tr w:rsidR="00566FDA" w:rsidRPr="00AD50F4" w:rsidTr="005A28A0">
        <w:trPr>
          <w:trHeight w:val="288"/>
          <w:tblCellSpacing w:w="0" w:type="dxa"/>
        </w:trPr>
        <w:tc>
          <w:tcPr>
            <w:tcW w:w="2380"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566FDA" w:rsidP="005A28A0">
            <w:pPr>
              <w:spacing w:before="100" w:beforeAutospacing="1" w:after="100" w:afterAutospacing="1" w:line="360" w:lineRule="auto"/>
              <w:jc w:val="both"/>
              <w:rPr>
                <w:rFonts w:ascii="Arial" w:eastAsia="Times New Roman" w:hAnsi="Arial" w:cs="Arial"/>
                <w:lang w:val="en-ZA" w:eastAsia="en-ZA"/>
              </w:rPr>
            </w:pPr>
            <w:r w:rsidRPr="00AD50F4">
              <w:rPr>
                <w:rFonts w:ascii="Arial" w:eastAsia="Times New Roman" w:hAnsi="Arial" w:cs="Arial"/>
                <w:b/>
                <w:bCs/>
                <w:lang w:val="en-ZA" w:eastAsia="en-ZA"/>
              </w:rPr>
              <w:t>Sub-total: Universities</w:t>
            </w:r>
          </w:p>
        </w:tc>
        <w:tc>
          <w:tcPr>
            <w:tcW w:w="1301"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E14C46" w:rsidP="005A28A0">
            <w:pPr>
              <w:spacing w:before="100" w:beforeAutospacing="1" w:after="100" w:afterAutospacing="1" w:line="360" w:lineRule="auto"/>
              <w:jc w:val="both"/>
              <w:rPr>
                <w:rFonts w:ascii="Arial" w:eastAsia="Times New Roman" w:hAnsi="Arial" w:cs="Arial"/>
                <w:lang w:val="en-ZA" w:eastAsia="en-ZA"/>
              </w:rPr>
            </w:pPr>
            <w:hyperlink r:id="rId14" w:history="1">
              <w:r w:rsidR="00566FDA" w:rsidRPr="00AD50F4">
                <w:rPr>
                  <w:rFonts w:ascii="Arial" w:eastAsia="Times New Roman" w:hAnsi="Arial" w:cs="Arial"/>
                  <w:b/>
                  <w:bCs/>
                  <w:lang w:val="en-ZA" w:eastAsia="en-ZA"/>
                </w:rPr>
                <w:t>38 359 107</w:t>
              </w:r>
            </w:hyperlink>
            <w:r w:rsidR="00566FDA" w:rsidRPr="00AD50F4">
              <w:rPr>
                <w:rFonts w:ascii="Arial" w:eastAsia="Times New Roman" w:hAnsi="Arial" w:cs="Arial"/>
                <w:b/>
                <w:bCs/>
                <w:lang w:val="en-ZA" w:eastAsia="en-ZA"/>
              </w:rPr>
              <w:t xml:space="preserve"> </w:t>
            </w:r>
          </w:p>
        </w:tc>
        <w:tc>
          <w:tcPr>
            <w:tcW w:w="1276"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E14C46" w:rsidP="005A28A0">
            <w:pPr>
              <w:spacing w:before="100" w:beforeAutospacing="1" w:after="100" w:afterAutospacing="1" w:line="360" w:lineRule="auto"/>
              <w:jc w:val="both"/>
              <w:rPr>
                <w:rFonts w:ascii="Arial" w:eastAsia="Times New Roman" w:hAnsi="Arial" w:cs="Arial"/>
                <w:lang w:val="en-ZA" w:eastAsia="en-ZA"/>
              </w:rPr>
            </w:pPr>
            <w:hyperlink r:id="rId15" w:history="1">
              <w:r w:rsidR="00566FDA" w:rsidRPr="00AD50F4">
                <w:rPr>
                  <w:rFonts w:ascii="Arial" w:eastAsia="Times New Roman" w:hAnsi="Arial" w:cs="Arial"/>
                  <w:b/>
                  <w:bCs/>
                  <w:lang w:val="en-ZA" w:eastAsia="en-ZA"/>
                </w:rPr>
                <w:t>40 711 784</w:t>
              </w:r>
            </w:hyperlink>
            <w:r w:rsidR="00566FDA" w:rsidRPr="00AD50F4">
              <w:rPr>
                <w:rFonts w:ascii="Arial" w:eastAsia="Times New Roman" w:hAnsi="Arial" w:cs="Arial"/>
                <w:b/>
                <w:bCs/>
                <w:lang w:val="en-ZA" w:eastAsia="en-ZA"/>
              </w:rPr>
              <w:t xml:space="preserve"> </w:t>
            </w:r>
          </w:p>
        </w:tc>
        <w:tc>
          <w:tcPr>
            <w:tcW w:w="1417" w:type="dxa"/>
            <w:tcBorders>
              <w:top w:val="outset" w:sz="6" w:space="0" w:color="auto"/>
              <w:left w:val="outset" w:sz="6" w:space="0" w:color="auto"/>
              <w:bottom w:val="outset" w:sz="6" w:space="0" w:color="auto"/>
              <w:right w:val="outset" w:sz="6" w:space="0" w:color="auto"/>
            </w:tcBorders>
            <w:vAlign w:val="bottom"/>
            <w:hideMark/>
          </w:tcPr>
          <w:p w:rsidR="00566FDA" w:rsidRPr="00AD50F4" w:rsidRDefault="00E14C46" w:rsidP="005A28A0">
            <w:pPr>
              <w:spacing w:before="100" w:beforeAutospacing="1" w:after="100" w:afterAutospacing="1" w:line="360" w:lineRule="auto"/>
              <w:jc w:val="both"/>
              <w:rPr>
                <w:rFonts w:ascii="Arial" w:eastAsia="Times New Roman" w:hAnsi="Arial" w:cs="Arial"/>
                <w:lang w:val="en-ZA" w:eastAsia="en-ZA"/>
              </w:rPr>
            </w:pPr>
            <w:hyperlink r:id="rId16" w:history="1">
              <w:r w:rsidR="00566FDA" w:rsidRPr="00AD50F4">
                <w:rPr>
                  <w:rFonts w:ascii="Arial" w:eastAsia="Times New Roman" w:hAnsi="Arial" w:cs="Arial"/>
                  <w:b/>
                  <w:bCs/>
                  <w:lang w:val="en-ZA" w:eastAsia="en-ZA"/>
                </w:rPr>
                <w:t>44 399 325</w:t>
              </w:r>
            </w:hyperlink>
            <w:r w:rsidR="00566FDA" w:rsidRPr="00AD50F4">
              <w:rPr>
                <w:rFonts w:ascii="Arial" w:eastAsia="Times New Roman" w:hAnsi="Arial" w:cs="Arial"/>
                <w:b/>
                <w:bCs/>
                <w:lang w:val="en-ZA" w:eastAsia="en-ZA"/>
              </w:rPr>
              <w:t xml:space="preserve"> </w:t>
            </w:r>
          </w:p>
        </w:tc>
      </w:tr>
    </w:tbl>
    <w:p w:rsidR="00566FDA" w:rsidRPr="00AD50F4" w:rsidRDefault="00566FDA" w:rsidP="00566FDA">
      <w:pPr>
        <w:spacing w:before="100" w:beforeAutospacing="1" w:after="100" w:afterAutospacing="1" w:line="360" w:lineRule="auto"/>
        <w:jc w:val="both"/>
        <w:rPr>
          <w:rFonts w:ascii="Arial" w:hAnsi="Arial" w:cs="Arial"/>
          <w:b/>
        </w:rPr>
      </w:pPr>
    </w:p>
    <w:p w:rsidR="00566FDA" w:rsidRDefault="00566FDA" w:rsidP="00566FDA">
      <w:pPr>
        <w:spacing w:before="100" w:beforeAutospacing="1" w:after="100" w:afterAutospacing="1" w:line="360" w:lineRule="auto"/>
        <w:jc w:val="both"/>
        <w:rPr>
          <w:rFonts w:ascii="Arial" w:hAnsi="Arial" w:cs="Arial"/>
          <w:b/>
        </w:rPr>
      </w:pPr>
    </w:p>
    <w:p w:rsidR="00BD00C9" w:rsidRPr="004D06E1" w:rsidRDefault="00BD00C9" w:rsidP="00566FDA">
      <w:pPr>
        <w:spacing w:before="240"/>
        <w:jc w:val="center"/>
        <w:rPr>
          <w:rFonts w:ascii="Arial" w:eastAsia="Times New Roman" w:hAnsi="Arial" w:cs="Arial"/>
          <w:color w:val="000000"/>
          <w:lang w:val="en-ZA" w:eastAsia="en-ZA"/>
        </w:rPr>
      </w:pPr>
    </w:p>
    <w:sectPr w:rsidR="00BD00C9" w:rsidRPr="004D06E1" w:rsidSect="00B26370">
      <w:headerReference w:type="even" r:id="rId17"/>
      <w:headerReference w:type="default" r:id="rId18"/>
      <w:headerReference w:type="first" r:id="rId19"/>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AC7" w:rsidRDefault="00CE0AC7">
      <w:pPr>
        <w:spacing w:after="0" w:line="240" w:lineRule="auto"/>
      </w:pPr>
      <w:r>
        <w:separator/>
      </w:r>
    </w:p>
  </w:endnote>
  <w:endnote w:type="continuationSeparator" w:id="0">
    <w:p w:rsidR="00CE0AC7" w:rsidRDefault="00CE0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AC7" w:rsidRDefault="00CE0AC7">
      <w:pPr>
        <w:spacing w:after="0" w:line="240" w:lineRule="auto"/>
      </w:pPr>
      <w:r>
        <w:separator/>
      </w:r>
    </w:p>
  </w:footnote>
  <w:footnote w:type="continuationSeparator" w:id="0">
    <w:p w:rsidR="00CE0AC7" w:rsidRDefault="00CE0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B5A"/>
    <w:multiLevelType w:val="hybridMultilevel"/>
    <w:tmpl w:val="EFD683A4"/>
    <w:lvl w:ilvl="0" w:tplc="C1C2B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910F8F"/>
    <w:multiLevelType w:val="hybridMultilevel"/>
    <w:tmpl w:val="D04A60F0"/>
    <w:lvl w:ilvl="0" w:tplc="3B5CB2D6">
      <w:start w:val="3"/>
      <w:numFmt w:val="lowerRoman"/>
      <w:lvlText w:val="%1)"/>
      <w:lvlJc w:val="left"/>
      <w:pPr>
        <w:ind w:left="1080" w:hanging="720"/>
      </w:pPr>
      <w:rPr>
        <w:rFonts w:asciiTheme="minorHAnsi" w:eastAsiaTheme="minorHAnsi" w:hAnsiTheme="minorHAnsi" w:cstheme="minorBidi" w:hint="default"/>
        <w:b/>
        <w:bC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6391296"/>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6E0C51"/>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431035"/>
    <w:multiLevelType w:val="hybridMultilevel"/>
    <w:tmpl w:val="268ADE9E"/>
    <w:lvl w:ilvl="0" w:tplc="8A4E36E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F35C1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85774D"/>
    <w:multiLevelType w:val="hybridMultilevel"/>
    <w:tmpl w:val="0C22C1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3CA5E3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8C4521"/>
    <w:multiLevelType w:val="multilevel"/>
    <w:tmpl w:val="8AAC6E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230382A"/>
    <w:multiLevelType w:val="hybridMultilevel"/>
    <w:tmpl w:val="824893FC"/>
    <w:lvl w:ilvl="0" w:tplc="CC6CF7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8A78A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7DB309B"/>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EB7683"/>
    <w:multiLevelType w:val="hybridMultilevel"/>
    <w:tmpl w:val="80BC36B0"/>
    <w:lvl w:ilvl="0" w:tplc="1C090001">
      <w:start w:val="1"/>
      <w:numFmt w:val="bullet"/>
      <w:lvlText w:val=""/>
      <w:lvlJc w:val="left"/>
      <w:pPr>
        <w:ind w:left="1498" w:hanging="360"/>
      </w:pPr>
      <w:rPr>
        <w:rFonts w:ascii="Symbol" w:hAnsi="Symbol" w:hint="default"/>
      </w:rPr>
    </w:lvl>
    <w:lvl w:ilvl="1" w:tplc="1C090003">
      <w:start w:val="1"/>
      <w:numFmt w:val="bullet"/>
      <w:lvlText w:val="o"/>
      <w:lvlJc w:val="left"/>
      <w:pPr>
        <w:ind w:left="2218" w:hanging="360"/>
      </w:pPr>
      <w:rPr>
        <w:rFonts w:ascii="Courier New" w:hAnsi="Courier New" w:cs="Courier New" w:hint="default"/>
      </w:rPr>
    </w:lvl>
    <w:lvl w:ilvl="2" w:tplc="1C090005">
      <w:start w:val="1"/>
      <w:numFmt w:val="bullet"/>
      <w:lvlText w:val=""/>
      <w:lvlJc w:val="left"/>
      <w:pPr>
        <w:ind w:left="2938" w:hanging="360"/>
      </w:pPr>
      <w:rPr>
        <w:rFonts w:ascii="Wingdings" w:hAnsi="Wingdings" w:hint="default"/>
      </w:rPr>
    </w:lvl>
    <w:lvl w:ilvl="3" w:tplc="1C090001">
      <w:start w:val="1"/>
      <w:numFmt w:val="bullet"/>
      <w:lvlText w:val=""/>
      <w:lvlJc w:val="left"/>
      <w:pPr>
        <w:ind w:left="3658" w:hanging="360"/>
      </w:pPr>
      <w:rPr>
        <w:rFonts w:ascii="Symbol" w:hAnsi="Symbol" w:hint="default"/>
      </w:rPr>
    </w:lvl>
    <w:lvl w:ilvl="4" w:tplc="1C090003">
      <w:start w:val="1"/>
      <w:numFmt w:val="bullet"/>
      <w:lvlText w:val="o"/>
      <w:lvlJc w:val="left"/>
      <w:pPr>
        <w:ind w:left="4378" w:hanging="360"/>
      </w:pPr>
      <w:rPr>
        <w:rFonts w:ascii="Courier New" w:hAnsi="Courier New" w:cs="Courier New" w:hint="default"/>
      </w:rPr>
    </w:lvl>
    <w:lvl w:ilvl="5" w:tplc="1C090005">
      <w:start w:val="1"/>
      <w:numFmt w:val="bullet"/>
      <w:lvlText w:val=""/>
      <w:lvlJc w:val="left"/>
      <w:pPr>
        <w:ind w:left="5098" w:hanging="360"/>
      </w:pPr>
      <w:rPr>
        <w:rFonts w:ascii="Wingdings" w:hAnsi="Wingdings" w:hint="default"/>
      </w:rPr>
    </w:lvl>
    <w:lvl w:ilvl="6" w:tplc="1C090001">
      <w:start w:val="1"/>
      <w:numFmt w:val="bullet"/>
      <w:lvlText w:val=""/>
      <w:lvlJc w:val="left"/>
      <w:pPr>
        <w:ind w:left="5818" w:hanging="360"/>
      </w:pPr>
      <w:rPr>
        <w:rFonts w:ascii="Symbol" w:hAnsi="Symbol" w:hint="default"/>
      </w:rPr>
    </w:lvl>
    <w:lvl w:ilvl="7" w:tplc="1C090003">
      <w:start w:val="1"/>
      <w:numFmt w:val="bullet"/>
      <w:lvlText w:val="o"/>
      <w:lvlJc w:val="left"/>
      <w:pPr>
        <w:ind w:left="6538" w:hanging="360"/>
      </w:pPr>
      <w:rPr>
        <w:rFonts w:ascii="Courier New" w:hAnsi="Courier New" w:cs="Courier New" w:hint="default"/>
      </w:rPr>
    </w:lvl>
    <w:lvl w:ilvl="8" w:tplc="1C090005">
      <w:start w:val="1"/>
      <w:numFmt w:val="bullet"/>
      <w:lvlText w:val=""/>
      <w:lvlJc w:val="left"/>
      <w:pPr>
        <w:ind w:left="7258" w:hanging="360"/>
      </w:pPr>
      <w:rPr>
        <w:rFonts w:ascii="Wingdings" w:hAnsi="Wingdings" w:hint="default"/>
      </w:rPr>
    </w:lvl>
  </w:abstractNum>
  <w:abstractNum w:abstractNumId="33">
    <w:nsid w:val="5EA5272C"/>
    <w:multiLevelType w:val="hybridMultilevel"/>
    <w:tmpl w:val="D1F8C274"/>
    <w:lvl w:ilvl="0" w:tplc="F058DF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37583E"/>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EF0E6A"/>
    <w:multiLevelType w:val="hybridMultilevel"/>
    <w:tmpl w:val="6B3C7290"/>
    <w:lvl w:ilvl="0" w:tplc="81B6B43A">
      <w:start w:val="1"/>
      <w:numFmt w:val="decimal"/>
      <w:lvlText w:val="%1)"/>
      <w:lvlJc w:val="left"/>
      <w:pPr>
        <w:ind w:left="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EA55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98C7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4668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670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8280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E8F5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7A3B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83A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6DD141F8"/>
    <w:multiLevelType w:val="hybridMultilevel"/>
    <w:tmpl w:val="373661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272996"/>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094351"/>
    <w:multiLevelType w:val="hybridMultilevel"/>
    <w:tmpl w:val="75E0A07C"/>
    <w:lvl w:ilvl="0" w:tplc="3E9C5814">
      <w:start w:val="1"/>
      <w:numFmt w:val="bullet"/>
      <w:lvlText w:val="•"/>
      <w:lvlJc w:val="left"/>
      <w:pPr>
        <w:ind w:left="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D6D206">
      <w:start w:val="1"/>
      <w:numFmt w:val="bullet"/>
      <w:lvlText w:val="o"/>
      <w:lvlJc w:val="left"/>
      <w:pPr>
        <w:ind w:left="1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E2218A">
      <w:start w:val="1"/>
      <w:numFmt w:val="bullet"/>
      <w:lvlText w:val="▪"/>
      <w:lvlJc w:val="left"/>
      <w:pPr>
        <w:ind w:left="2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A5C806E">
      <w:start w:val="1"/>
      <w:numFmt w:val="bullet"/>
      <w:lvlText w:val="•"/>
      <w:lvlJc w:val="left"/>
      <w:pPr>
        <w:ind w:left="3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82A622">
      <w:start w:val="1"/>
      <w:numFmt w:val="bullet"/>
      <w:lvlText w:val="o"/>
      <w:lvlJc w:val="left"/>
      <w:pPr>
        <w:ind w:left="3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721A46">
      <w:start w:val="1"/>
      <w:numFmt w:val="bullet"/>
      <w:lvlText w:val="▪"/>
      <w:lvlJc w:val="left"/>
      <w:pPr>
        <w:ind w:left="4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808992">
      <w:start w:val="1"/>
      <w:numFmt w:val="bullet"/>
      <w:lvlText w:val="•"/>
      <w:lvlJc w:val="left"/>
      <w:pPr>
        <w:ind w:left="5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4B6E4B6">
      <w:start w:val="1"/>
      <w:numFmt w:val="bullet"/>
      <w:lvlText w:val="o"/>
      <w:lvlJc w:val="left"/>
      <w:pPr>
        <w:ind w:left="6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BB68E80">
      <w:start w:val="1"/>
      <w:numFmt w:val="bullet"/>
      <w:lvlText w:val="▪"/>
      <w:lvlJc w:val="left"/>
      <w:pPr>
        <w:ind w:left="6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nsid w:val="779614F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490110"/>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27"/>
  </w:num>
  <w:num w:numId="5">
    <w:abstractNumId w:val="29"/>
  </w:num>
  <w:num w:numId="6">
    <w:abstractNumId w:val="19"/>
  </w:num>
  <w:num w:numId="7">
    <w:abstractNumId w:val="18"/>
  </w:num>
  <w:num w:numId="8">
    <w:abstractNumId w:val="10"/>
  </w:num>
  <w:num w:numId="9">
    <w:abstractNumId w:val="6"/>
  </w:num>
  <w:num w:numId="10">
    <w:abstractNumId w:val="6"/>
    <w:lvlOverride w:ilvl="0">
      <w:startOverride w:val="1"/>
    </w:lvlOverride>
  </w:num>
  <w:num w:numId="11">
    <w:abstractNumId w:val="6"/>
    <w:lvlOverride w:ilvl="0">
      <w:startOverride w:val="10"/>
    </w:lvlOverride>
  </w:num>
  <w:num w:numId="12">
    <w:abstractNumId w:val="45"/>
  </w:num>
  <w:num w:numId="13">
    <w:abstractNumId w:val="5"/>
  </w:num>
  <w:num w:numId="14">
    <w:abstractNumId w:val="7"/>
  </w:num>
  <w:num w:numId="15">
    <w:abstractNumId w:val="23"/>
  </w:num>
  <w:num w:numId="16">
    <w:abstractNumId w:val="26"/>
  </w:num>
  <w:num w:numId="17">
    <w:abstractNumId w:val="16"/>
  </w:num>
  <w:num w:numId="18">
    <w:abstractNumId w:val="42"/>
  </w:num>
  <w:num w:numId="19">
    <w:abstractNumId w:val="2"/>
  </w:num>
  <w:num w:numId="20">
    <w:abstractNumId w:val="35"/>
  </w:num>
  <w:num w:numId="21">
    <w:abstractNumId w:val="24"/>
  </w:num>
  <w:num w:numId="22">
    <w:abstractNumId w:val="34"/>
  </w:num>
  <w:num w:numId="23">
    <w:abstractNumId w:val="4"/>
  </w:num>
  <w:num w:numId="24">
    <w:abstractNumId w:val="40"/>
  </w:num>
  <w:num w:numId="25">
    <w:abstractNumId w:val="3"/>
  </w:num>
  <w:num w:numId="26">
    <w:abstractNumId w:val="36"/>
  </w:num>
  <w:num w:numId="27">
    <w:abstractNumId w:val="1"/>
  </w:num>
  <w:num w:numId="28">
    <w:abstractNumId w:val="11"/>
  </w:num>
  <w:num w:numId="29">
    <w:abstractNumId w:val="21"/>
  </w:num>
  <w:num w:numId="30">
    <w:abstractNumId w:val="28"/>
  </w:num>
  <w:num w:numId="31">
    <w:abstractNumId w:val="33"/>
  </w:num>
  <w:num w:numId="32">
    <w:abstractNumId w:val="37"/>
  </w:num>
  <w:num w:numId="33">
    <w:abstractNumId w:val="9"/>
  </w:num>
  <w:num w:numId="34">
    <w:abstractNumId w:val="30"/>
  </w:num>
  <w:num w:numId="35">
    <w:abstractNumId w:val="44"/>
  </w:num>
  <w:num w:numId="36">
    <w:abstractNumId w:val="13"/>
  </w:num>
  <w:num w:numId="37">
    <w:abstractNumId w:val="14"/>
  </w:num>
  <w:num w:numId="38">
    <w:abstractNumId w:val="41"/>
  </w:num>
  <w:num w:numId="39">
    <w:abstractNumId w:val="22"/>
  </w:num>
  <w:num w:numId="40">
    <w:abstractNumId w:val="31"/>
  </w:num>
  <w:num w:numId="41">
    <w:abstractNumId w:val="20"/>
  </w:num>
  <w:num w:numId="42">
    <w:abstractNumId w:val="46"/>
  </w:num>
  <w:num w:numId="43">
    <w:abstractNumId w:val="3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3"/>
  </w:num>
  <w:num w:numId="47">
    <w:abstractNumId w:val="0"/>
  </w:num>
  <w:num w:numId="48">
    <w:abstractNumId w:val="25"/>
  </w:num>
  <w:num w:numId="49">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1BD5"/>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0AC7"/>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4C46"/>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44%20399%2032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l:40%20711%2078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tel:44%20399%203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37%20151%20442" TargetMode="External"/><Relationship Id="rId5" Type="http://schemas.openxmlformats.org/officeDocument/2006/relationships/numbering" Target="numbering.xml"/><Relationship Id="rId15" Type="http://schemas.openxmlformats.org/officeDocument/2006/relationships/hyperlink" Target="tel:40%20711%20784"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38%20359%20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C335DD-64D1-4674-9656-BA8F2BC6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2022-10-21T14:46:00Z</dcterms:created>
  <dcterms:modified xsi:type="dcterms:W3CDTF">2022-10-21T14:46:00Z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