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5C63A7"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5C63A7"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BC1EE2" w:rsidP="00E83E3C">
      <w:pPr>
        <w:jc w:val="center"/>
        <w:rPr>
          <w:rFonts w:ascii="Arial" w:hAnsi="Arial" w:cs="Arial"/>
          <w:b/>
          <w:bCs/>
          <w:color w:val="000000"/>
          <w:sz w:val="22"/>
          <w:szCs w:val="22"/>
        </w:rPr>
      </w:pPr>
      <w:r>
        <w:rPr>
          <w:rFonts w:ascii="Arial" w:hAnsi="Arial" w:cs="Arial"/>
          <w:b/>
          <w:noProof/>
          <w:sz w:val="22"/>
          <w:szCs w:val="22"/>
        </w:rPr>
        <w:t xml:space="preserve">QUESTIONS FOR WRITTEN REPLY </w:t>
      </w:r>
    </w:p>
    <w:p w:rsidR="00E83E3C" w:rsidRDefault="00E83E3C" w:rsidP="00E83E3C">
      <w:pPr>
        <w:rPr>
          <w:rFonts w:ascii="Arial" w:hAnsi="Arial" w:cs="Arial"/>
          <w:b/>
          <w:bCs/>
          <w:color w:val="000000"/>
          <w:sz w:val="22"/>
          <w:szCs w:val="22"/>
        </w:rPr>
      </w:pPr>
    </w:p>
    <w:p w:rsidR="00E83E3C" w:rsidRPr="00135757" w:rsidRDefault="005C63A7"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3</w:t>
      </w:r>
      <w:r w:rsidR="001E1B74">
        <w:rPr>
          <w:rFonts w:ascii="Arial" w:hAnsi="Arial" w:cs="Arial"/>
          <w:b/>
          <w:noProof/>
          <w:sz w:val="22"/>
          <w:szCs w:val="22"/>
        </w:rPr>
        <w:t>35</w:t>
      </w:r>
    </w:p>
    <w:p w:rsidR="00E83E3C" w:rsidRDefault="005C63A7"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17 FEBRUARY 2023</w:t>
      </w:r>
    </w:p>
    <w:p w:rsidR="009B4963" w:rsidRDefault="009B4963" w:rsidP="009B4963">
      <w:pPr>
        <w:rPr>
          <w:rFonts w:ascii="Arial" w:hAnsi="Arial" w:cs="Arial"/>
          <w:lang w:val="en-ZA"/>
        </w:rPr>
      </w:pPr>
    </w:p>
    <w:p w:rsidR="00520F39" w:rsidRPr="00520F39" w:rsidRDefault="00520F39" w:rsidP="00520F39">
      <w:pPr>
        <w:spacing w:after="160" w:line="360" w:lineRule="auto"/>
        <w:ind w:left="720" w:hanging="720"/>
        <w:jc w:val="both"/>
        <w:rPr>
          <w:rFonts w:ascii="Arial" w:eastAsia="Calibri" w:hAnsi="Arial" w:cs="Arial"/>
          <w:b/>
          <w:bCs/>
          <w:lang w:val="en-US"/>
        </w:rPr>
      </w:pPr>
      <w:r w:rsidRPr="00520F39">
        <w:rPr>
          <w:rFonts w:ascii="Arial" w:eastAsia="Calibri" w:hAnsi="Arial" w:cs="Arial"/>
          <w:b/>
          <w:bCs/>
          <w:lang w:val="en-US"/>
        </w:rPr>
        <w:t>335.</w:t>
      </w:r>
      <w:r w:rsidRPr="00520F39">
        <w:rPr>
          <w:rFonts w:ascii="Arial" w:eastAsia="Calibri" w:hAnsi="Arial" w:cs="Arial"/>
          <w:b/>
          <w:bCs/>
          <w:lang w:val="en-US"/>
        </w:rPr>
        <w:tab/>
      </w:r>
      <w:proofErr w:type="spellStart"/>
      <w:r w:rsidRPr="00520F39">
        <w:rPr>
          <w:rFonts w:ascii="Arial" w:eastAsia="Calibri" w:hAnsi="Arial" w:cs="Arial"/>
          <w:b/>
          <w:bCs/>
          <w:lang w:val="en-US"/>
        </w:rPr>
        <w:t>Mrs</w:t>
      </w:r>
      <w:proofErr w:type="spellEnd"/>
      <w:r w:rsidRPr="00520F39">
        <w:rPr>
          <w:rFonts w:ascii="Arial" w:eastAsia="Calibri" w:hAnsi="Arial" w:cs="Arial"/>
          <w:b/>
          <w:bCs/>
          <w:lang w:val="en-US"/>
        </w:rPr>
        <w:t xml:space="preserve"> S M </w:t>
      </w:r>
      <w:proofErr w:type="spellStart"/>
      <w:r w:rsidRPr="00520F39">
        <w:rPr>
          <w:rFonts w:ascii="Arial" w:eastAsia="Calibri" w:hAnsi="Arial" w:cs="Arial"/>
          <w:b/>
          <w:bCs/>
          <w:lang w:val="en-US"/>
        </w:rPr>
        <w:t>Mokgotho</w:t>
      </w:r>
      <w:proofErr w:type="spellEnd"/>
      <w:r w:rsidRPr="00520F39">
        <w:rPr>
          <w:rFonts w:ascii="Arial" w:eastAsia="Calibri" w:hAnsi="Arial" w:cs="Arial"/>
          <w:b/>
          <w:bCs/>
          <w:lang w:val="en-US"/>
        </w:rPr>
        <w:t xml:space="preserve"> (EFF) to ask the Minister of Cooperative Governance and Traditional Affairs:</w:t>
      </w:r>
    </w:p>
    <w:p w:rsidR="00BC1EE2" w:rsidRPr="001E1B74" w:rsidRDefault="00520F39" w:rsidP="001E1B74">
      <w:pPr>
        <w:spacing w:after="160" w:line="360" w:lineRule="auto"/>
        <w:jc w:val="both"/>
        <w:rPr>
          <w:rFonts w:ascii="Arial" w:eastAsia="Calibri" w:hAnsi="Arial" w:cs="Arial"/>
          <w:lang w:val="en-US"/>
        </w:rPr>
      </w:pPr>
      <w:r w:rsidRPr="00520F39">
        <w:rPr>
          <w:rFonts w:ascii="Arial" w:eastAsia="Calibri" w:hAnsi="Arial" w:cs="Arial"/>
          <w:lang w:val="en-US"/>
        </w:rPr>
        <w:t>Whether she intends to put any intervention measures in place under the provisions of the Constitution of the Republic, 1996, to provide relief to residents of the City of Ekurhuleni Metropolitan Municipality who are currently experiencing delays regarding refuse removal; if not, why not; if so, what are the relevant details?</w:t>
      </w:r>
      <w:r w:rsidR="001E1B74">
        <w:rPr>
          <w:rFonts w:ascii="Arial" w:eastAsia="Calibri" w:hAnsi="Arial" w:cs="Arial"/>
          <w:lang w:val="en-US"/>
        </w:rPr>
        <w:t xml:space="preserve"> </w:t>
      </w:r>
      <w:r w:rsidRPr="00520F39">
        <w:rPr>
          <w:rFonts w:ascii="Arial" w:eastAsia="Calibri" w:hAnsi="Arial" w:cs="Arial"/>
          <w:lang w:val="en-US"/>
        </w:rPr>
        <w:t>NW350E</w:t>
      </w:r>
    </w:p>
    <w:p w:rsidR="00E83E3C" w:rsidRDefault="005C63A7" w:rsidP="00BC1EE2">
      <w:pPr>
        <w:spacing w:after="200" w:line="276" w:lineRule="auto"/>
        <w:rPr>
          <w:rFonts w:ascii="Arial" w:hAnsi="Arial" w:cs="Arial"/>
          <w:b/>
          <w:bCs/>
        </w:rPr>
      </w:pPr>
      <w:r w:rsidRPr="0059714F">
        <w:rPr>
          <w:rFonts w:ascii="Arial" w:hAnsi="Arial" w:cs="Arial"/>
          <w:b/>
          <w:bCs/>
        </w:rPr>
        <w:t>REPLY:</w:t>
      </w:r>
      <w:r w:rsidR="00570E20">
        <w:rPr>
          <w:rFonts w:ascii="Arial" w:hAnsi="Arial" w:cs="Arial"/>
          <w:b/>
          <w:bCs/>
        </w:rPr>
        <w:t xml:space="preserve"> </w:t>
      </w:r>
    </w:p>
    <w:p w:rsidR="00520F39" w:rsidRPr="00520F39" w:rsidRDefault="00520F39" w:rsidP="00520F39">
      <w:pPr>
        <w:spacing w:before="240" w:line="360" w:lineRule="auto"/>
        <w:jc w:val="both"/>
        <w:rPr>
          <w:rFonts w:ascii="Arial" w:hAnsi="Arial" w:cs="Arial"/>
        </w:rPr>
      </w:pPr>
      <w:r w:rsidRPr="00520F39">
        <w:rPr>
          <w:rFonts w:ascii="Arial" w:hAnsi="Arial" w:cs="Arial"/>
        </w:rPr>
        <w:t>The Portfolio Committee on Cooperative Governance and Traditional Affairs convened a meeting with the City of Ekurhuleni on the 2nd September 2022, to engage the Executive and Senior management on petitions, amongst which the matter of refuse removal was discussed. The Metro indicated their constraints (financial and tools of trade) towards sufficiently servicing communities on refuse removal, amongst other services. In response, a medium to long-term mitigation plan was tabled to remedy the situation, which would have been shared with the Portfolio committee.</w:t>
      </w:r>
    </w:p>
    <w:p w:rsidR="001E1B74" w:rsidRPr="00520F39" w:rsidRDefault="00520F39" w:rsidP="00520F39">
      <w:pPr>
        <w:spacing w:before="240" w:line="360" w:lineRule="auto"/>
        <w:jc w:val="both"/>
        <w:rPr>
          <w:rFonts w:ascii="Arial" w:hAnsi="Arial" w:cs="Arial"/>
        </w:rPr>
      </w:pPr>
      <w:r w:rsidRPr="00520F39">
        <w:rPr>
          <w:rFonts w:ascii="Arial" w:hAnsi="Arial" w:cs="Arial"/>
        </w:rPr>
        <w:t xml:space="preserve">Based on the details provided in the foregoing engagement, the nature and extent of these challenges generally, particularly refuse </w:t>
      </w:r>
      <w:proofErr w:type="gramStart"/>
      <w:r w:rsidRPr="00520F39">
        <w:rPr>
          <w:rFonts w:ascii="Arial" w:hAnsi="Arial" w:cs="Arial"/>
        </w:rPr>
        <w:t>removal,</w:t>
      </w:r>
      <w:proofErr w:type="gramEnd"/>
      <w:r w:rsidRPr="00520F39">
        <w:rPr>
          <w:rFonts w:ascii="Arial" w:hAnsi="Arial" w:cs="Arial"/>
        </w:rPr>
        <w:t xml:space="preserve"> there is no trigger for a Constitutional “intervention”. However, further to the mitigation plan that the City tabled, both National and provincial governments continue to implement the provisions of Section 154 of the Constitution, in the form of a Gauteng ‘Local Government Support Framework’ anchored around Multi-Disciplinary Regional Support Teams (inclusive of Sector Departments) and implementation of Regional Support Plans. This plan is monitored on an ongoing basis and reported to Cabinet as part of the State of Local Government report (SOLG) and the Portfolio Committee.</w:t>
      </w:r>
      <w:r w:rsidR="001E1B74">
        <w:rPr>
          <w:rFonts w:ascii="Arial" w:hAnsi="Arial" w:cs="Arial"/>
        </w:rPr>
        <w:t xml:space="preserve"> </w:t>
      </w:r>
      <w:r w:rsidR="001E1B74" w:rsidRPr="001E1B74">
        <w:rPr>
          <w:rFonts w:ascii="Arial" w:hAnsi="Arial" w:cs="Arial"/>
          <w:b/>
          <w:bCs/>
        </w:rPr>
        <w:t>End.</w:t>
      </w:r>
      <w:r w:rsidR="001E1B74">
        <w:rPr>
          <w:rFonts w:ascii="Arial" w:hAnsi="Arial" w:cs="Arial"/>
        </w:rPr>
        <w:t xml:space="preserve"> </w:t>
      </w:r>
    </w:p>
    <w:sectPr w:rsidR="001E1B74" w:rsidRPr="00520F39"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8C" w:rsidRDefault="00DC1A8C">
      <w:r>
        <w:separator/>
      </w:r>
    </w:p>
  </w:endnote>
  <w:endnote w:type="continuationSeparator" w:id="0">
    <w:p w:rsidR="00DC1A8C" w:rsidRDefault="00DC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8C" w:rsidRDefault="00DC1A8C">
      <w:r>
        <w:separator/>
      </w:r>
    </w:p>
  </w:footnote>
  <w:footnote w:type="continuationSeparator" w:id="0">
    <w:p w:rsidR="00DC1A8C" w:rsidRDefault="00DC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C30C0">
    <w:pPr>
      <w:pStyle w:val="Header"/>
      <w:framePr w:wrap="around" w:vAnchor="text" w:hAnchor="margin" w:xAlign="center" w:y="1"/>
      <w:rPr>
        <w:rStyle w:val="PageNumber"/>
      </w:rPr>
    </w:pPr>
    <w:r>
      <w:rPr>
        <w:rStyle w:val="PageNumber"/>
      </w:rPr>
      <w:fldChar w:fldCharType="begin"/>
    </w:r>
    <w:r w:rsidR="005C63A7">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0F78C79A">
      <w:start w:val="1"/>
      <w:numFmt w:val="decimal"/>
      <w:lvlText w:val="%1."/>
      <w:lvlJc w:val="left"/>
      <w:pPr>
        <w:ind w:left="360" w:hanging="360"/>
      </w:pPr>
      <w:rPr>
        <w:rFonts w:hint="default"/>
      </w:rPr>
    </w:lvl>
    <w:lvl w:ilvl="1" w:tplc="008E833C">
      <w:start w:val="1"/>
      <w:numFmt w:val="lowerLetter"/>
      <w:lvlText w:val="%2."/>
      <w:lvlJc w:val="left"/>
      <w:pPr>
        <w:ind w:left="1080" w:hanging="360"/>
      </w:pPr>
    </w:lvl>
    <w:lvl w:ilvl="2" w:tplc="098A3298" w:tentative="1">
      <w:start w:val="1"/>
      <w:numFmt w:val="lowerRoman"/>
      <w:lvlText w:val="%3."/>
      <w:lvlJc w:val="right"/>
      <w:pPr>
        <w:ind w:left="1800" w:hanging="180"/>
      </w:pPr>
    </w:lvl>
    <w:lvl w:ilvl="3" w:tplc="6E821246" w:tentative="1">
      <w:start w:val="1"/>
      <w:numFmt w:val="decimal"/>
      <w:lvlText w:val="%4."/>
      <w:lvlJc w:val="left"/>
      <w:pPr>
        <w:ind w:left="2520" w:hanging="360"/>
      </w:pPr>
    </w:lvl>
    <w:lvl w:ilvl="4" w:tplc="4BEE6D5A" w:tentative="1">
      <w:start w:val="1"/>
      <w:numFmt w:val="lowerLetter"/>
      <w:lvlText w:val="%5."/>
      <w:lvlJc w:val="left"/>
      <w:pPr>
        <w:ind w:left="3240" w:hanging="360"/>
      </w:pPr>
    </w:lvl>
    <w:lvl w:ilvl="5" w:tplc="8D463B82" w:tentative="1">
      <w:start w:val="1"/>
      <w:numFmt w:val="lowerRoman"/>
      <w:lvlText w:val="%6."/>
      <w:lvlJc w:val="right"/>
      <w:pPr>
        <w:ind w:left="3960" w:hanging="180"/>
      </w:pPr>
    </w:lvl>
    <w:lvl w:ilvl="6" w:tplc="6E88E51C" w:tentative="1">
      <w:start w:val="1"/>
      <w:numFmt w:val="decimal"/>
      <w:lvlText w:val="%7."/>
      <w:lvlJc w:val="left"/>
      <w:pPr>
        <w:ind w:left="4680" w:hanging="360"/>
      </w:pPr>
    </w:lvl>
    <w:lvl w:ilvl="7" w:tplc="E08ABB12" w:tentative="1">
      <w:start w:val="1"/>
      <w:numFmt w:val="lowerLetter"/>
      <w:lvlText w:val="%8."/>
      <w:lvlJc w:val="left"/>
      <w:pPr>
        <w:ind w:left="5400" w:hanging="360"/>
      </w:pPr>
    </w:lvl>
    <w:lvl w:ilvl="8" w:tplc="5708215C" w:tentative="1">
      <w:start w:val="1"/>
      <w:numFmt w:val="lowerRoman"/>
      <w:lvlText w:val="%9."/>
      <w:lvlJc w:val="right"/>
      <w:pPr>
        <w:ind w:left="6120" w:hanging="180"/>
      </w:pPr>
    </w:lvl>
  </w:abstractNum>
  <w:abstractNum w:abstractNumId="1">
    <w:nsid w:val="310079B0"/>
    <w:multiLevelType w:val="hybridMultilevel"/>
    <w:tmpl w:val="681C8B3C"/>
    <w:lvl w:ilvl="0" w:tplc="D458F14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F6F489DA">
      <w:start w:val="1"/>
      <w:numFmt w:val="lowerLetter"/>
      <w:lvlText w:val="%2."/>
      <w:lvlJc w:val="left"/>
      <w:pPr>
        <w:ind w:left="1222" w:hanging="360"/>
      </w:pPr>
    </w:lvl>
    <w:lvl w:ilvl="2" w:tplc="F3F6E35E">
      <w:start w:val="1"/>
      <w:numFmt w:val="lowerRoman"/>
      <w:lvlText w:val="%3."/>
      <w:lvlJc w:val="right"/>
      <w:pPr>
        <w:ind w:left="1942" w:hanging="180"/>
      </w:pPr>
    </w:lvl>
    <w:lvl w:ilvl="3" w:tplc="42E25AF8">
      <w:start w:val="1"/>
      <w:numFmt w:val="decimal"/>
      <w:lvlText w:val="%4."/>
      <w:lvlJc w:val="left"/>
      <w:pPr>
        <w:ind w:left="2662" w:hanging="360"/>
      </w:pPr>
    </w:lvl>
    <w:lvl w:ilvl="4" w:tplc="75FA8CE8">
      <w:start w:val="1"/>
      <w:numFmt w:val="lowerLetter"/>
      <w:lvlText w:val="%5."/>
      <w:lvlJc w:val="left"/>
      <w:pPr>
        <w:ind w:left="3382" w:hanging="360"/>
      </w:pPr>
    </w:lvl>
    <w:lvl w:ilvl="5" w:tplc="3196D696">
      <w:start w:val="1"/>
      <w:numFmt w:val="lowerRoman"/>
      <w:lvlText w:val="%6."/>
      <w:lvlJc w:val="right"/>
      <w:pPr>
        <w:ind w:left="4102" w:hanging="180"/>
      </w:pPr>
    </w:lvl>
    <w:lvl w:ilvl="6" w:tplc="CBEA8896">
      <w:start w:val="1"/>
      <w:numFmt w:val="decimal"/>
      <w:lvlText w:val="%7."/>
      <w:lvlJc w:val="left"/>
      <w:pPr>
        <w:ind w:left="4822" w:hanging="360"/>
      </w:pPr>
    </w:lvl>
    <w:lvl w:ilvl="7" w:tplc="7B7E16AE">
      <w:start w:val="1"/>
      <w:numFmt w:val="lowerLetter"/>
      <w:lvlText w:val="%8."/>
      <w:lvlJc w:val="left"/>
      <w:pPr>
        <w:ind w:left="5542" w:hanging="360"/>
      </w:pPr>
    </w:lvl>
    <w:lvl w:ilvl="8" w:tplc="72E071F8">
      <w:start w:val="1"/>
      <w:numFmt w:val="lowerRoman"/>
      <w:lvlText w:val="%9."/>
      <w:lvlJc w:val="right"/>
      <w:pPr>
        <w:ind w:left="6262" w:hanging="180"/>
      </w:pPr>
    </w:lvl>
  </w:abstractNum>
  <w:abstractNum w:abstractNumId="2">
    <w:nsid w:val="4AE73CEA"/>
    <w:multiLevelType w:val="hybridMultilevel"/>
    <w:tmpl w:val="4D74F046"/>
    <w:lvl w:ilvl="0" w:tplc="09984D64">
      <w:start w:val="1"/>
      <w:numFmt w:val="bullet"/>
      <w:lvlText w:val=""/>
      <w:lvlJc w:val="left"/>
      <w:pPr>
        <w:ind w:left="720" w:hanging="360"/>
      </w:pPr>
      <w:rPr>
        <w:rFonts w:ascii="Symbol" w:hAnsi="Symbol" w:hint="default"/>
      </w:rPr>
    </w:lvl>
    <w:lvl w:ilvl="1" w:tplc="76843738" w:tentative="1">
      <w:start w:val="1"/>
      <w:numFmt w:val="bullet"/>
      <w:lvlText w:val="o"/>
      <w:lvlJc w:val="left"/>
      <w:pPr>
        <w:ind w:left="1440" w:hanging="360"/>
      </w:pPr>
      <w:rPr>
        <w:rFonts w:ascii="Courier New" w:hAnsi="Courier New" w:cs="Courier New" w:hint="default"/>
      </w:rPr>
    </w:lvl>
    <w:lvl w:ilvl="2" w:tplc="C700FC82" w:tentative="1">
      <w:start w:val="1"/>
      <w:numFmt w:val="bullet"/>
      <w:lvlText w:val=""/>
      <w:lvlJc w:val="left"/>
      <w:pPr>
        <w:ind w:left="2160" w:hanging="360"/>
      </w:pPr>
      <w:rPr>
        <w:rFonts w:ascii="Wingdings" w:hAnsi="Wingdings" w:hint="default"/>
      </w:rPr>
    </w:lvl>
    <w:lvl w:ilvl="3" w:tplc="9B2EC44C" w:tentative="1">
      <w:start w:val="1"/>
      <w:numFmt w:val="bullet"/>
      <w:lvlText w:val=""/>
      <w:lvlJc w:val="left"/>
      <w:pPr>
        <w:ind w:left="2880" w:hanging="360"/>
      </w:pPr>
      <w:rPr>
        <w:rFonts w:ascii="Symbol" w:hAnsi="Symbol" w:hint="default"/>
      </w:rPr>
    </w:lvl>
    <w:lvl w:ilvl="4" w:tplc="33106484" w:tentative="1">
      <w:start w:val="1"/>
      <w:numFmt w:val="bullet"/>
      <w:lvlText w:val="o"/>
      <w:lvlJc w:val="left"/>
      <w:pPr>
        <w:ind w:left="3600" w:hanging="360"/>
      </w:pPr>
      <w:rPr>
        <w:rFonts w:ascii="Courier New" w:hAnsi="Courier New" w:cs="Courier New" w:hint="default"/>
      </w:rPr>
    </w:lvl>
    <w:lvl w:ilvl="5" w:tplc="72A4A2B0" w:tentative="1">
      <w:start w:val="1"/>
      <w:numFmt w:val="bullet"/>
      <w:lvlText w:val=""/>
      <w:lvlJc w:val="left"/>
      <w:pPr>
        <w:ind w:left="4320" w:hanging="360"/>
      </w:pPr>
      <w:rPr>
        <w:rFonts w:ascii="Wingdings" w:hAnsi="Wingdings" w:hint="default"/>
      </w:rPr>
    </w:lvl>
    <w:lvl w:ilvl="6" w:tplc="D8B061C0" w:tentative="1">
      <w:start w:val="1"/>
      <w:numFmt w:val="bullet"/>
      <w:lvlText w:val=""/>
      <w:lvlJc w:val="left"/>
      <w:pPr>
        <w:ind w:left="5040" w:hanging="360"/>
      </w:pPr>
      <w:rPr>
        <w:rFonts w:ascii="Symbol" w:hAnsi="Symbol" w:hint="default"/>
      </w:rPr>
    </w:lvl>
    <w:lvl w:ilvl="7" w:tplc="90E05828" w:tentative="1">
      <w:start w:val="1"/>
      <w:numFmt w:val="bullet"/>
      <w:lvlText w:val="o"/>
      <w:lvlJc w:val="left"/>
      <w:pPr>
        <w:ind w:left="5760" w:hanging="360"/>
      </w:pPr>
      <w:rPr>
        <w:rFonts w:ascii="Courier New" w:hAnsi="Courier New" w:cs="Courier New" w:hint="default"/>
      </w:rPr>
    </w:lvl>
    <w:lvl w:ilvl="8" w:tplc="8272AF1C" w:tentative="1">
      <w:start w:val="1"/>
      <w:numFmt w:val="bullet"/>
      <w:lvlText w:val=""/>
      <w:lvlJc w:val="left"/>
      <w:pPr>
        <w:ind w:left="6480" w:hanging="360"/>
      </w:pPr>
      <w:rPr>
        <w:rFonts w:ascii="Wingdings" w:hAnsi="Wingdings" w:hint="default"/>
      </w:rPr>
    </w:lvl>
  </w:abstractNum>
  <w:abstractNum w:abstractNumId="3">
    <w:nsid w:val="4AE73CEB"/>
    <w:multiLevelType w:val="hybridMultilevel"/>
    <w:tmpl w:val="4AE73CEB"/>
    <w:lvl w:ilvl="0" w:tplc="1D34C94C">
      <w:start w:val="1"/>
      <w:numFmt w:val="bullet"/>
      <w:lvlText w:val=""/>
      <w:lvlJc w:val="left"/>
      <w:pPr>
        <w:tabs>
          <w:tab w:val="num" w:pos="720"/>
        </w:tabs>
        <w:ind w:left="720" w:hanging="720"/>
      </w:pPr>
      <w:rPr>
        <w:rFonts w:ascii="Symbol" w:hAnsi="Symbol"/>
      </w:rPr>
    </w:lvl>
    <w:lvl w:ilvl="1" w:tplc="F93AB91C">
      <w:start w:val="1"/>
      <w:numFmt w:val="bullet"/>
      <w:lvlText w:val="o"/>
      <w:lvlJc w:val="left"/>
      <w:pPr>
        <w:tabs>
          <w:tab w:val="num" w:pos="1440"/>
        </w:tabs>
        <w:ind w:left="1440" w:hanging="360"/>
      </w:pPr>
      <w:rPr>
        <w:rFonts w:ascii="Courier New" w:hAnsi="Courier New"/>
      </w:rPr>
    </w:lvl>
    <w:lvl w:ilvl="2" w:tplc="1B1EA7D6">
      <w:start w:val="1"/>
      <w:numFmt w:val="bullet"/>
      <w:lvlText w:val=""/>
      <w:lvlJc w:val="left"/>
      <w:pPr>
        <w:tabs>
          <w:tab w:val="num" w:pos="2160"/>
        </w:tabs>
        <w:ind w:left="2160" w:hanging="360"/>
      </w:pPr>
      <w:rPr>
        <w:rFonts w:ascii="Wingdings" w:hAnsi="Wingdings"/>
      </w:rPr>
    </w:lvl>
    <w:lvl w:ilvl="3" w:tplc="63EE0204">
      <w:start w:val="1"/>
      <w:numFmt w:val="bullet"/>
      <w:lvlText w:val=""/>
      <w:lvlJc w:val="left"/>
      <w:pPr>
        <w:tabs>
          <w:tab w:val="num" w:pos="2880"/>
        </w:tabs>
        <w:ind w:left="2880" w:hanging="360"/>
      </w:pPr>
      <w:rPr>
        <w:rFonts w:ascii="Symbol" w:hAnsi="Symbol"/>
      </w:rPr>
    </w:lvl>
    <w:lvl w:ilvl="4" w:tplc="B98CA724">
      <w:start w:val="1"/>
      <w:numFmt w:val="bullet"/>
      <w:lvlText w:val="o"/>
      <w:lvlJc w:val="left"/>
      <w:pPr>
        <w:tabs>
          <w:tab w:val="num" w:pos="3600"/>
        </w:tabs>
        <w:ind w:left="3600" w:hanging="360"/>
      </w:pPr>
      <w:rPr>
        <w:rFonts w:ascii="Courier New" w:hAnsi="Courier New"/>
      </w:rPr>
    </w:lvl>
    <w:lvl w:ilvl="5" w:tplc="87F2EA9A">
      <w:start w:val="1"/>
      <w:numFmt w:val="bullet"/>
      <w:lvlText w:val=""/>
      <w:lvlJc w:val="left"/>
      <w:pPr>
        <w:tabs>
          <w:tab w:val="num" w:pos="4320"/>
        </w:tabs>
        <w:ind w:left="4320" w:hanging="360"/>
      </w:pPr>
      <w:rPr>
        <w:rFonts w:ascii="Wingdings" w:hAnsi="Wingdings"/>
      </w:rPr>
    </w:lvl>
    <w:lvl w:ilvl="6" w:tplc="9A9A871E">
      <w:start w:val="1"/>
      <w:numFmt w:val="bullet"/>
      <w:lvlText w:val=""/>
      <w:lvlJc w:val="left"/>
      <w:pPr>
        <w:tabs>
          <w:tab w:val="num" w:pos="5040"/>
        </w:tabs>
        <w:ind w:left="5040" w:hanging="360"/>
      </w:pPr>
      <w:rPr>
        <w:rFonts w:ascii="Symbol" w:hAnsi="Symbol"/>
      </w:rPr>
    </w:lvl>
    <w:lvl w:ilvl="7" w:tplc="06487696">
      <w:start w:val="1"/>
      <w:numFmt w:val="bullet"/>
      <w:lvlText w:val="o"/>
      <w:lvlJc w:val="left"/>
      <w:pPr>
        <w:tabs>
          <w:tab w:val="num" w:pos="5760"/>
        </w:tabs>
        <w:ind w:left="5760" w:hanging="360"/>
      </w:pPr>
      <w:rPr>
        <w:rFonts w:ascii="Courier New" w:hAnsi="Courier New"/>
      </w:rPr>
    </w:lvl>
    <w:lvl w:ilvl="8" w:tplc="B950BF66">
      <w:start w:val="1"/>
      <w:numFmt w:val="bullet"/>
      <w:lvlText w:val=""/>
      <w:lvlJc w:val="left"/>
      <w:pPr>
        <w:tabs>
          <w:tab w:val="num" w:pos="6480"/>
        </w:tabs>
        <w:ind w:left="6480" w:hanging="360"/>
      </w:pPr>
      <w:rPr>
        <w:rFonts w:ascii="Wingdings" w:hAnsi="Wingdings"/>
      </w:rPr>
    </w:lvl>
  </w:abstractNum>
  <w:abstractNum w:abstractNumId="4">
    <w:nsid w:val="55613924"/>
    <w:multiLevelType w:val="hybridMultilevel"/>
    <w:tmpl w:val="C6288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35F"/>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1B74"/>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12E"/>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0F3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0E20"/>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3A7"/>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685C"/>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274A"/>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1EE2"/>
    <w:rsid w:val="00BC25D5"/>
    <w:rsid w:val="00BC26F1"/>
    <w:rsid w:val="00BC30C0"/>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6FC0"/>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128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A8C"/>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A8987A-F536-49A2-A7B9-36ADCFF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2023-04-13T13:27:00Z</dcterms:created>
  <dcterms:modified xsi:type="dcterms:W3CDTF">2023-04-13T13:27:00Z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