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E13650">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705119">
        <w:rPr>
          <w:rFonts w:ascii="Arial" w:hAnsi="Arial" w:cs="Arial"/>
          <w:b/>
          <w:sz w:val="22"/>
          <w:szCs w:val="22"/>
          <w:u w:val="single"/>
        </w:rPr>
        <w:t>3</w:t>
      </w:r>
      <w:r w:rsidR="000C0459">
        <w:rPr>
          <w:rFonts w:ascii="Arial" w:hAnsi="Arial" w:cs="Arial"/>
          <w:b/>
          <w:sz w:val="22"/>
          <w:szCs w:val="22"/>
          <w:u w:val="single"/>
        </w:rPr>
        <w:t>347</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705119">
        <w:rPr>
          <w:rFonts w:ascii="Arial" w:hAnsi="Arial" w:cs="Arial"/>
          <w:b/>
          <w:sz w:val="22"/>
          <w:szCs w:val="22"/>
          <w:u w:val="single"/>
        </w:rPr>
        <w:t>23</w:t>
      </w:r>
      <w:r w:rsidR="000C0BAE">
        <w:rPr>
          <w:rFonts w:ascii="Arial" w:hAnsi="Arial" w:cs="Arial"/>
          <w:b/>
          <w:sz w:val="22"/>
          <w:szCs w:val="22"/>
          <w:u w:val="single"/>
        </w:rPr>
        <w:t xml:space="preserve"> SEPTEMBER </w:t>
      </w:r>
      <w:r w:rsidR="00FF1B39">
        <w:rPr>
          <w:rFonts w:ascii="Arial" w:hAnsi="Arial" w:cs="Arial"/>
          <w:b/>
          <w:sz w:val="22"/>
          <w:szCs w:val="22"/>
          <w:u w:val="single"/>
        </w:rPr>
        <w:t>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3D06A6">
        <w:rPr>
          <w:rFonts w:ascii="Arial" w:hAnsi="Arial" w:cs="Arial"/>
          <w:b/>
          <w:sz w:val="22"/>
          <w:szCs w:val="22"/>
          <w:u w:val="single"/>
        </w:rPr>
        <w:t>3</w:t>
      </w:r>
      <w:r w:rsidR="00174C8D">
        <w:rPr>
          <w:rFonts w:ascii="Arial" w:hAnsi="Arial" w:cs="Arial"/>
          <w:b/>
          <w:sz w:val="22"/>
          <w:szCs w:val="22"/>
          <w:u w:val="single"/>
        </w:rPr>
        <w:t>6</w:t>
      </w:r>
      <w:r w:rsidRPr="00C36A1F">
        <w:rPr>
          <w:rFonts w:ascii="Arial" w:hAnsi="Arial" w:cs="Arial"/>
          <w:b/>
          <w:sz w:val="22"/>
          <w:szCs w:val="22"/>
          <w:u w:val="single"/>
        </w:rPr>
        <w:t>)</w:t>
      </w:r>
    </w:p>
    <w:p w:rsidR="00361A62" w:rsidRDefault="00361A62" w:rsidP="00046C25">
      <w:pPr>
        <w:spacing w:after="160" w:line="252" w:lineRule="auto"/>
        <w:rPr>
          <w:rFonts w:ascii="Arial" w:hAnsi="Arial" w:cs="Arial"/>
          <w:b/>
          <w:sz w:val="22"/>
          <w:szCs w:val="22"/>
          <w:u w:val="single"/>
        </w:rPr>
      </w:pPr>
    </w:p>
    <w:p w:rsidR="000C0459" w:rsidRPr="000C0459" w:rsidRDefault="000C0459" w:rsidP="000C0459">
      <w:pPr>
        <w:spacing w:before="100" w:beforeAutospacing="1" w:after="100" w:afterAutospacing="1"/>
        <w:ind w:left="720" w:hanging="720"/>
        <w:jc w:val="both"/>
        <w:outlineLvl w:val="0"/>
        <w:rPr>
          <w:rFonts w:ascii="Arial" w:hAnsi="Arial" w:cs="Arial"/>
          <w:sz w:val="22"/>
          <w:szCs w:val="22"/>
          <w:lang w:val="en-US"/>
        </w:rPr>
      </w:pPr>
      <w:r w:rsidRPr="000C0459">
        <w:rPr>
          <w:rFonts w:ascii="Arial" w:hAnsi="Arial" w:cs="Arial"/>
          <w:b/>
          <w:sz w:val="22"/>
          <w:szCs w:val="22"/>
        </w:rPr>
        <w:t>3347</w:t>
      </w:r>
      <w:r w:rsidRPr="000C0459">
        <w:rPr>
          <w:rFonts w:ascii="Arial" w:hAnsi="Arial" w:cs="Arial"/>
          <w:b/>
          <w:sz w:val="22"/>
          <w:szCs w:val="22"/>
          <w:lang w:val="en-US"/>
        </w:rPr>
        <w:t>.</w:t>
      </w:r>
      <w:r w:rsidRPr="000C0459">
        <w:rPr>
          <w:rFonts w:ascii="Arial" w:hAnsi="Arial" w:cs="Arial"/>
          <w:b/>
          <w:sz w:val="22"/>
          <w:szCs w:val="22"/>
          <w:lang w:val="en-US"/>
        </w:rPr>
        <w:tab/>
      </w:r>
      <w:proofErr w:type="spellStart"/>
      <w:r w:rsidRPr="000C0459">
        <w:rPr>
          <w:rFonts w:ascii="Arial" w:hAnsi="Arial" w:cs="Arial"/>
          <w:b/>
          <w:sz w:val="22"/>
          <w:szCs w:val="22"/>
          <w:lang w:val="en-US"/>
        </w:rPr>
        <w:t>Mrs</w:t>
      </w:r>
      <w:proofErr w:type="spellEnd"/>
      <w:r w:rsidRPr="000C0459">
        <w:rPr>
          <w:rFonts w:ascii="Arial" w:hAnsi="Arial" w:cs="Arial"/>
          <w:b/>
          <w:sz w:val="22"/>
          <w:szCs w:val="22"/>
          <w:lang w:val="en-US"/>
        </w:rPr>
        <w:t xml:space="preserve"> E R Wilson (DA) to </w:t>
      </w:r>
      <w:r w:rsidRPr="000C0459">
        <w:rPr>
          <w:rFonts w:ascii="Arial" w:hAnsi="Arial" w:cs="Arial"/>
          <w:b/>
          <w:sz w:val="22"/>
          <w:szCs w:val="22"/>
        </w:rPr>
        <w:t>ask</w:t>
      </w:r>
      <w:r w:rsidRPr="000C0459">
        <w:rPr>
          <w:rFonts w:ascii="Arial" w:hAnsi="Arial" w:cs="Arial"/>
          <w:b/>
          <w:sz w:val="22"/>
          <w:szCs w:val="22"/>
          <w:lang w:val="en-US"/>
        </w:rPr>
        <w:t xml:space="preserve"> the Minister of Water and Sanitation: </w:t>
      </w:r>
    </w:p>
    <w:p w:rsidR="00942067" w:rsidRPr="000C0459" w:rsidRDefault="00942067" w:rsidP="00942067">
      <w:pPr>
        <w:spacing w:before="100" w:beforeAutospacing="1" w:after="100" w:afterAutospacing="1"/>
        <w:ind w:left="1440" w:hanging="720"/>
        <w:jc w:val="both"/>
        <w:rPr>
          <w:rFonts w:ascii="Arial" w:hAnsi="Arial" w:cs="Arial"/>
          <w:sz w:val="22"/>
          <w:szCs w:val="22"/>
        </w:rPr>
      </w:pPr>
      <w:r w:rsidRPr="000C0459">
        <w:rPr>
          <w:rFonts w:ascii="Arial" w:hAnsi="Arial" w:cs="Arial"/>
          <w:sz w:val="22"/>
          <w:szCs w:val="22"/>
          <w:lang w:val="en-US"/>
        </w:rPr>
        <w:t>(1)</w:t>
      </w:r>
      <w:r w:rsidRPr="000C0459">
        <w:rPr>
          <w:rFonts w:ascii="Arial" w:hAnsi="Arial" w:cs="Arial"/>
          <w:sz w:val="22"/>
          <w:szCs w:val="22"/>
          <w:lang w:val="en-US"/>
        </w:rPr>
        <w:tab/>
        <w:t xml:space="preserve">With reference to the </w:t>
      </w:r>
      <w:r w:rsidRPr="000C0459">
        <w:rPr>
          <w:rFonts w:ascii="Arial" w:hAnsi="Arial" w:cs="Arial"/>
          <w:sz w:val="22"/>
          <w:szCs w:val="22"/>
        </w:rPr>
        <w:t xml:space="preserve">sewerage plants in Musina, Makhado and Ephraim Mogale Local Municipality in Limpopo being altogether dysfunctional and spewing raw sewerage into rivers and water supplies in the towns and surrounding areas, resulting in the contamination of rivers, drinking water, irrigation dams and affecting the health of livestock in all areas, what (a) number of complaints has his department received with regard to the crisis and (b) actions have been taken against the municipalities, district municipalities and </w:t>
      </w:r>
      <w:proofErr w:type="spellStart"/>
      <w:r w:rsidRPr="000C0459">
        <w:rPr>
          <w:rFonts w:ascii="Arial" w:hAnsi="Arial" w:cs="Arial"/>
          <w:sz w:val="22"/>
          <w:szCs w:val="22"/>
        </w:rPr>
        <w:t>Lepelle</w:t>
      </w:r>
      <w:proofErr w:type="spellEnd"/>
      <w:r w:rsidRPr="000C0459">
        <w:rPr>
          <w:rFonts w:ascii="Arial" w:hAnsi="Arial" w:cs="Arial"/>
          <w:sz w:val="22"/>
          <w:szCs w:val="22"/>
        </w:rPr>
        <w:t xml:space="preserve"> Northern Water, to hold them accountable for the health risks, damage to the environment and losses of exportable crops and livestock;</w:t>
      </w:r>
    </w:p>
    <w:p w:rsidR="00942067" w:rsidRPr="000C0459" w:rsidRDefault="00942067" w:rsidP="00372CF2">
      <w:pPr>
        <w:spacing w:before="100" w:beforeAutospacing="1" w:after="100" w:afterAutospacing="1"/>
        <w:ind w:left="709" w:hanging="720"/>
        <w:jc w:val="both"/>
        <w:rPr>
          <w:rFonts w:ascii="Arial" w:hAnsi="Arial" w:cs="Arial"/>
          <w:sz w:val="22"/>
          <w:szCs w:val="22"/>
        </w:rPr>
      </w:pPr>
      <w:r w:rsidRPr="000C0459">
        <w:rPr>
          <w:rFonts w:ascii="Arial" w:hAnsi="Arial" w:cs="Arial"/>
          <w:sz w:val="22"/>
          <w:szCs w:val="22"/>
        </w:rPr>
        <w:t>(2)</w:t>
      </w:r>
      <w:r w:rsidRPr="000C0459">
        <w:rPr>
          <w:rFonts w:ascii="Arial" w:hAnsi="Arial" w:cs="Arial"/>
          <w:sz w:val="22"/>
          <w:szCs w:val="22"/>
        </w:rPr>
        <w:tab/>
        <w:t>what actions have been taken to ensure that the (a) crisis is immediately rectified and that sewerage plants are made properly functional and (b) rehabilitation of surrounding areas including underground water, rivers, irrigation dams, is urgently attended to;</w:t>
      </w:r>
    </w:p>
    <w:p w:rsidR="00942067" w:rsidRDefault="00942067" w:rsidP="00372CF2">
      <w:pPr>
        <w:spacing w:before="100" w:beforeAutospacing="1" w:after="100" w:afterAutospacing="1"/>
        <w:ind w:left="709" w:hanging="720"/>
        <w:rPr>
          <w:rFonts w:ascii="Arial" w:hAnsi="Arial" w:cs="Arial"/>
          <w:sz w:val="22"/>
          <w:szCs w:val="22"/>
          <w:lang w:val="en-US"/>
        </w:rPr>
      </w:pPr>
      <w:r w:rsidRPr="000C0459">
        <w:rPr>
          <w:rFonts w:ascii="Arial" w:hAnsi="Arial" w:cs="Arial"/>
          <w:sz w:val="22"/>
          <w:szCs w:val="22"/>
        </w:rPr>
        <w:t>(3)</w:t>
      </w:r>
      <w:r w:rsidRPr="000C0459">
        <w:rPr>
          <w:rFonts w:ascii="Arial" w:hAnsi="Arial" w:cs="Arial"/>
          <w:sz w:val="22"/>
          <w:szCs w:val="22"/>
        </w:rPr>
        <w:tab/>
        <w:t xml:space="preserve">what funds have been made available to compensate for losses and/or health issues of members of the public and businesses as a result of the incompetence of the municipalities and </w:t>
      </w:r>
      <w:proofErr w:type="spellStart"/>
      <w:r w:rsidRPr="000C0459">
        <w:rPr>
          <w:rFonts w:ascii="Arial" w:hAnsi="Arial" w:cs="Arial"/>
          <w:sz w:val="22"/>
          <w:szCs w:val="22"/>
        </w:rPr>
        <w:t>Lepelle</w:t>
      </w:r>
      <w:proofErr w:type="spellEnd"/>
      <w:r w:rsidRPr="000C0459">
        <w:rPr>
          <w:rFonts w:ascii="Arial" w:hAnsi="Arial" w:cs="Arial"/>
          <w:sz w:val="22"/>
          <w:szCs w:val="22"/>
        </w:rPr>
        <w:t xml:space="preserve"> Northern Water?</w:t>
      </w:r>
      <w:r w:rsidRPr="000C0459">
        <w:rPr>
          <w:rFonts w:ascii="Arial" w:hAnsi="Arial" w:cs="Arial"/>
          <w:sz w:val="22"/>
          <w:szCs w:val="22"/>
          <w:lang w:val="en-US"/>
        </w:rPr>
        <w:tab/>
      </w:r>
    </w:p>
    <w:p w:rsidR="000C0459" w:rsidRPr="00FC13BA" w:rsidRDefault="000C0459" w:rsidP="00942067">
      <w:pPr>
        <w:spacing w:before="100" w:beforeAutospacing="1" w:after="100" w:afterAutospacing="1"/>
        <w:ind w:left="1440" w:hanging="720"/>
        <w:jc w:val="right"/>
        <w:rPr>
          <w:rFonts w:ascii="Arial" w:hAnsi="Arial" w:cs="Arial"/>
          <w:sz w:val="20"/>
          <w:szCs w:val="20"/>
          <w:lang w:val="en-US"/>
        </w:rPr>
      </w:pPr>
      <w:r w:rsidRPr="00FC13BA">
        <w:rPr>
          <w:rFonts w:ascii="Arial" w:hAnsi="Arial" w:cs="Arial"/>
          <w:sz w:val="18"/>
          <w:szCs w:val="18"/>
        </w:rPr>
        <w:t>NW4152E</w:t>
      </w:r>
    </w:p>
    <w:p w:rsidR="00115128" w:rsidRPr="00441A82" w:rsidRDefault="00404421" w:rsidP="00441A82">
      <w:pPr>
        <w:tabs>
          <w:tab w:val="left" w:pos="540"/>
          <w:tab w:val="left" w:pos="709"/>
        </w:tabs>
        <w:ind w:left="567" w:hanging="141"/>
        <w:jc w:val="center"/>
        <w:rPr>
          <w:rFonts w:ascii="Arial" w:hAnsi="Arial" w:cs="Arial"/>
          <w:b/>
          <w:sz w:val="22"/>
          <w:szCs w:val="22"/>
        </w:rPr>
      </w:pPr>
      <w:r w:rsidRPr="00441A82">
        <w:rPr>
          <w:rFonts w:ascii="Arial" w:hAnsi="Arial" w:cs="Arial"/>
          <w:bCs/>
          <w:sz w:val="22"/>
          <w:szCs w:val="22"/>
          <w:lang w:val="pt-BR"/>
        </w:rPr>
        <w:t>---00O00---</w:t>
      </w:r>
    </w:p>
    <w:p w:rsidR="00115128" w:rsidRDefault="00115128" w:rsidP="00361A62">
      <w:pPr>
        <w:tabs>
          <w:tab w:val="left" w:pos="540"/>
          <w:tab w:val="left" w:pos="709"/>
        </w:tabs>
        <w:rPr>
          <w:rFonts w:ascii="Arial" w:hAnsi="Arial" w:cs="Arial"/>
          <w:b/>
          <w:sz w:val="22"/>
          <w:szCs w:val="22"/>
        </w:rPr>
      </w:pPr>
    </w:p>
    <w:p w:rsidR="00115128" w:rsidRDefault="00D04E35" w:rsidP="00115128">
      <w:pPr>
        <w:tabs>
          <w:tab w:val="left" w:pos="540"/>
          <w:tab w:val="left" w:pos="709"/>
        </w:tabs>
        <w:rPr>
          <w:rFonts w:ascii="Arial" w:hAnsi="Arial" w:cs="Arial"/>
          <w:b/>
          <w:sz w:val="22"/>
          <w:szCs w:val="22"/>
        </w:rPr>
      </w:pPr>
      <w:r>
        <w:rPr>
          <w:rFonts w:ascii="Arial" w:hAnsi="Arial" w:cs="Arial"/>
          <w:b/>
          <w:sz w:val="22"/>
          <w:szCs w:val="22"/>
        </w:rPr>
        <w:tab/>
      </w:r>
      <w:r>
        <w:rPr>
          <w:rFonts w:ascii="Arial" w:hAnsi="Arial" w:cs="Arial"/>
          <w:b/>
          <w:sz w:val="22"/>
          <w:szCs w:val="22"/>
        </w:rPr>
        <w:tab/>
      </w:r>
      <w:r w:rsidR="00115128">
        <w:rPr>
          <w:rFonts w:ascii="Arial" w:hAnsi="Arial" w:cs="Arial"/>
          <w:b/>
          <w:sz w:val="22"/>
          <w:szCs w:val="22"/>
        </w:rPr>
        <w:t xml:space="preserve">MINISTER OF WATER AND SANITATION </w:t>
      </w:r>
    </w:p>
    <w:p w:rsidR="00D04E35" w:rsidRDefault="00D04E35" w:rsidP="00115128">
      <w:pPr>
        <w:tabs>
          <w:tab w:val="left" w:pos="540"/>
          <w:tab w:val="left" w:pos="709"/>
        </w:tabs>
        <w:rPr>
          <w:rFonts w:ascii="Arial" w:hAnsi="Arial" w:cs="Arial"/>
          <w:b/>
          <w:sz w:val="22"/>
          <w:szCs w:val="22"/>
        </w:rPr>
      </w:pPr>
    </w:p>
    <w:p w:rsidR="00D04E35" w:rsidRPr="00372CF2" w:rsidRDefault="00F23A15" w:rsidP="00372CF2">
      <w:pPr>
        <w:pStyle w:val="ListParagraph"/>
        <w:numPr>
          <w:ilvl w:val="0"/>
          <w:numId w:val="26"/>
        </w:numPr>
        <w:ind w:left="709" w:hanging="709"/>
        <w:jc w:val="both"/>
        <w:rPr>
          <w:rFonts w:ascii="Arial" w:hAnsi="Arial" w:cs="Arial"/>
          <w:sz w:val="22"/>
          <w:szCs w:val="22"/>
        </w:rPr>
      </w:pPr>
      <w:r w:rsidRPr="00372CF2">
        <w:rPr>
          <w:rFonts w:ascii="Arial" w:hAnsi="Arial" w:cs="Arial"/>
          <w:sz w:val="22"/>
          <w:szCs w:val="22"/>
        </w:rPr>
        <w:t>The Musina and Makhado Local Municipalities (LM) fall within the jurisdiction of Vhembe District Municipality (VDM). The VDM is the Water Service Authority (WSA) and Water Service Provider (WSP)</w:t>
      </w:r>
      <w:r w:rsidR="00372CF2">
        <w:rPr>
          <w:rFonts w:ascii="Arial" w:hAnsi="Arial" w:cs="Arial"/>
          <w:sz w:val="22"/>
          <w:szCs w:val="22"/>
        </w:rPr>
        <w:t xml:space="preserve"> to the two local municipalities</w:t>
      </w:r>
      <w:r w:rsidRPr="00372CF2">
        <w:rPr>
          <w:rFonts w:ascii="Arial" w:hAnsi="Arial" w:cs="Arial"/>
          <w:sz w:val="22"/>
          <w:szCs w:val="22"/>
        </w:rPr>
        <w:t xml:space="preserve">. </w:t>
      </w:r>
      <w:r w:rsidR="00D04E35" w:rsidRPr="00372CF2">
        <w:rPr>
          <w:rFonts w:ascii="Arial" w:hAnsi="Arial" w:cs="Arial"/>
          <w:sz w:val="22"/>
          <w:szCs w:val="22"/>
        </w:rPr>
        <w:t xml:space="preserve">A total of three (3) complaints were received </w:t>
      </w:r>
      <w:r w:rsidR="00FC13BA" w:rsidRPr="00372CF2">
        <w:rPr>
          <w:rFonts w:ascii="Arial" w:hAnsi="Arial" w:cs="Arial"/>
          <w:sz w:val="22"/>
          <w:szCs w:val="22"/>
        </w:rPr>
        <w:t>regarding (</w:t>
      </w:r>
      <w:r w:rsidR="00245BF7" w:rsidRPr="00372CF2">
        <w:rPr>
          <w:rFonts w:ascii="Arial" w:hAnsi="Arial" w:cs="Arial"/>
          <w:sz w:val="22"/>
          <w:szCs w:val="22"/>
        </w:rPr>
        <w:t>i</w:t>
      </w:r>
      <w:r w:rsidR="00FC13BA" w:rsidRPr="00372CF2">
        <w:rPr>
          <w:rFonts w:ascii="Arial" w:hAnsi="Arial" w:cs="Arial"/>
          <w:sz w:val="22"/>
          <w:szCs w:val="22"/>
        </w:rPr>
        <w:t>) t</w:t>
      </w:r>
      <w:r w:rsidR="00D04E35" w:rsidRPr="00372CF2">
        <w:rPr>
          <w:rFonts w:ascii="Arial" w:hAnsi="Arial" w:cs="Arial"/>
          <w:sz w:val="22"/>
          <w:szCs w:val="22"/>
        </w:rPr>
        <w:t xml:space="preserve">wo (2) </w:t>
      </w:r>
      <w:r w:rsidR="00FC13BA" w:rsidRPr="00372CF2">
        <w:rPr>
          <w:rFonts w:ascii="Arial" w:hAnsi="Arial" w:cs="Arial"/>
          <w:sz w:val="22"/>
          <w:szCs w:val="22"/>
        </w:rPr>
        <w:t>sewer spillages from manholes in the Makhado and Musina</w:t>
      </w:r>
      <w:r w:rsidR="00245BF7" w:rsidRPr="00372CF2">
        <w:rPr>
          <w:rFonts w:ascii="Arial" w:hAnsi="Arial" w:cs="Arial"/>
          <w:sz w:val="22"/>
          <w:szCs w:val="22"/>
        </w:rPr>
        <w:t xml:space="preserve"> and; (ii) uncontrolled discharge of effluent from </w:t>
      </w:r>
      <w:r w:rsidR="00372CF2">
        <w:rPr>
          <w:rFonts w:ascii="Arial" w:hAnsi="Arial" w:cs="Arial"/>
          <w:sz w:val="22"/>
          <w:szCs w:val="22"/>
        </w:rPr>
        <w:t xml:space="preserve">the </w:t>
      </w:r>
      <w:r w:rsidR="00245BF7" w:rsidRPr="00372CF2">
        <w:rPr>
          <w:rFonts w:ascii="Arial" w:hAnsi="Arial" w:cs="Arial"/>
          <w:sz w:val="22"/>
          <w:szCs w:val="22"/>
        </w:rPr>
        <w:t xml:space="preserve">Harper wastewater treatment works </w:t>
      </w:r>
      <w:r w:rsidR="00245BF7" w:rsidRPr="00372CF2">
        <w:rPr>
          <w:rFonts w:ascii="Arial" w:hAnsi="Arial" w:cs="Arial"/>
          <w:sz w:val="22"/>
          <w:szCs w:val="22"/>
        </w:rPr>
        <w:lastRenderedPageBreak/>
        <w:t xml:space="preserve">(WWTW) </w:t>
      </w:r>
      <w:r w:rsidR="00372CF2">
        <w:rPr>
          <w:rFonts w:ascii="Arial" w:hAnsi="Arial" w:cs="Arial"/>
          <w:sz w:val="22"/>
          <w:szCs w:val="22"/>
        </w:rPr>
        <w:t xml:space="preserve">which is </w:t>
      </w:r>
      <w:r w:rsidR="00245BF7" w:rsidRPr="00372CF2">
        <w:rPr>
          <w:rFonts w:ascii="Arial" w:hAnsi="Arial" w:cs="Arial"/>
          <w:sz w:val="22"/>
          <w:szCs w:val="22"/>
        </w:rPr>
        <w:t>disturbing the construction of a nearby road. Both incidents</w:t>
      </w:r>
      <w:r w:rsidR="00971BB9" w:rsidRPr="00372CF2">
        <w:rPr>
          <w:rFonts w:ascii="Arial" w:hAnsi="Arial" w:cs="Arial"/>
          <w:sz w:val="22"/>
          <w:szCs w:val="22"/>
        </w:rPr>
        <w:t xml:space="preserve"> from the manholes</w:t>
      </w:r>
      <w:r w:rsidR="00245BF7" w:rsidRPr="00372CF2">
        <w:rPr>
          <w:rFonts w:ascii="Arial" w:hAnsi="Arial" w:cs="Arial"/>
          <w:sz w:val="22"/>
          <w:szCs w:val="22"/>
        </w:rPr>
        <w:t xml:space="preserve"> have since been resolved. </w:t>
      </w:r>
    </w:p>
    <w:p w:rsidR="00061FB5" w:rsidRPr="00942067" w:rsidRDefault="00061FB5" w:rsidP="00372CF2">
      <w:pPr>
        <w:spacing w:before="100" w:beforeAutospacing="1" w:after="100" w:afterAutospacing="1"/>
        <w:ind w:left="709" w:hanging="720"/>
        <w:jc w:val="both"/>
        <w:rPr>
          <w:rFonts w:ascii="Arial" w:hAnsi="Arial" w:cs="Arial"/>
          <w:sz w:val="22"/>
          <w:szCs w:val="22"/>
        </w:rPr>
      </w:pPr>
      <w:r>
        <w:rPr>
          <w:rFonts w:ascii="Arial" w:hAnsi="Arial" w:cs="Arial"/>
          <w:sz w:val="22"/>
          <w:szCs w:val="22"/>
        </w:rPr>
        <w:tab/>
      </w:r>
      <w:r w:rsidR="00942067">
        <w:rPr>
          <w:rFonts w:ascii="Arial" w:hAnsi="Arial" w:cs="Arial"/>
          <w:sz w:val="22"/>
          <w:szCs w:val="22"/>
        </w:rPr>
        <w:t>T</w:t>
      </w:r>
      <w:r w:rsidR="00B83E4C" w:rsidRPr="007017C6">
        <w:rPr>
          <w:rFonts w:ascii="Arial" w:hAnsi="Arial" w:cs="Arial"/>
          <w:sz w:val="22"/>
          <w:szCs w:val="22"/>
        </w:rPr>
        <w:t xml:space="preserve">he </w:t>
      </w:r>
      <w:r w:rsidR="00B83E4C" w:rsidRPr="007A496F">
        <w:rPr>
          <w:rFonts w:ascii="Arial" w:hAnsi="Arial" w:cs="Arial"/>
          <w:sz w:val="22"/>
          <w:szCs w:val="22"/>
        </w:rPr>
        <w:t>2022 Green Dr</w:t>
      </w:r>
      <w:r w:rsidR="00B83E4C" w:rsidRPr="00971BB9">
        <w:rPr>
          <w:rFonts w:ascii="Arial" w:hAnsi="Arial" w:cs="Arial"/>
          <w:sz w:val="22"/>
          <w:szCs w:val="22"/>
        </w:rPr>
        <w:t>op Report raised conce</w:t>
      </w:r>
      <w:r w:rsidR="00B83E4C" w:rsidRPr="00D71DB6">
        <w:rPr>
          <w:rFonts w:ascii="Arial" w:hAnsi="Arial" w:cs="Arial"/>
          <w:sz w:val="22"/>
          <w:szCs w:val="22"/>
        </w:rPr>
        <w:t>rns r</w:t>
      </w:r>
      <w:r w:rsidR="00B83E4C" w:rsidRPr="00616B86">
        <w:rPr>
          <w:rFonts w:ascii="Arial" w:hAnsi="Arial" w:cs="Arial"/>
          <w:sz w:val="22"/>
          <w:szCs w:val="22"/>
        </w:rPr>
        <w:t xml:space="preserve">egarding the </w:t>
      </w:r>
      <w:r w:rsidR="00B83E4C" w:rsidRPr="00942067">
        <w:rPr>
          <w:rFonts w:ascii="Arial" w:hAnsi="Arial" w:cs="Arial"/>
          <w:sz w:val="22"/>
          <w:szCs w:val="22"/>
        </w:rPr>
        <w:t xml:space="preserve">overall poor state of wastewater services at </w:t>
      </w:r>
      <w:proofErr w:type="spellStart"/>
      <w:r w:rsidR="00B83E4C" w:rsidRPr="00942067">
        <w:rPr>
          <w:rFonts w:ascii="Arial" w:hAnsi="Arial" w:cs="Arial"/>
          <w:sz w:val="22"/>
          <w:szCs w:val="22"/>
        </w:rPr>
        <w:t>Biaba</w:t>
      </w:r>
      <w:proofErr w:type="spellEnd"/>
      <w:r w:rsidR="00B83E4C" w:rsidRPr="00942067">
        <w:rPr>
          <w:rFonts w:ascii="Arial" w:hAnsi="Arial" w:cs="Arial"/>
          <w:sz w:val="22"/>
          <w:szCs w:val="22"/>
        </w:rPr>
        <w:t xml:space="preserve">, </w:t>
      </w:r>
      <w:proofErr w:type="spellStart"/>
      <w:r w:rsidR="00B83E4C" w:rsidRPr="00942067">
        <w:rPr>
          <w:rFonts w:ascii="Arial" w:hAnsi="Arial" w:cs="Arial"/>
          <w:sz w:val="22"/>
          <w:szCs w:val="22"/>
        </w:rPr>
        <w:t>Waterval</w:t>
      </w:r>
      <w:proofErr w:type="spellEnd"/>
      <w:r w:rsidR="00B83E4C" w:rsidRPr="00942067">
        <w:rPr>
          <w:rFonts w:ascii="Arial" w:hAnsi="Arial" w:cs="Arial"/>
          <w:sz w:val="22"/>
          <w:szCs w:val="22"/>
        </w:rPr>
        <w:t xml:space="preserve">, </w:t>
      </w:r>
      <w:proofErr w:type="spellStart"/>
      <w:r w:rsidR="00B83E4C" w:rsidRPr="00942067">
        <w:rPr>
          <w:rFonts w:ascii="Arial" w:hAnsi="Arial" w:cs="Arial"/>
          <w:sz w:val="22"/>
          <w:szCs w:val="22"/>
        </w:rPr>
        <w:t>Hlanganani</w:t>
      </w:r>
      <w:proofErr w:type="spellEnd"/>
      <w:r w:rsidR="00B83E4C" w:rsidRPr="00942067">
        <w:rPr>
          <w:rFonts w:ascii="Arial" w:hAnsi="Arial" w:cs="Arial"/>
          <w:sz w:val="22"/>
          <w:szCs w:val="22"/>
        </w:rPr>
        <w:t xml:space="preserve">, </w:t>
      </w:r>
      <w:proofErr w:type="spellStart"/>
      <w:r w:rsidR="00B83E4C" w:rsidRPr="00942067">
        <w:rPr>
          <w:rFonts w:ascii="Arial" w:hAnsi="Arial" w:cs="Arial"/>
          <w:sz w:val="22"/>
          <w:szCs w:val="22"/>
        </w:rPr>
        <w:t>Makhado</w:t>
      </w:r>
      <w:proofErr w:type="spellEnd"/>
      <w:r w:rsidR="00B83E4C" w:rsidRPr="00942067">
        <w:rPr>
          <w:rFonts w:ascii="Arial" w:hAnsi="Arial" w:cs="Arial"/>
          <w:sz w:val="22"/>
          <w:szCs w:val="22"/>
        </w:rPr>
        <w:t xml:space="preserve">, </w:t>
      </w:r>
      <w:proofErr w:type="spellStart"/>
      <w:r w:rsidR="00B83E4C" w:rsidRPr="00942067">
        <w:rPr>
          <w:rFonts w:ascii="Arial" w:hAnsi="Arial" w:cs="Arial"/>
          <w:sz w:val="22"/>
          <w:szCs w:val="22"/>
        </w:rPr>
        <w:t>Malamulele</w:t>
      </w:r>
      <w:proofErr w:type="spellEnd"/>
      <w:r w:rsidR="00B83E4C" w:rsidRPr="00942067">
        <w:rPr>
          <w:rFonts w:ascii="Arial" w:hAnsi="Arial" w:cs="Arial"/>
          <w:sz w:val="22"/>
          <w:szCs w:val="22"/>
        </w:rPr>
        <w:t xml:space="preserve">, </w:t>
      </w:r>
      <w:proofErr w:type="spellStart"/>
      <w:r w:rsidR="00B83E4C" w:rsidRPr="00942067">
        <w:rPr>
          <w:rFonts w:ascii="Arial" w:hAnsi="Arial" w:cs="Arial"/>
          <w:sz w:val="22"/>
          <w:szCs w:val="22"/>
        </w:rPr>
        <w:t>Mhinga</w:t>
      </w:r>
      <w:proofErr w:type="spellEnd"/>
      <w:r w:rsidR="00B83E4C" w:rsidRPr="00942067">
        <w:rPr>
          <w:rFonts w:ascii="Arial" w:hAnsi="Arial" w:cs="Arial"/>
          <w:sz w:val="22"/>
          <w:szCs w:val="22"/>
        </w:rPr>
        <w:t xml:space="preserve">, </w:t>
      </w:r>
      <w:proofErr w:type="spellStart"/>
      <w:r w:rsidR="00B83E4C" w:rsidRPr="00942067">
        <w:rPr>
          <w:rFonts w:ascii="Arial" w:hAnsi="Arial" w:cs="Arial"/>
          <w:sz w:val="22"/>
          <w:szCs w:val="22"/>
        </w:rPr>
        <w:t>Musina</w:t>
      </w:r>
      <w:proofErr w:type="spellEnd"/>
      <w:r w:rsidR="00B83E4C" w:rsidRPr="00942067">
        <w:rPr>
          <w:rFonts w:ascii="Arial" w:hAnsi="Arial" w:cs="Arial"/>
          <w:sz w:val="22"/>
          <w:szCs w:val="22"/>
        </w:rPr>
        <w:t xml:space="preserve">, </w:t>
      </w:r>
      <w:proofErr w:type="spellStart"/>
      <w:r w:rsidR="00B83E4C" w:rsidRPr="00942067">
        <w:rPr>
          <w:rFonts w:ascii="Arial" w:hAnsi="Arial" w:cs="Arial"/>
          <w:sz w:val="22"/>
          <w:szCs w:val="22"/>
        </w:rPr>
        <w:t>Mutale</w:t>
      </w:r>
      <w:proofErr w:type="spellEnd"/>
      <w:r w:rsidR="00B83E4C" w:rsidRPr="00942067">
        <w:rPr>
          <w:rFonts w:ascii="Arial" w:hAnsi="Arial" w:cs="Arial"/>
          <w:sz w:val="22"/>
          <w:szCs w:val="22"/>
        </w:rPr>
        <w:t xml:space="preserve">, </w:t>
      </w:r>
      <w:proofErr w:type="spellStart"/>
      <w:r w:rsidR="00B83E4C" w:rsidRPr="00942067">
        <w:rPr>
          <w:rFonts w:ascii="Arial" w:hAnsi="Arial" w:cs="Arial"/>
          <w:sz w:val="22"/>
          <w:szCs w:val="22"/>
        </w:rPr>
        <w:t>Nancefield</w:t>
      </w:r>
      <w:proofErr w:type="spellEnd"/>
      <w:r w:rsidR="00B83E4C" w:rsidRPr="00942067">
        <w:rPr>
          <w:rFonts w:ascii="Arial" w:hAnsi="Arial" w:cs="Arial"/>
          <w:sz w:val="22"/>
          <w:szCs w:val="22"/>
        </w:rPr>
        <w:t xml:space="preserve">, </w:t>
      </w:r>
      <w:proofErr w:type="spellStart"/>
      <w:r w:rsidR="00B83E4C" w:rsidRPr="00942067">
        <w:rPr>
          <w:rFonts w:ascii="Arial" w:hAnsi="Arial" w:cs="Arial"/>
          <w:sz w:val="22"/>
          <w:szCs w:val="22"/>
        </w:rPr>
        <w:t>Rietvlei</w:t>
      </w:r>
      <w:proofErr w:type="spellEnd"/>
      <w:r w:rsidR="00B83E4C" w:rsidRPr="00942067">
        <w:rPr>
          <w:rFonts w:ascii="Arial" w:hAnsi="Arial" w:cs="Arial"/>
          <w:sz w:val="22"/>
          <w:szCs w:val="22"/>
        </w:rPr>
        <w:t xml:space="preserve">, </w:t>
      </w:r>
      <w:proofErr w:type="spellStart"/>
      <w:r w:rsidR="00B83E4C" w:rsidRPr="00942067">
        <w:rPr>
          <w:rFonts w:ascii="Arial" w:hAnsi="Arial" w:cs="Arial"/>
          <w:sz w:val="22"/>
          <w:szCs w:val="22"/>
        </w:rPr>
        <w:t>Tshifulanani</w:t>
      </w:r>
      <w:proofErr w:type="spellEnd"/>
      <w:r w:rsidR="00B83E4C" w:rsidRPr="00942067">
        <w:rPr>
          <w:rFonts w:ascii="Arial" w:hAnsi="Arial" w:cs="Arial"/>
          <w:sz w:val="22"/>
          <w:szCs w:val="22"/>
        </w:rPr>
        <w:t xml:space="preserve">, </w:t>
      </w:r>
      <w:proofErr w:type="spellStart"/>
      <w:r w:rsidR="00B83E4C" w:rsidRPr="00942067">
        <w:rPr>
          <w:rFonts w:ascii="Arial" w:hAnsi="Arial" w:cs="Arial"/>
          <w:sz w:val="22"/>
          <w:szCs w:val="22"/>
        </w:rPr>
        <w:t>Vleifontein</w:t>
      </w:r>
      <w:proofErr w:type="spellEnd"/>
      <w:r w:rsidR="00B83E4C" w:rsidRPr="00942067">
        <w:rPr>
          <w:rFonts w:ascii="Arial" w:hAnsi="Arial" w:cs="Arial"/>
          <w:sz w:val="22"/>
          <w:szCs w:val="22"/>
        </w:rPr>
        <w:t xml:space="preserve"> and Vuwani systems and the consequential impact on respective water resources. </w:t>
      </w:r>
      <w:r w:rsidR="005A2E8B" w:rsidRPr="00942067">
        <w:rPr>
          <w:rFonts w:ascii="Arial" w:hAnsi="Arial" w:cs="Arial"/>
          <w:sz w:val="22"/>
          <w:szCs w:val="22"/>
        </w:rPr>
        <w:t>A letter of non-compliance has been issued for the Water Services Authority to</w:t>
      </w:r>
      <w:r w:rsidR="00B83E4C" w:rsidRPr="00942067">
        <w:rPr>
          <w:rFonts w:ascii="Arial" w:hAnsi="Arial" w:cs="Arial"/>
          <w:sz w:val="22"/>
          <w:szCs w:val="22"/>
        </w:rPr>
        <w:t xml:space="preserve"> submit a detailed corrective action plan within 60 days of publishing </w:t>
      </w:r>
      <w:r w:rsidR="00372CF2">
        <w:rPr>
          <w:rFonts w:ascii="Arial" w:hAnsi="Arial" w:cs="Arial"/>
          <w:sz w:val="22"/>
          <w:szCs w:val="22"/>
        </w:rPr>
        <w:t>the Green Drop Report</w:t>
      </w:r>
      <w:r w:rsidR="00B83E4C" w:rsidRPr="00942067">
        <w:rPr>
          <w:rFonts w:ascii="Arial" w:hAnsi="Arial" w:cs="Arial"/>
          <w:sz w:val="22"/>
          <w:szCs w:val="22"/>
        </w:rPr>
        <w:t xml:space="preserve">. The plan must map the activities, responsible persons, timelines, and expected improvements as outlined in the </w:t>
      </w:r>
      <w:r w:rsidR="00372CF2" w:rsidRPr="00942067">
        <w:rPr>
          <w:rFonts w:ascii="Arial" w:hAnsi="Arial" w:cs="Arial"/>
          <w:sz w:val="22"/>
          <w:szCs w:val="22"/>
        </w:rPr>
        <w:t>Regulati</w:t>
      </w:r>
      <w:r w:rsidR="00372CF2">
        <w:rPr>
          <w:rFonts w:ascii="Arial" w:hAnsi="Arial" w:cs="Arial"/>
          <w:sz w:val="22"/>
          <w:szCs w:val="22"/>
        </w:rPr>
        <w:t>ons</w:t>
      </w:r>
      <w:r w:rsidR="00B83E4C" w:rsidRPr="00942067">
        <w:rPr>
          <w:rFonts w:ascii="Arial" w:hAnsi="Arial" w:cs="Arial"/>
          <w:sz w:val="22"/>
          <w:szCs w:val="22"/>
        </w:rPr>
        <w:t>.</w:t>
      </w:r>
      <w:r w:rsidR="005A3D4B" w:rsidRPr="00942067">
        <w:rPr>
          <w:rFonts w:ascii="Arial" w:hAnsi="Arial" w:cs="Arial"/>
          <w:sz w:val="22"/>
          <w:szCs w:val="22"/>
        </w:rPr>
        <w:t xml:space="preserve">  </w:t>
      </w:r>
      <w:r w:rsidR="00372CF2">
        <w:rPr>
          <w:rFonts w:ascii="Arial" w:hAnsi="Arial" w:cs="Arial"/>
          <w:sz w:val="22"/>
          <w:szCs w:val="22"/>
        </w:rPr>
        <w:t>To date, n</w:t>
      </w:r>
      <w:r w:rsidR="005A3D4B" w:rsidRPr="00942067">
        <w:rPr>
          <w:rFonts w:ascii="Arial" w:hAnsi="Arial" w:cs="Arial"/>
          <w:sz w:val="22"/>
          <w:szCs w:val="22"/>
        </w:rPr>
        <w:t xml:space="preserve">o report has been received to date and the Department is engaging the </w:t>
      </w:r>
      <w:r w:rsidR="00A56BA1" w:rsidRPr="00942067">
        <w:rPr>
          <w:rFonts w:ascii="Arial" w:hAnsi="Arial" w:cs="Arial"/>
          <w:sz w:val="22"/>
          <w:szCs w:val="22"/>
        </w:rPr>
        <w:t>WS</w:t>
      </w:r>
      <w:r w:rsidR="00372CF2">
        <w:rPr>
          <w:rFonts w:ascii="Arial" w:hAnsi="Arial" w:cs="Arial"/>
          <w:sz w:val="22"/>
          <w:szCs w:val="22"/>
        </w:rPr>
        <w:t>A</w:t>
      </w:r>
      <w:r w:rsidR="00A56BA1" w:rsidRPr="00942067">
        <w:rPr>
          <w:rFonts w:ascii="Arial" w:hAnsi="Arial" w:cs="Arial"/>
          <w:sz w:val="22"/>
          <w:szCs w:val="22"/>
        </w:rPr>
        <w:t xml:space="preserve"> together with MISA and SALGA</w:t>
      </w:r>
      <w:r w:rsidR="00D421C1" w:rsidRPr="00942067">
        <w:rPr>
          <w:rFonts w:ascii="Arial" w:hAnsi="Arial" w:cs="Arial"/>
          <w:sz w:val="22"/>
          <w:szCs w:val="22"/>
        </w:rPr>
        <w:t xml:space="preserve"> as indicated below.</w:t>
      </w:r>
    </w:p>
    <w:p w:rsidR="00D04E35" w:rsidRPr="00942067" w:rsidRDefault="00D04E35" w:rsidP="00372CF2">
      <w:pPr>
        <w:spacing w:before="100" w:beforeAutospacing="1" w:after="100" w:afterAutospacing="1"/>
        <w:ind w:left="709"/>
        <w:jc w:val="both"/>
        <w:rPr>
          <w:rFonts w:ascii="Arial" w:hAnsi="Arial" w:cs="Arial"/>
          <w:sz w:val="22"/>
          <w:szCs w:val="22"/>
        </w:rPr>
      </w:pPr>
      <w:r w:rsidRPr="00D94679">
        <w:rPr>
          <w:rFonts w:ascii="Arial" w:hAnsi="Arial" w:cs="Arial"/>
          <w:sz w:val="22"/>
          <w:szCs w:val="22"/>
        </w:rPr>
        <w:t xml:space="preserve">In addition, the Department </w:t>
      </w:r>
      <w:r w:rsidR="00E77A2D">
        <w:rPr>
          <w:rFonts w:ascii="Arial" w:hAnsi="Arial" w:cs="Arial"/>
          <w:sz w:val="22"/>
          <w:szCs w:val="22"/>
        </w:rPr>
        <w:t xml:space="preserve">of Water and Sanitation (DWS) </w:t>
      </w:r>
      <w:r w:rsidRPr="00D94679">
        <w:rPr>
          <w:rFonts w:ascii="Arial" w:hAnsi="Arial" w:cs="Arial"/>
          <w:sz w:val="22"/>
          <w:szCs w:val="22"/>
        </w:rPr>
        <w:t>conducted compliance monitoring Inspections at</w:t>
      </w:r>
      <w:r w:rsidRPr="00D94679">
        <w:t xml:space="preserve"> </w:t>
      </w:r>
      <w:proofErr w:type="spellStart"/>
      <w:r w:rsidRPr="00D94679">
        <w:rPr>
          <w:rFonts w:ascii="Arial" w:hAnsi="Arial" w:cs="Arial"/>
          <w:sz w:val="22"/>
          <w:szCs w:val="22"/>
        </w:rPr>
        <w:t>Musina</w:t>
      </w:r>
      <w:proofErr w:type="spellEnd"/>
      <w:r w:rsidRPr="00D94679">
        <w:rPr>
          <w:rFonts w:ascii="Arial" w:hAnsi="Arial" w:cs="Arial"/>
          <w:sz w:val="22"/>
          <w:szCs w:val="22"/>
        </w:rPr>
        <w:t xml:space="preserve"> WWTW</w:t>
      </w:r>
      <w:r>
        <w:rPr>
          <w:rFonts w:ascii="Arial" w:hAnsi="Arial" w:cs="Arial"/>
          <w:sz w:val="22"/>
          <w:szCs w:val="22"/>
        </w:rPr>
        <w:t xml:space="preserve"> </w:t>
      </w:r>
      <w:proofErr w:type="spellStart"/>
      <w:r>
        <w:rPr>
          <w:rFonts w:ascii="Arial" w:hAnsi="Arial" w:cs="Arial"/>
          <w:sz w:val="22"/>
          <w:szCs w:val="22"/>
        </w:rPr>
        <w:t>Nancefield</w:t>
      </w:r>
      <w:proofErr w:type="spellEnd"/>
      <w:r>
        <w:rPr>
          <w:rFonts w:ascii="Arial" w:hAnsi="Arial" w:cs="Arial"/>
          <w:sz w:val="22"/>
          <w:szCs w:val="22"/>
        </w:rPr>
        <w:t xml:space="preserve"> (08 March 2022) and </w:t>
      </w:r>
      <w:r w:rsidRPr="00D94679">
        <w:rPr>
          <w:rFonts w:ascii="Arial" w:hAnsi="Arial" w:cs="Arial"/>
          <w:sz w:val="22"/>
          <w:szCs w:val="22"/>
        </w:rPr>
        <w:t>Rietvlei WWTW</w:t>
      </w:r>
      <w:r>
        <w:rPr>
          <w:rFonts w:ascii="Arial" w:hAnsi="Arial" w:cs="Arial"/>
          <w:sz w:val="22"/>
          <w:szCs w:val="22"/>
        </w:rPr>
        <w:t xml:space="preserve"> (07 March 2022</w:t>
      </w:r>
      <w:r w:rsidR="00372CF2">
        <w:rPr>
          <w:rFonts w:ascii="Arial" w:hAnsi="Arial" w:cs="Arial"/>
          <w:sz w:val="22"/>
          <w:szCs w:val="22"/>
        </w:rPr>
        <w:t>)</w:t>
      </w:r>
      <w:r w:rsidRPr="00F328F4">
        <w:rPr>
          <w:rFonts w:ascii="Arial" w:hAnsi="Arial" w:cs="Arial"/>
          <w:sz w:val="22"/>
          <w:szCs w:val="22"/>
        </w:rPr>
        <w:t xml:space="preserve"> </w:t>
      </w:r>
      <w:r w:rsidRPr="00D94679">
        <w:rPr>
          <w:rFonts w:ascii="Arial" w:hAnsi="Arial" w:cs="Arial"/>
          <w:sz w:val="22"/>
          <w:szCs w:val="22"/>
        </w:rPr>
        <w:t xml:space="preserve">to check compliance against the conditions of issued water use licences for these </w:t>
      </w:r>
      <w:r w:rsidR="00372CF2">
        <w:rPr>
          <w:rFonts w:ascii="Arial" w:hAnsi="Arial" w:cs="Arial"/>
          <w:sz w:val="22"/>
          <w:szCs w:val="22"/>
        </w:rPr>
        <w:t>WWTWs. An</w:t>
      </w:r>
      <w:r>
        <w:rPr>
          <w:rFonts w:ascii="Arial" w:hAnsi="Arial" w:cs="Arial"/>
          <w:sz w:val="22"/>
          <w:szCs w:val="22"/>
        </w:rPr>
        <w:t xml:space="preserve"> </w:t>
      </w:r>
      <w:proofErr w:type="gramStart"/>
      <w:r w:rsidR="00372CF2">
        <w:rPr>
          <w:rFonts w:ascii="Arial" w:hAnsi="Arial" w:cs="Arial"/>
          <w:sz w:val="22"/>
          <w:szCs w:val="22"/>
        </w:rPr>
        <w:t>investigation  was</w:t>
      </w:r>
      <w:proofErr w:type="gramEnd"/>
      <w:r w:rsidR="00372CF2">
        <w:rPr>
          <w:rFonts w:ascii="Arial" w:hAnsi="Arial" w:cs="Arial"/>
          <w:sz w:val="22"/>
          <w:szCs w:val="22"/>
        </w:rPr>
        <w:t xml:space="preserve"> also conducted on the </w:t>
      </w:r>
      <w:r w:rsidR="00372CF2" w:rsidRPr="00D94679">
        <w:rPr>
          <w:rFonts w:ascii="Arial" w:hAnsi="Arial" w:cs="Arial"/>
          <w:sz w:val="22"/>
          <w:szCs w:val="22"/>
        </w:rPr>
        <w:t>18 Augus</w:t>
      </w:r>
      <w:r w:rsidR="00372CF2">
        <w:rPr>
          <w:rFonts w:ascii="Arial" w:hAnsi="Arial" w:cs="Arial"/>
          <w:sz w:val="22"/>
          <w:szCs w:val="22"/>
        </w:rPr>
        <w:t>t</w:t>
      </w:r>
      <w:r w:rsidR="00372CF2" w:rsidRPr="00D94679">
        <w:rPr>
          <w:rFonts w:ascii="Arial" w:hAnsi="Arial" w:cs="Arial"/>
          <w:sz w:val="22"/>
          <w:szCs w:val="22"/>
        </w:rPr>
        <w:t xml:space="preserve"> 2022</w:t>
      </w:r>
      <w:r w:rsidR="00372CF2">
        <w:rPr>
          <w:rFonts w:ascii="Arial" w:hAnsi="Arial" w:cs="Arial"/>
          <w:sz w:val="22"/>
          <w:szCs w:val="22"/>
        </w:rPr>
        <w:t xml:space="preserve"> at the </w:t>
      </w:r>
      <w:r w:rsidRPr="00D94679">
        <w:rPr>
          <w:rFonts w:ascii="Arial" w:hAnsi="Arial" w:cs="Arial"/>
          <w:sz w:val="22"/>
          <w:szCs w:val="22"/>
        </w:rPr>
        <w:t>Campbell sewage package plant</w:t>
      </w:r>
      <w:r>
        <w:rPr>
          <w:rFonts w:ascii="Arial" w:hAnsi="Arial" w:cs="Arial"/>
          <w:sz w:val="22"/>
          <w:szCs w:val="22"/>
        </w:rPr>
        <w:t xml:space="preserve"> </w:t>
      </w:r>
      <w:proofErr w:type="spellStart"/>
      <w:r>
        <w:rPr>
          <w:rFonts w:ascii="Arial" w:hAnsi="Arial" w:cs="Arial"/>
          <w:sz w:val="22"/>
          <w:szCs w:val="22"/>
        </w:rPr>
        <w:t>an</w:t>
      </w:r>
      <w:proofErr w:type="spellEnd"/>
      <w:r>
        <w:rPr>
          <w:rFonts w:ascii="Arial" w:hAnsi="Arial" w:cs="Arial"/>
          <w:sz w:val="22"/>
          <w:szCs w:val="22"/>
        </w:rPr>
        <w:t xml:space="preserve"> to ensure compliance of National Water Act.</w:t>
      </w:r>
    </w:p>
    <w:p w:rsidR="00372CF2" w:rsidRDefault="00D04E35" w:rsidP="00372CF2">
      <w:pPr>
        <w:pStyle w:val="ListParagraph"/>
        <w:numPr>
          <w:ilvl w:val="0"/>
          <w:numId w:val="21"/>
        </w:numPr>
        <w:ind w:left="993" w:hanging="284"/>
        <w:jc w:val="both"/>
        <w:rPr>
          <w:rFonts w:ascii="Arial" w:hAnsi="Arial" w:cs="Arial"/>
          <w:sz w:val="22"/>
          <w:szCs w:val="22"/>
        </w:rPr>
      </w:pPr>
      <w:r>
        <w:rPr>
          <w:rFonts w:ascii="Arial" w:hAnsi="Arial" w:cs="Arial"/>
          <w:sz w:val="22"/>
          <w:szCs w:val="22"/>
        </w:rPr>
        <w:t>The D</w:t>
      </w:r>
      <w:r w:rsidR="00E77A2D">
        <w:rPr>
          <w:rFonts w:ascii="Arial" w:hAnsi="Arial" w:cs="Arial"/>
          <w:sz w:val="22"/>
          <w:szCs w:val="22"/>
        </w:rPr>
        <w:t>WS has</w:t>
      </w:r>
      <w:r>
        <w:rPr>
          <w:rFonts w:ascii="Arial" w:hAnsi="Arial" w:cs="Arial"/>
          <w:sz w:val="22"/>
          <w:szCs w:val="22"/>
        </w:rPr>
        <w:t xml:space="preserve"> issued directives to VDM for non-compliance of the following wastewater systems that are under </w:t>
      </w:r>
      <w:proofErr w:type="spellStart"/>
      <w:r>
        <w:rPr>
          <w:rFonts w:ascii="Arial" w:hAnsi="Arial" w:cs="Arial"/>
          <w:sz w:val="22"/>
          <w:szCs w:val="22"/>
        </w:rPr>
        <w:t>Musina</w:t>
      </w:r>
      <w:proofErr w:type="spellEnd"/>
      <w:r>
        <w:rPr>
          <w:rFonts w:ascii="Arial" w:hAnsi="Arial" w:cs="Arial"/>
          <w:sz w:val="22"/>
          <w:szCs w:val="22"/>
        </w:rPr>
        <w:t xml:space="preserve"> and </w:t>
      </w:r>
      <w:proofErr w:type="spellStart"/>
      <w:r>
        <w:rPr>
          <w:rFonts w:ascii="Arial" w:hAnsi="Arial" w:cs="Arial"/>
          <w:sz w:val="22"/>
          <w:szCs w:val="22"/>
        </w:rPr>
        <w:t>Makhado</w:t>
      </w:r>
      <w:proofErr w:type="spellEnd"/>
      <w:r>
        <w:rPr>
          <w:rFonts w:ascii="Arial" w:hAnsi="Arial" w:cs="Arial"/>
          <w:sz w:val="22"/>
          <w:szCs w:val="22"/>
        </w:rPr>
        <w:t xml:space="preserve"> </w:t>
      </w:r>
      <w:proofErr w:type="spellStart"/>
      <w:r>
        <w:rPr>
          <w:rFonts w:ascii="Arial" w:hAnsi="Arial" w:cs="Arial"/>
          <w:sz w:val="22"/>
          <w:szCs w:val="22"/>
        </w:rPr>
        <w:t>LMs:</w:t>
      </w:r>
      <w:r w:rsidR="00372CF2" w:rsidRPr="00FE3189">
        <w:rPr>
          <w:rFonts w:ascii="Arial" w:hAnsi="Arial" w:cs="Arial"/>
          <w:sz w:val="22"/>
          <w:szCs w:val="22"/>
        </w:rPr>
        <w:t>Musina</w:t>
      </w:r>
      <w:proofErr w:type="spellEnd"/>
      <w:r w:rsidR="00372CF2" w:rsidRPr="00FE3189">
        <w:rPr>
          <w:rFonts w:ascii="Arial" w:hAnsi="Arial" w:cs="Arial"/>
          <w:sz w:val="22"/>
          <w:szCs w:val="22"/>
        </w:rPr>
        <w:t xml:space="preserve"> WWTW and </w:t>
      </w:r>
      <w:proofErr w:type="spellStart"/>
      <w:r w:rsidR="00372CF2" w:rsidRPr="00FE3189">
        <w:rPr>
          <w:rFonts w:ascii="Arial" w:hAnsi="Arial" w:cs="Arial"/>
          <w:sz w:val="22"/>
          <w:szCs w:val="22"/>
        </w:rPr>
        <w:t>Nancefield</w:t>
      </w:r>
      <w:proofErr w:type="spellEnd"/>
      <w:r w:rsidR="00372CF2" w:rsidRPr="00FE3189">
        <w:rPr>
          <w:rFonts w:ascii="Arial" w:hAnsi="Arial" w:cs="Arial"/>
          <w:sz w:val="22"/>
          <w:szCs w:val="22"/>
        </w:rPr>
        <w:t xml:space="preserve"> WWTW </w:t>
      </w:r>
      <w:r w:rsidR="00372CF2">
        <w:rPr>
          <w:rFonts w:ascii="Arial" w:hAnsi="Arial" w:cs="Arial"/>
          <w:sz w:val="22"/>
          <w:szCs w:val="22"/>
        </w:rPr>
        <w:t xml:space="preserve">- issued on the </w:t>
      </w:r>
      <w:r w:rsidR="00372CF2" w:rsidRPr="00FE3189">
        <w:rPr>
          <w:rFonts w:ascii="Arial" w:hAnsi="Arial" w:cs="Arial"/>
          <w:sz w:val="22"/>
          <w:szCs w:val="22"/>
        </w:rPr>
        <w:t>25 March 2022</w:t>
      </w:r>
    </w:p>
    <w:p w:rsidR="00372CF2" w:rsidRDefault="00372CF2" w:rsidP="00372CF2">
      <w:pPr>
        <w:pStyle w:val="ListParagraph"/>
        <w:numPr>
          <w:ilvl w:val="0"/>
          <w:numId w:val="21"/>
        </w:numPr>
        <w:spacing w:before="100" w:beforeAutospacing="1" w:after="100" w:afterAutospacing="1"/>
        <w:ind w:left="993" w:hanging="284"/>
        <w:jc w:val="both"/>
        <w:rPr>
          <w:rFonts w:ascii="Arial" w:hAnsi="Arial" w:cs="Arial"/>
          <w:sz w:val="22"/>
          <w:szCs w:val="22"/>
        </w:rPr>
      </w:pPr>
      <w:r w:rsidRPr="00FE3189">
        <w:rPr>
          <w:rFonts w:ascii="Arial" w:hAnsi="Arial" w:cs="Arial"/>
          <w:sz w:val="22"/>
          <w:szCs w:val="22"/>
        </w:rPr>
        <w:t xml:space="preserve">Harper </w:t>
      </w:r>
      <w:r>
        <w:rPr>
          <w:rFonts w:ascii="Arial" w:hAnsi="Arial" w:cs="Arial"/>
          <w:sz w:val="22"/>
          <w:szCs w:val="22"/>
        </w:rPr>
        <w:t xml:space="preserve">WWTW </w:t>
      </w:r>
      <w:r w:rsidRPr="00FE3189">
        <w:rPr>
          <w:rFonts w:ascii="Arial" w:hAnsi="Arial" w:cs="Arial"/>
          <w:sz w:val="22"/>
          <w:szCs w:val="22"/>
        </w:rPr>
        <w:t xml:space="preserve">and </w:t>
      </w:r>
      <w:r>
        <w:rPr>
          <w:rFonts w:ascii="Arial" w:hAnsi="Arial" w:cs="Arial"/>
          <w:sz w:val="22"/>
          <w:szCs w:val="22"/>
        </w:rPr>
        <w:t>Makhado</w:t>
      </w:r>
      <w:r w:rsidRPr="00FE3189">
        <w:rPr>
          <w:rFonts w:ascii="Arial" w:hAnsi="Arial" w:cs="Arial"/>
          <w:sz w:val="22"/>
          <w:szCs w:val="22"/>
        </w:rPr>
        <w:t xml:space="preserve"> WWTW </w:t>
      </w:r>
      <w:r>
        <w:rPr>
          <w:rFonts w:ascii="Arial" w:hAnsi="Arial" w:cs="Arial"/>
          <w:sz w:val="22"/>
          <w:szCs w:val="22"/>
        </w:rPr>
        <w:t xml:space="preserve">- issued </w:t>
      </w:r>
      <w:r w:rsidRPr="00FE3189">
        <w:rPr>
          <w:rFonts w:ascii="Arial" w:hAnsi="Arial" w:cs="Arial"/>
          <w:sz w:val="22"/>
          <w:szCs w:val="22"/>
        </w:rPr>
        <w:t xml:space="preserve">on </w:t>
      </w:r>
      <w:r>
        <w:rPr>
          <w:rFonts w:ascii="Arial" w:hAnsi="Arial" w:cs="Arial"/>
          <w:sz w:val="22"/>
          <w:szCs w:val="22"/>
        </w:rPr>
        <w:t xml:space="preserve">the </w:t>
      </w:r>
      <w:r w:rsidRPr="00FE3189">
        <w:rPr>
          <w:rFonts w:ascii="Arial" w:hAnsi="Arial" w:cs="Arial"/>
          <w:sz w:val="22"/>
          <w:szCs w:val="22"/>
        </w:rPr>
        <w:t>06 September 202</w:t>
      </w:r>
      <w:r>
        <w:rPr>
          <w:rFonts w:ascii="Arial" w:hAnsi="Arial" w:cs="Arial"/>
          <w:sz w:val="22"/>
          <w:szCs w:val="22"/>
        </w:rPr>
        <w:t>1</w:t>
      </w:r>
    </w:p>
    <w:p w:rsidR="00372CF2" w:rsidRDefault="00372CF2" w:rsidP="00024F0E">
      <w:pPr>
        <w:pStyle w:val="ListParagraph"/>
        <w:numPr>
          <w:ilvl w:val="0"/>
          <w:numId w:val="21"/>
        </w:numPr>
        <w:spacing w:after="100" w:afterAutospacing="1"/>
        <w:ind w:left="993" w:hanging="284"/>
        <w:jc w:val="both"/>
        <w:rPr>
          <w:rFonts w:ascii="Arial" w:hAnsi="Arial" w:cs="Arial"/>
          <w:sz w:val="22"/>
          <w:szCs w:val="22"/>
        </w:rPr>
      </w:pPr>
      <w:r w:rsidRPr="00FE3189">
        <w:rPr>
          <w:rFonts w:ascii="Arial" w:hAnsi="Arial" w:cs="Arial"/>
          <w:sz w:val="22"/>
          <w:szCs w:val="22"/>
        </w:rPr>
        <w:t xml:space="preserve">Campbell sewage package plant </w:t>
      </w:r>
      <w:r>
        <w:rPr>
          <w:rFonts w:ascii="Arial" w:hAnsi="Arial" w:cs="Arial"/>
          <w:sz w:val="22"/>
          <w:szCs w:val="22"/>
        </w:rPr>
        <w:t>- issued on the</w:t>
      </w:r>
      <w:r w:rsidRPr="00FE3189">
        <w:rPr>
          <w:rFonts w:ascii="Arial" w:hAnsi="Arial" w:cs="Arial"/>
          <w:sz w:val="22"/>
          <w:szCs w:val="22"/>
        </w:rPr>
        <w:t>10 August 2022</w:t>
      </w:r>
      <w:r w:rsidR="00F23A15">
        <w:rPr>
          <w:rFonts w:ascii="Arial" w:hAnsi="Arial" w:cs="Arial"/>
          <w:sz w:val="22"/>
          <w:szCs w:val="22"/>
        </w:rPr>
        <w:t xml:space="preserve">In response to the directives issued by the DWS, the Vhembe District Municipality has developed the corrective action plans to address challenges with the WWTWs. Actions to be taken by the VDM </w:t>
      </w:r>
      <w:proofErr w:type="spellStart"/>
      <w:r w:rsidR="00F23A15">
        <w:rPr>
          <w:rFonts w:ascii="Arial" w:hAnsi="Arial" w:cs="Arial"/>
          <w:sz w:val="22"/>
          <w:szCs w:val="22"/>
        </w:rPr>
        <w:t>include:</w:t>
      </w:r>
      <w:r w:rsidRPr="00FC13BA">
        <w:rPr>
          <w:rFonts w:ascii="Arial" w:hAnsi="Arial" w:cs="Arial"/>
          <w:sz w:val="22"/>
          <w:szCs w:val="22"/>
        </w:rPr>
        <w:t>refurbishment</w:t>
      </w:r>
      <w:proofErr w:type="spellEnd"/>
      <w:r w:rsidRPr="00FC13BA">
        <w:rPr>
          <w:rFonts w:ascii="Arial" w:hAnsi="Arial" w:cs="Arial"/>
          <w:sz w:val="22"/>
          <w:szCs w:val="22"/>
        </w:rPr>
        <w:t xml:space="preserve"> of the WWTW systems</w:t>
      </w:r>
    </w:p>
    <w:p w:rsidR="00372CF2" w:rsidRDefault="00372CF2" w:rsidP="00372CF2">
      <w:pPr>
        <w:pStyle w:val="ListParagraph"/>
        <w:numPr>
          <w:ilvl w:val="0"/>
          <w:numId w:val="21"/>
        </w:numPr>
        <w:spacing w:before="100" w:beforeAutospacing="1" w:after="100" w:afterAutospacing="1"/>
        <w:ind w:left="993" w:hanging="284"/>
        <w:jc w:val="both"/>
        <w:rPr>
          <w:rFonts w:ascii="Arial" w:hAnsi="Arial" w:cs="Arial"/>
          <w:sz w:val="22"/>
          <w:szCs w:val="22"/>
        </w:rPr>
      </w:pPr>
      <w:r>
        <w:rPr>
          <w:rFonts w:ascii="Arial" w:hAnsi="Arial" w:cs="Arial"/>
          <w:sz w:val="22"/>
          <w:szCs w:val="22"/>
        </w:rPr>
        <w:t>Improvement</w:t>
      </w:r>
      <w:r w:rsidRPr="00FC13BA">
        <w:rPr>
          <w:rFonts w:ascii="Arial" w:hAnsi="Arial" w:cs="Arial"/>
          <w:sz w:val="22"/>
          <w:szCs w:val="22"/>
        </w:rPr>
        <w:t xml:space="preserve"> operation and maintenance of the existing infrastructure</w:t>
      </w:r>
    </w:p>
    <w:p w:rsidR="00D8617C" w:rsidRDefault="00372CF2" w:rsidP="00372CF2">
      <w:pPr>
        <w:ind w:left="709"/>
        <w:jc w:val="both"/>
        <w:rPr>
          <w:rFonts w:ascii="Arial" w:hAnsi="Arial" w:cs="Arial"/>
          <w:sz w:val="22"/>
          <w:szCs w:val="22"/>
        </w:rPr>
      </w:pPr>
      <w:r w:rsidRPr="00372CF2">
        <w:rPr>
          <w:rFonts w:ascii="Arial" w:hAnsi="Arial" w:cs="Arial"/>
          <w:sz w:val="22"/>
          <w:szCs w:val="22"/>
        </w:rPr>
        <w:t>Furthermore, the DWS has approved business plans to fund the refurbishment projects through the Water Service Infrastructure Grant (WSIG) within the current financial year. The department is monitoring the implementation of the projects which are still at initiation stage and expected to be completed by end of municipal financial year 2022/23.</w:t>
      </w:r>
    </w:p>
    <w:p w:rsidR="00372CF2" w:rsidRDefault="00372CF2" w:rsidP="00024F0E">
      <w:pPr>
        <w:ind w:left="709" w:hanging="567"/>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Ephraim Mogale Local Municipality falls within the jurisdiction of Sekhukhune District Municipality (SDM) which assume responsibility of water and sanitation services as the WSA and WSP. Four complaints were received from Ephraim Mogale Local Municipality regarding pollution emanating from Wastewater Treatment Works (WWTW). Administrative actions were taken against Sekhukhune District Municipality as a Water Service Authority for Ephraim Mogale Local Municipality.  </w:t>
      </w:r>
    </w:p>
    <w:p w:rsidR="00F23A15" w:rsidRDefault="00F23A15" w:rsidP="00F23A15">
      <w:pPr>
        <w:ind w:left="720"/>
        <w:jc w:val="both"/>
        <w:rPr>
          <w:rFonts w:ascii="Arial" w:hAnsi="Arial" w:cs="Arial"/>
          <w:sz w:val="22"/>
          <w:szCs w:val="22"/>
        </w:rPr>
      </w:pPr>
    </w:p>
    <w:p w:rsidR="00933B8A" w:rsidRDefault="00933B8A" w:rsidP="00024F0E">
      <w:pPr>
        <w:pStyle w:val="ListParagraph"/>
        <w:numPr>
          <w:ilvl w:val="0"/>
          <w:numId w:val="21"/>
        </w:numPr>
        <w:spacing w:after="100" w:afterAutospacing="1"/>
        <w:ind w:left="993" w:hanging="284"/>
        <w:jc w:val="both"/>
        <w:rPr>
          <w:rFonts w:ascii="Arial" w:hAnsi="Arial" w:cs="Arial"/>
          <w:sz w:val="22"/>
          <w:szCs w:val="22"/>
        </w:rPr>
      </w:pPr>
      <w:proofErr w:type="spellStart"/>
      <w:r w:rsidRPr="00C728AE">
        <w:rPr>
          <w:rFonts w:ascii="Arial" w:hAnsi="Arial" w:cs="Arial"/>
          <w:b/>
          <w:bCs/>
          <w:sz w:val="22"/>
          <w:szCs w:val="22"/>
        </w:rPr>
        <w:t>Moganyaka</w:t>
      </w:r>
      <w:proofErr w:type="spellEnd"/>
      <w:r w:rsidRPr="00C728AE">
        <w:rPr>
          <w:rFonts w:ascii="Arial" w:hAnsi="Arial" w:cs="Arial"/>
          <w:b/>
          <w:bCs/>
          <w:sz w:val="22"/>
          <w:szCs w:val="22"/>
        </w:rPr>
        <w:t xml:space="preserve"> Oxidation </w:t>
      </w:r>
      <w:proofErr w:type="gramStart"/>
      <w:r w:rsidRPr="00C728AE">
        <w:rPr>
          <w:rFonts w:ascii="Arial" w:hAnsi="Arial" w:cs="Arial"/>
          <w:b/>
          <w:bCs/>
          <w:sz w:val="22"/>
          <w:szCs w:val="22"/>
        </w:rPr>
        <w:t>Ponds</w:t>
      </w:r>
      <w:r w:rsidRPr="00CF5CB1">
        <w:rPr>
          <w:rFonts w:ascii="Arial" w:hAnsi="Arial" w:cs="Arial"/>
          <w:sz w:val="22"/>
          <w:szCs w:val="22"/>
        </w:rPr>
        <w:t xml:space="preserve"> </w:t>
      </w:r>
      <w:r w:rsidR="00193F51">
        <w:rPr>
          <w:rFonts w:ascii="Arial" w:hAnsi="Arial" w:cs="Arial"/>
          <w:sz w:val="22"/>
          <w:szCs w:val="22"/>
        </w:rPr>
        <w:t xml:space="preserve"> for</w:t>
      </w:r>
      <w:proofErr w:type="gramEnd"/>
      <w:r w:rsidR="00193F51">
        <w:rPr>
          <w:rFonts w:ascii="Arial" w:hAnsi="Arial" w:cs="Arial"/>
          <w:sz w:val="22"/>
          <w:szCs w:val="22"/>
        </w:rPr>
        <w:t xml:space="preserve"> which the </w:t>
      </w:r>
      <w:proofErr w:type="spellStart"/>
      <w:r w:rsidR="00193F51">
        <w:rPr>
          <w:rFonts w:ascii="Arial" w:hAnsi="Arial" w:cs="Arial"/>
          <w:sz w:val="22"/>
          <w:szCs w:val="22"/>
        </w:rPr>
        <w:t>DWSi</w:t>
      </w:r>
      <w:r w:rsidRPr="00CF5CB1">
        <w:rPr>
          <w:rFonts w:ascii="Arial" w:hAnsi="Arial" w:cs="Arial"/>
          <w:sz w:val="22"/>
          <w:szCs w:val="22"/>
        </w:rPr>
        <w:t>ssued</w:t>
      </w:r>
      <w:proofErr w:type="spellEnd"/>
      <w:r w:rsidRPr="00CF5CB1">
        <w:rPr>
          <w:rFonts w:ascii="Arial" w:hAnsi="Arial" w:cs="Arial"/>
          <w:sz w:val="22"/>
          <w:szCs w:val="22"/>
        </w:rPr>
        <w:t xml:space="preserve"> notice of intention to issue a directive dated 29 October 2021</w:t>
      </w:r>
      <w:r w:rsidR="00193F51">
        <w:rPr>
          <w:rFonts w:ascii="Arial" w:hAnsi="Arial" w:cs="Arial"/>
          <w:sz w:val="22"/>
          <w:szCs w:val="22"/>
        </w:rPr>
        <w:t>;–</w:t>
      </w:r>
      <w:r>
        <w:rPr>
          <w:rFonts w:ascii="Arial" w:hAnsi="Arial" w:cs="Arial"/>
          <w:sz w:val="22"/>
          <w:szCs w:val="22"/>
        </w:rPr>
        <w:t xml:space="preserve"> </w:t>
      </w:r>
      <w:r w:rsidR="00193F51" w:rsidRPr="00024F0E">
        <w:rPr>
          <w:rFonts w:ascii="Arial" w:hAnsi="Arial" w:cs="Arial"/>
          <w:sz w:val="22"/>
          <w:szCs w:val="22"/>
        </w:rPr>
        <w:t xml:space="preserve">a </w:t>
      </w:r>
      <w:r w:rsidRPr="00024F0E">
        <w:rPr>
          <w:rFonts w:ascii="Arial" w:hAnsi="Arial" w:cs="Arial"/>
          <w:sz w:val="22"/>
          <w:szCs w:val="22"/>
        </w:rPr>
        <w:t xml:space="preserve"> follow up inspection was conducted on 15 June 2022 by </w:t>
      </w:r>
      <w:r w:rsidR="00193F51" w:rsidRPr="00024F0E">
        <w:rPr>
          <w:rFonts w:ascii="Arial" w:hAnsi="Arial" w:cs="Arial"/>
          <w:sz w:val="22"/>
          <w:szCs w:val="22"/>
        </w:rPr>
        <w:t xml:space="preserve">the department who found that </w:t>
      </w:r>
      <w:r w:rsidRPr="00024F0E">
        <w:rPr>
          <w:rFonts w:ascii="Arial" w:hAnsi="Arial" w:cs="Arial"/>
          <w:sz w:val="22"/>
          <w:szCs w:val="22"/>
        </w:rPr>
        <w:t xml:space="preserve">the issues identified in the notice </w:t>
      </w:r>
      <w:r w:rsidR="00193F51" w:rsidRPr="00024F0E">
        <w:rPr>
          <w:rFonts w:ascii="Arial" w:hAnsi="Arial" w:cs="Arial"/>
          <w:sz w:val="22"/>
          <w:szCs w:val="22"/>
        </w:rPr>
        <w:t>had not been</w:t>
      </w:r>
      <w:r w:rsidR="00654C17" w:rsidRPr="00024F0E">
        <w:rPr>
          <w:rFonts w:ascii="Arial" w:hAnsi="Arial" w:cs="Arial"/>
          <w:sz w:val="22"/>
          <w:szCs w:val="22"/>
        </w:rPr>
        <w:t xml:space="preserve"> addressed. A directive </w:t>
      </w:r>
      <w:r w:rsidR="00024F0E">
        <w:rPr>
          <w:rFonts w:ascii="Arial" w:hAnsi="Arial" w:cs="Arial"/>
          <w:sz w:val="22"/>
          <w:szCs w:val="22"/>
        </w:rPr>
        <w:t>is being prepared</w:t>
      </w:r>
      <w:r w:rsidR="00654C17" w:rsidRPr="00024F0E">
        <w:rPr>
          <w:rFonts w:ascii="Arial" w:hAnsi="Arial" w:cs="Arial"/>
          <w:sz w:val="22"/>
          <w:szCs w:val="22"/>
        </w:rPr>
        <w:t>.</w:t>
      </w:r>
    </w:p>
    <w:p w:rsidR="00933B8A" w:rsidRDefault="00933B8A" w:rsidP="00F23A15">
      <w:pPr>
        <w:pStyle w:val="ListParagraph"/>
        <w:ind w:left="1560"/>
        <w:jc w:val="both"/>
        <w:rPr>
          <w:rFonts w:ascii="Arial" w:hAnsi="Arial" w:cs="Arial"/>
          <w:sz w:val="22"/>
          <w:szCs w:val="22"/>
        </w:rPr>
      </w:pPr>
    </w:p>
    <w:p w:rsidR="004E0CE1" w:rsidRDefault="00933B8A" w:rsidP="00024F0E">
      <w:pPr>
        <w:pStyle w:val="ListParagraph"/>
        <w:numPr>
          <w:ilvl w:val="0"/>
          <w:numId w:val="21"/>
        </w:numPr>
        <w:spacing w:after="100" w:afterAutospacing="1"/>
        <w:ind w:left="993" w:hanging="284"/>
        <w:jc w:val="both"/>
        <w:rPr>
          <w:rFonts w:ascii="Arial" w:hAnsi="Arial" w:cs="Arial"/>
          <w:sz w:val="22"/>
          <w:szCs w:val="22"/>
        </w:rPr>
      </w:pPr>
      <w:proofErr w:type="spellStart"/>
      <w:r w:rsidRPr="00C728AE">
        <w:rPr>
          <w:rFonts w:ascii="Arial" w:hAnsi="Arial" w:cs="Arial"/>
          <w:b/>
          <w:bCs/>
          <w:sz w:val="22"/>
          <w:szCs w:val="22"/>
        </w:rPr>
        <w:t>Dennilton</w:t>
      </w:r>
      <w:proofErr w:type="spellEnd"/>
      <w:r w:rsidRPr="00C728AE">
        <w:rPr>
          <w:rFonts w:ascii="Arial" w:hAnsi="Arial" w:cs="Arial"/>
          <w:b/>
          <w:bCs/>
          <w:sz w:val="22"/>
          <w:szCs w:val="22"/>
        </w:rPr>
        <w:t xml:space="preserve"> WWTW</w:t>
      </w:r>
      <w:r w:rsidRPr="002D45F0">
        <w:rPr>
          <w:rFonts w:ascii="Arial" w:hAnsi="Arial" w:cs="Arial"/>
          <w:sz w:val="22"/>
          <w:szCs w:val="22"/>
        </w:rPr>
        <w:t xml:space="preserve"> </w:t>
      </w:r>
      <w:r w:rsidR="00193F51">
        <w:rPr>
          <w:rFonts w:ascii="Arial" w:hAnsi="Arial" w:cs="Arial"/>
          <w:sz w:val="22"/>
          <w:szCs w:val="22"/>
        </w:rPr>
        <w:t>for which the DWS i</w:t>
      </w:r>
      <w:r w:rsidRPr="002D45F0">
        <w:rPr>
          <w:rFonts w:ascii="Arial" w:hAnsi="Arial" w:cs="Arial"/>
          <w:sz w:val="22"/>
          <w:szCs w:val="22"/>
        </w:rPr>
        <w:t>ssued notice of intention to issue a directive dated 31 July 2019</w:t>
      </w:r>
      <w:r w:rsidR="00193F51">
        <w:rPr>
          <w:rFonts w:ascii="Arial" w:hAnsi="Arial" w:cs="Arial"/>
          <w:sz w:val="22"/>
          <w:szCs w:val="22"/>
        </w:rPr>
        <w:t xml:space="preserve">; </w:t>
      </w:r>
      <w:r w:rsidRPr="002D45F0">
        <w:rPr>
          <w:rFonts w:ascii="Arial" w:hAnsi="Arial" w:cs="Arial"/>
          <w:sz w:val="22"/>
          <w:szCs w:val="22"/>
        </w:rPr>
        <w:t xml:space="preserve">the </w:t>
      </w:r>
      <w:r w:rsidR="00193F51">
        <w:rPr>
          <w:rFonts w:ascii="Arial" w:hAnsi="Arial" w:cs="Arial"/>
          <w:sz w:val="22"/>
          <w:szCs w:val="22"/>
        </w:rPr>
        <w:t>d</w:t>
      </w:r>
      <w:r w:rsidRPr="00193F51">
        <w:rPr>
          <w:rFonts w:ascii="Arial" w:hAnsi="Arial" w:cs="Arial"/>
          <w:sz w:val="22"/>
          <w:szCs w:val="22"/>
        </w:rPr>
        <w:t>epartment</w:t>
      </w:r>
      <w:r w:rsidRPr="002D45F0">
        <w:rPr>
          <w:rFonts w:ascii="Arial" w:hAnsi="Arial" w:cs="Arial"/>
          <w:sz w:val="22"/>
          <w:szCs w:val="22"/>
        </w:rPr>
        <w:t xml:space="preserve"> conducted a follow up inspection on 08 June 2022 to ascertain compliance with the provisions of the NWA. The municipality was further no</w:t>
      </w:r>
      <w:r w:rsidR="00372CF2">
        <w:rPr>
          <w:rFonts w:ascii="Arial" w:hAnsi="Arial" w:cs="Arial"/>
          <w:sz w:val="22"/>
          <w:szCs w:val="22"/>
        </w:rPr>
        <w:t>n-</w:t>
      </w:r>
      <w:r w:rsidR="00024F0E" w:rsidRPr="002D45F0">
        <w:rPr>
          <w:rFonts w:ascii="Arial" w:hAnsi="Arial" w:cs="Arial"/>
          <w:sz w:val="22"/>
          <w:szCs w:val="22"/>
        </w:rPr>
        <w:t>compl</w:t>
      </w:r>
      <w:r w:rsidR="00024F0E">
        <w:rPr>
          <w:rFonts w:ascii="Arial" w:hAnsi="Arial" w:cs="Arial"/>
          <w:sz w:val="22"/>
          <w:szCs w:val="22"/>
        </w:rPr>
        <w:t xml:space="preserve">iant </w:t>
      </w:r>
      <w:r w:rsidR="00024F0E" w:rsidRPr="002D45F0">
        <w:rPr>
          <w:rFonts w:ascii="Arial" w:hAnsi="Arial" w:cs="Arial"/>
          <w:sz w:val="22"/>
          <w:szCs w:val="22"/>
        </w:rPr>
        <w:t>with</w:t>
      </w:r>
      <w:r w:rsidRPr="002D45F0">
        <w:rPr>
          <w:rFonts w:ascii="Arial" w:hAnsi="Arial" w:cs="Arial"/>
          <w:sz w:val="22"/>
          <w:szCs w:val="22"/>
        </w:rPr>
        <w:t xml:space="preserve"> </w:t>
      </w:r>
      <w:proofErr w:type="gramStart"/>
      <w:r w:rsidRPr="002D45F0">
        <w:rPr>
          <w:rFonts w:ascii="Arial" w:hAnsi="Arial" w:cs="Arial"/>
          <w:sz w:val="22"/>
          <w:szCs w:val="22"/>
        </w:rPr>
        <w:t>the  directive</w:t>
      </w:r>
      <w:proofErr w:type="gramEnd"/>
      <w:r w:rsidRPr="002D45F0">
        <w:rPr>
          <w:rFonts w:ascii="Arial" w:hAnsi="Arial" w:cs="Arial"/>
          <w:sz w:val="22"/>
          <w:szCs w:val="22"/>
        </w:rPr>
        <w:t xml:space="preserve"> in terms of Sections 19(3) and 53(1) of the National Water Act, 1998 which is an offence in terms of Section 151(1)(d) of the NWA. </w:t>
      </w:r>
      <w:r>
        <w:rPr>
          <w:rFonts w:ascii="Arial" w:hAnsi="Arial" w:cs="Arial"/>
          <w:sz w:val="22"/>
          <w:szCs w:val="22"/>
        </w:rPr>
        <w:t>T</w:t>
      </w:r>
      <w:r w:rsidRPr="002D45F0">
        <w:rPr>
          <w:rFonts w:ascii="Arial" w:hAnsi="Arial" w:cs="Arial"/>
          <w:sz w:val="22"/>
          <w:szCs w:val="22"/>
        </w:rPr>
        <w:t>he case has been refer</w:t>
      </w:r>
      <w:r w:rsidR="00372CF2">
        <w:rPr>
          <w:rFonts w:ascii="Arial" w:hAnsi="Arial" w:cs="Arial"/>
          <w:sz w:val="22"/>
          <w:szCs w:val="22"/>
        </w:rPr>
        <w:t>r</w:t>
      </w:r>
      <w:r w:rsidRPr="002D45F0">
        <w:rPr>
          <w:rFonts w:ascii="Arial" w:hAnsi="Arial" w:cs="Arial"/>
          <w:sz w:val="22"/>
          <w:szCs w:val="22"/>
        </w:rPr>
        <w:t xml:space="preserve">ed for an interdict against Sekhukhune District Municipality to </w:t>
      </w:r>
      <w:r w:rsidR="00372CF2">
        <w:rPr>
          <w:rFonts w:ascii="Arial" w:hAnsi="Arial" w:cs="Arial"/>
          <w:sz w:val="22"/>
          <w:szCs w:val="22"/>
        </w:rPr>
        <w:t xml:space="preserve">ensure </w:t>
      </w:r>
      <w:r w:rsidRPr="002D45F0">
        <w:rPr>
          <w:rFonts w:ascii="Arial" w:hAnsi="Arial" w:cs="Arial"/>
          <w:sz w:val="22"/>
          <w:szCs w:val="22"/>
        </w:rPr>
        <w:t>compl</w:t>
      </w:r>
      <w:r w:rsidR="00372CF2">
        <w:rPr>
          <w:rFonts w:ascii="Arial" w:hAnsi="Arial" w:cs="Arial"/>
          <w:sz w:val="22"/>
          <w:szCs w:val="22"/>
        </w:rPr>
        <w:t>iance</w:t>
      </w:r>
      <w:r w:rsidRPr="002D45F0">
        <w:rPr>
          <w:rFonts w:ascii="Arial" w:hAnsi="Arial" w:cs="Arial"/>
          <w:sz w:val="22"/>
          <w:szCs w:val="22"/>
        </w:rPr>
        <w:t xml:space="preserve"> with </w:t>
      </w:r>
      <w:r w:rsidR="00024F0E" w:rsidRPr="002D45F0">
        <w:rPr>
          <w:rFonts w:ascii="Arial" w:hAnsi="Arial" w:cs="Arial"/>
          <w:sz w:val="22"/>
          <w:szCs w:val="22"/>
        </w:rPr>
        <w:t>the directive</w:t>
      </w:r>
      <w:r w:rsidRPr="002D45F0">
        <w:rPr>
          <w:rFonts w:ascii="Arial" w:hAnsi="Arial" w:cs="Arial"/>
          <w:sz w:val="22"/>
          <w:szCs w:val="22"/>
        </w:rPr>
        <w:t xml:space="preserve"> for </w:t>
      </w:r>
      <w:r w:rsidR="00372CF2">
        <w:rPr>
          <w:rFonts w:ascii="Arial" w:hAnsi="Arial" w:cs="Arial"/>
          <w:sz w:val="22"/>
          <w:szCs w:val="22"/>
        </w:rPr>
        <w:t xml:space="preserve">the </w:t>
      </w:r>
      <w:proofErr w:type="spellStart"/>
      <w:r w:rsidRPr="002D45F0">
        <w:rPr>
          <w:rFonts w:ascii="Arial" w:hAnsi="Arial" w:cs="Arial"/>
          <w:sz w:val="22"/>
          <w:szCs w:val="22"/>
        </w:rPr>
        <w:t>Dennilton</w:t>
      </w:r>
      <w:proofErr w:type="spellEnd"/>
      <w:r w:rsidRPr="002D45F0">
        <w:rPr>
          <w:rFonts w:ascii="Arial" w:hAnsi="Arial" w:cs="Arial"/>
          <w:sz w:val="22"/>
          <w:szCs w:val="22"/>
        </w:rPr>
        <w:t xml:space="preserve"> WWTW.</w:t>
      </w:r>
      <w:r>
        <w:rPr>
          <w:rFonts w:ascii="Arial" w:hAnsi="Arial" w:cs="Arial"/>
          <w:sz w:val="22"/>
          <w:szCs w:val="22"/>
        </w:rPr>
        <w:t xml:space="preserve"> </w:t>
      </w:r>
      <w:r w:rsidRPr="00C728AE">
        <w:rPr>
          <w:rFonts w:ascii="Arial" w:hAnsi="Arial" w:cs="Arial"/>
          <w:sz w:val="22"/>
          <w:szCs w:val="22"/>
        </w:rPr>
        <w:t>Therefore, th</w:t>
      </w:r>
      <w:r>
        <w:rPr>
          <w:rFonts w:ascii="Arial" w:hAnsi="Arial" w:cs="Arial"/>
          <w:sz w:val="22"/>
          <w:szCs w:val="22"/>
        </w:rPr>
        <w:t xml:space="preserve">e </w:t>
      </w:r>
      <w:r w:rsidRPr="00C728AE">
        <w:rPr>
          <w:rFonts w:ascii="Arial" w:hAnsi="Arial" w:cs="Arial"/>
          <w:sz w:val="22"/>
          <w:szCs w:val="22"/>
        </w:rPr>
        <w:t xml:space="preserve">Department </w:t>
      </w:r>
      <w:r w:rsidR="00372CF2">
        <w:rPr>
          <w:rFonts w:ascii="Arial" w:hAnsi="Arial" w:cs="Arial"/>
          <w:sz w:val="22"/>
          <w:szCs w:val="22"/>
        </w:rPr>
        <w:t>has opened</w:t>
      </w:r>
      <w:r w:rsidR="00372CF2" w:rsidRPr="00C728AE">
        <w:rPr>
          <w:rFonts w:ascii="Arial" w:hAnsi="Arial" w:cs="Arial"/>
          <w:sz w:val="22"/>
          <w:szCs w:val="22"/>
        </w:rPr>
        <w:t xml:space="preserve"> </w:t>
      </w:r>
      <w:r w:rsidRPr="00C728AE">
        <w:rPr>
          <w:rFonts w:ascii="Arial" w:hAnsi="Arial" w:cs="Arial"/>
          <w:sz w:val="22"/>
          <w:szCs w:val="22"/>
        </w:rPr>
        <w:t xml:space="preserve">a criminal case for offences </w:t>
      </w:r>
      <w:r w:rsidR="00372CF2">
        <w:rPr>
          <w:rFonts w:ascii="Arial" w:hAnsi="Arial" w:cs="Arial"/>
          <w:sz w:val="22"/>
          <w:szCs w:val="22"/>
        </w:rPr>
        <w:t xml:space="preserve">outlined </w:t>
      </w:r>
      <w:r w:rsidR="00024F0E">
        <w:rPr>
          <w:rFonts w:ascii="Arial" w:hAnsi="Arial" w:cs="Arial"/>
          <w:sz w:val="22"/>
          <w:szCs w:val="22"/>
        </w:rPr>
        <w:t xml:space="preserve">in </w:t>
      </w:r>
      <w:r w:rsidR="00024F0E" w:rsidRPr="00C728AE">
        <w:rPr>
          <w:rFonts w:ascii="Arial" w:hAnsi="Arial" w:cs="Arial"/>
          <w:sz w:val="22"/>
          <w:szCs w:val="22"/>
        </w:rPr>
        <w:t>Section</w:t>
      </w:r>
      <w:r w:rsidRPr="00C728AE">
        <w:rPr>
          <w:rFonts w:ascii="Arial" w:hAnsi="Arial" w:cs="Arial"/>
          <w:sz w:val="22"/>
          <w:szCs w:val="22"/>
        </w:rPr>
        <w:t xml:space="preserve"> 151(1)(d), (</w:t>
      </w:r>
      <w:proofErr w:type="spellStart"/>
      <w:r w:rsidRPr="00C728AE">
        <w:rPr>
          <w:rFonts w:ascii="Arial" w:hAnsi="Arial" w:cs="Arial"/>
          <w:sz w:val="22"/>
          <w:szCs w:val="22"/>
        </w:rPr>
        <w:t>i</w:t>
      </w:r>
      <w:proofErr w:type="spellEnd"/>
      <w:r w:rsidRPr="00C728AE">
        <w:rPr>
          <w:rFonts w:ascii="Arial" w:hAnsi="Arial" w:cs="Arial"/>
          <w:sz w:val="22"/>
          <w:szCs w:val="22"/>
        </w:rPr>
        <w:t>) and (j)) of the NWA. Th</w:t>
      </w:r>
      <w:r>
        <w:rPr>
          <w:rFonts w:ascii="Arial" w:hAnsi="Arial" w:cs="Arial"/>
          <w:sz w:val="22"/>
          <w:szCs w:val="22"/>
        </w:rPr>
        <w:t xml:space="preserve">e </w:t>
      </w:r>
      <w:r w:rsidRPr="00C728AE">
        <w:rPr>
          <w:rFonts w:ascii="Arial" w:hAnsi="Arial" w:cs="Arial"/>
          <w:sz w:val="22"/>
          <w:szCs w:val="22"/>
        </w:rPr>
        <w:t xml:space="preserve">criminal case will be opened </w:t>
      </w:r>
      <w:r>
        <w:rPr>
          <w:rFonts w:ascii="Arial" w:hAnsi="Arial" w:cs="Arial"/>
          <w:sz w:val="22"/>
          <w:szCs w:val="22"/>
        </w:rPr>
        <w:t>against the Sekhukhune DM</w:t>
      </w:r>
      <w:r w:rsidR="004E0CE1">
        <w:rPr>
          <w:rFonts w:ascii="Arial" w:hAnsi="Arial" w:cs="Arial"/>
          <w:sz w:val="22"/>
          <w:szCs w:val="22"/>
        </w:rPr>
        <w:t xml:space="preserve">. </w:t>
      </w:r>
    </w:p>
    <w:p w:rsidR="00933B8A" w:rsidRDefault="00933B8A" w:rsidP="00F23A15">
      <w:pPr>
        <w:pStyle w:val="ListParagraph"/>
        <w:ind w:left="1560"/>
        <w:jc w:val="both"/>
        <w:rPr>
          <w:rFonts w:ascii="Arial" w:hAnsi="Arial" w:cs="Arial"/>
          <w:sz w:val="22"/>
          <w:szCs w:val="22"/>
        </w:rPr>
      </w:pPr>
      <w:r w:rsidRPr="00C728AE">
        <w:rPr>
          <w:rFonts w:ascii="Arial" w:hAnsi="Arial" w:cs="Arial"/>
          <w:sz w:val="22"/>
          <w:szCs w:val="22"/>
        </w:rPr>
        <w:t xml:space="preserve"> </w:t>
      </w:r>
    </w:p>
    <w:p w:rsidR="00933B8A" w:rsidRDefault="00933B8A" w:rsidP="00193F51">
      <w:pPr>
        <w:pStyle w:val="ListParagraph"/>
        <w:numPr>
          <w:ilvl w:val="0"/>
          <w:numId w:val="24"/>
        </w:numPr>
        <w:spacing w:before="100" w:beforeAutospacing="1" w:after="100" w:afterAutospacing="1"/>
        <w:ind w:left="993"/>
        <w:jc w:val="both"/>
        <w:rPr>
          <w:rFonts w:ascii="Arial" w:hAnsi="Arial" w:cs="Arial"/>
          <w:sz w:val="22"/>
          <w:szCs w:val="22"/>
        </w:rPr>
      </w:pPr>
      <w:r w:rsidRPr="00C728AE">
        <w:rPr>
          <w:rFonts w:ascii="Arial" w:hAnsi="Arial" w:cs="Arial"/>
          <w:b/>
          <w:bCs/>
          <w:sz w:val="22"/>
          <w:szCs w:val="22"/>
        </w:rPr>
        <w:t xml:space="preserve">Nebo Oxidation Ponds </w:t>
      </w:r>
      <w:r w:rsidR="00372CF2">
        <w:rPr>
          <w:rFonts w:ascii="Arial" w:hAnsi="Arial" w:cs="Arial"/>
          <w:sz w:val="22"/>
          <w:szCs w:val="22"/>
        </w:rPr>
        <w:t>in relation to a directive</w:t>
      </w:r>
      <w:r w:rsidRPr="00C728AE">
        <w:rPr>
          <w:rFonts w:ascii="Arial" w:hAnsi="Arial" w:cs="Arial"/>
          <w:b/>
          <w:bCs/>
          <w:sz w:val="22"/>
          <w:szCs w:val="22"/>
        </w:rPr>
        <w:t xml:space="preserve"> </w:t>
      </w:r>
      <w:r w:rsidRPr="00024F0E">
        <w:rPr>
          <w:rFonts w:ascii="Arial" w:hAnsi="Arial" w:cs="Arial"/>
          <w:sz w:val="22"/>
          <w:szCs w:val="22"/>
        </w:rPr>
        <w:t>dated 04 May 2021</w:t>
      </w:r>
      <w:r w:rsidR="00372CF2" w:rsidRPr="00024F0E">
        <w:rPr>
          <w:rFonts w:ascii="Arial" w:hAnsi="Arial" w:cs="Arial"/>
          <w:sz w:val="22"/>
          <w:szCs w:val="22"/>
        </w:rPr>
        <w:t>;</w:t>
      </w:r>
      <w:r>
        <w:rPr>
          <w:rFonts w:ascii="Arial" w:hAnsi="Arial" w:cs="Arial"/>
          <w:sz w:val="22"/>
          <w:szCs w:val="22"/>
        </w:rPr>
        <w:t xml:space="preserve"> </w:t>
      </w:r>
      <w:r w:rsidR="00024F0E">
        <w:rPr>
          <w:rFonts w:ascii="Arial" w:hAnsi="Arial" w:cs="Arial"/>
          <w:sz w:val="22"/>
          <w:szCs w:val="22"/>
        </w:rPr>
        <w:t>-</w:t>
      </w:r>
      <w:r w:rsidR="00024F0E" w:rsidRPr="00F52D83">
        <w:t xml:space="preserve"> </w:t>
      </w:r>
      <w:r w:rsidR="00024F0E" w:rsidRPr="00F52D83">
        <w:rPr>
          <w:rFonts w:ascii="Arial" w:hAnsi="Arial" w:cs="Arial"/>
          <w:sz w:val="22"/>
          <w:szCs w:val="22"/>
        </w:rPr>
        <w:t>DWS</w:t>
      </w:r>
      <w:r w:rsidRPr="00F52D83">
        <w:rPr>
          <w:rFonts w:ascii="Arial" w:hAnsi="Arial" w:cs="Arial"/>
          <w:sz w:val="22"/>
          <w:szCs w:val="22"/>
        </w:rPr>
        <w:t xml:space="preserve"> </w:t>
      </w:r>
      <w:r w:rsidR="00372CF2">
        <w:rPr>
          <w:rFonts w:ascii="Arial" w:hAnsi="Arial" w:cs="Arial"/>
          <w:sz w:val="22"/>
          <w:szCs w:val="22"/>
        </w:rPr>
        <w:t xml:space="preserve">officials </w:t>
      </w:r>
      <w:r w:rsidRPr="00F52D83">
        <w:rPr>
          <w:rFonts w:ascii="Arial" w:hAnsi="Arial" w:cs="Arial"/>
          <w:sz w:val="22"/>
          <w:szCs w:val="22"/>
        </w:rPr>
        <w:t xml:space="preserve">conducted a follow up inspection was conducted on 13 August 2020 and 05 November 2021 to ascertain compliance with </w:t>
      </w:r>
      <w:r w:rsidR="00372CF2">
        <w:rPr>
          <w:rFonts w:ascii="Arial" w:hAnsi="Arial" w:cs="Arial"/>
          <w:sz w:val="22"/>
          <w:szCs w:val="22"/>
        </w:rPr>
        <w:t xml:space="preserve">a </w:t>
      </w:r>
      <w:r w:rsidRPr="00F52D83">
        <w:rPr>
          <w:rFonts w:ascii="Arial" w:hAnsi="Arial" w:cs="Arial"/>
          <w:sz w:val="22"/>
          <w:szCs w:val="22"/>
        </w:rPr>
        <w:t>directive</w:t>
      </w:r>
      <w:r w:rsidR="00372CF2">
        <w:rPr>
          <w:rFonts w:ascii="Arial" w:hAnsi="Arial" w:cs="Arial"/>
          <w:sz w:val="22"/>
          <w:szCs w:val="22"/>
        </w:rPr>
        <w:t xml:space="preserve"> issued by the DWS</w:t>
      </w:r>
      <w:r w:rsidRPr="00F52D83">
        <w:rPr>
          <w:rFonts w:ascii="Arial" w:hAnsi="Arial" w:cs="Arial"/>
          <w:sz w:val="22"/>
          <w:szCs w:val="22"/>
        </w:rPr>
        <w:t xml:space="preserve">. Most of the non-compliances </w:t>
      </w:r>
      <w:r w:rsidR="00372CF2">
        <w:rPr>
          <w:rFonts w:ascii="Arial" w:hAnsi="Arial" w:cs="Arial"/>
          <w:sz w:val="22"/>
          <w:szCs w:val="22"/>
        </w:rPr>
        <w:t>had been</w:t>
      </w:r>
      <w:r w:rsidRPr="00F52D83">
        <w:rPr>
          <w:rFonts w:ascii="Arial" w:hAnsi="Arial" w:cs="Arial"/>
          <w:sz w:val="22"/>
          <w:szCs w:val="22"/>
        </w:rPr>
        <w:t xml:space="preserve"> rectified and the ponds were empty</w:t>
      </w:r>
      <w:r w:rsidR="00372CF2">
        <w:rPr>
          <w:rFonts w:ascii="Arial" w:hAnsi="Arial" w:cs="Arial"/>
          <w:sz w:val="22"/>
          <w:szCs w:val="22"/>
        </w:rPr>
        <w:t xml:space="preserve">. The </w:t>
      </w:r>
      <w:r w:rsidRPr="00F52D83">
        <w:rPr>
          <w:rFonts w:ascii="Arial" w:hAnsi="Arial" w:cs="Arial"/>
          <w:sz w:val="22"/>
          <w:szCs w:val="22"/>
        </w:rPr>
        <w:t>municipal</w:t>
      </w:r>
      <w:r w:rsidR="00372CF2">
        <w:rPr>
          <w:rFonts w:ascii="Arial" w:hAnsi="Arial" w:cs="Arial"/>
          <w:sz w:val="22"/>
          <w:szCs w:val="22"/>
        </w:rPr>
        <w:t xml:space="preserve">ity </w:t>
      </w:r>
      <w:r w:rsidRPr="00F52D83">
        <w:rPr>
          <w:rFonts w:ascii="Arial" w:hAnsi="Arial" w:cs="Arial"/>
          <w:sz w:val="22"/>
          <w:szCs w:val="22"/>
        </w:rPr>
        <w:t xml:space="preserve">indicated that the Oxidation Ponds will be utilized </w:t>
      </w:r>
      <w:r w:rsidR="00024F0E" w:rsidRPr="00F52D83">
        <w:rPr>
          <w:rFonts w:ascii="Arial" w:hAnsi="Arial" w:cs="Arial"/>
          <w:sz w:val="22"/>
          <w:szCs w:val="22"/>
        </w:rPr>
        <w:t>soon</w:t>
      </w:r>
      <w:r w:rsidRPr="00F52D83">
        <w:rPr>
          <w:rFonts w:ascii="Arial" w:hAnsi="Arial" w:cs="Arial"/>
          <w:sz w:val="22"/>
          <w:szCs w:val="22"/>
        </w:rPr>
        <w:t xml:space="preserve">. The </w:t>
      </w:r>
      <w:r w:rsidR="00372CF2">
        <w:rPr>
          <w:rFonts w:ascii="Arial" w:hAnsi="Arial" w:cs="Arial"/>
          <w:sz w:val="22"/>
          <w:szCs w:val="22"/>
        </w:rPr>
        <w:t>d</w:t>
      </w:r>
      <w:r w:rsidRPr="00F52D83">
        <w:rPr>
          <w:rFonts w:ascii="Arial" w:hAnsi="Arial" w:cs="Arial"/>
          <w:sz w:val="22"/>
          <w:szCs w:val="22"/>
        </w:rPr>
        <w:t>epartment officials recommended that the facility should be monitored continuously to ensure compliance with the directive issued to Greater Sekhukhune Municipality.</w:t>
      </w:r>
    </w:p>
    <w:p w:rsidR="00372CF2" w:rsidRDefault="00372CF2" w:rsidP="00372CF2">
      <w:pPr>
        <w:pStyle w:val="ListParagraph"/>
        <w:spacing w:before="100" w:beforeAutospacing="1" w:after="100" w:afterAutospacing="1"/>
        <w:ind w:left="1560"/>
        <w:jc w:val="both"/>
        <w:rPr>
          <w:rFonts w:ascii="Arial" w:hAnsi="Arial" w:cs="Arial"/>
          <w:sz w:val="22"/>
          <w:szCs w:val="22"/>
        </w:rPr>
      </w:pPr>
    </w:p>
    <w:p w:rsidR="00933B8A" w:rsidRDefault="00933B8A" w:rsidP="00024F0E">
      <w:pPr>
        <w:pStyle w:val="ListParagraph"/>
        <w:numPr>
          <w:ilvl w:val="0"/>
          <w:numId w:val="24"/>
        </w:numPr>
        <w:spacing w:before="100" w:beforeAutospacing="1" w:after="100" w:afterAutospacing="1"/>
        <w:ind w:left="993"/>
        <w:jc w:val="both"/>
        <w:rPr>
          <w:rFonts w:ascii="Arial" w:hAnsi="Arial" w:cs="Arial"/>
          <w:sz w:val="22"/>
          <w:szCs w:val="22"/>
        </w:rPr>
      </w:pPr>
      <w:r w:rsidRPr="00C728AE">
        <w:rPr>
          <w:rFonts w:ascii="Arial" w:hAnsi="Arial" w:cs="Arial"/>
          <w:b/>
          <w:bCs/>
          <w:sz w:val="22"/>
          <w:szCs w:val="22"/>
        </w:rPr>
        <w:t>Ephraim Mogale WWTW</w:t>
      </w:r>
      <w:r w:rsidRPr="00CF5CB1">
        <w:rPr>
          <w:rFonts w:ascii="Arial" w:hAnsi="Arial" w:cs="Arial"/>
          <w:sz w:val="22"/>
          <w:szCs w:val="22"/>
        </w:rPr>
        <w:t xml:space="preserve"> </w:t>
      </w:r>
      <w:r w:rsidR="00372CF2">
        <w:rPr>
          <w:rFonts w:ascii="Arial" w:hAnsi="Arial" w:cs="Arial"/>
          <w:sz w:val="22"/>
          <w:szCs w:val="22"/>
        </w:rPr>
        <w:t xml:space="preserve">in relation to </w:t>
      </w:r>
      <w:r w:rsidRPr="00CF5CB1">
        <w:rPr>
          <w:rFonts w:ascii="Arial" w:hAnsi="Arial" w:cs="Arial"/>
          <w:sz w:val="22"/>
          <w:szCs w:val="22"/>
        </w:rPr>
        <w:t xml:space="preserve">a notice of intention to issue a directive dated 29 </w:t>
      </w:r>
      <w:r w:rsidRPr="00024F0E">
        <w:rPr>
          <w:rFonts w:ascii="Arial" w:hAnsi="Arial" w:cs="Arial"/>
          <w:b/>
          <w:bCs/>
          <w:sz w:val="22"/>
          <w:szCs w:val="22"/>
        </w:rPr>
        <w:t>December</w:t>
      </w:r>
      <w:r w:rsidRPr="00CF5CB1">
        <w:rPr>
          <w:rFonts w:ascii="Arial" w:hAnsi="Arial" w:cs="Arial"/>
          <w:sz w:val="22"/>
          <w:szCs w:val="22"/>
        </w:rPr>
        <w:t xml:space="preserve"> 2021</w:t>
      </w:r>
      <w:r w:rsidR="00372CF2">
        <w:rPr>
          <w:rFonts w:ascii="Arial" w:hAnsi="Arial" w:cs="Arial"/>
          <w:sz w:val="22"/>
          <w:szCs w:val="22"/>
        </w:rPr>
        <w:t xml:space="preserve">; </w:t>
      </w:r>
      <w:r w:rsidRPr="00F52D83">
        <w:rPr>
          <w:rFonts w:ascii="Arial" w:hAnsi="Arial" w:cs="Arial"/>
          <w:sz w:val="22"/>
          <w:szCs w:val="22"/>
        </w:rPr>
        <w:t xml:space="preserve">DWS officials conducted a follow up inspection on 15 June 2022 to ascertain compliance with the provisions of NWA. </w:t>
      </w:r>
      <w:r w:rsidR="004E0CE1">
        <w:rPr>
          <w:rFonts w:ascii="Arial" w:hAnsi="Arial" w:cs="Arial"/>
          <w:sz w:val="22"/>
          <w:szCs w:val="22"/>
        </w:rPr>
        <w:t xml:space="preserve"> A directive will be issued. </w:t>
      </w:r>
      <w:r>
        <w:rPr>
          <w:rFonts w:ascii="Arial" w:hAnsi="Arial" w:cs="Arial"/>
          <w:sz w:val="22"/>
          <w:szCs w:val="22"/>
        </w:rPr>
        <w:t xml:space="preserve"> </w:t>
      </w:r>
    </w:p>
    <w:p w:rsidR="00963CB3" w:rsidRDefault="00963CB3" w:rsidP="00963CB3">
      <w:pPr>
        <w:pStyle w:val="ListParagraph"/>
        <w:spacing w:before="100" w:beforeAutospacing="1" w:after="100" w:afterAutospacing="1"/>
        <w:ind w:left="1560"/>
        <w:jc w:val="both"/>
        <w:rPr>
          <w:rFonts w:ascii="Arial" w:hAnsi="Arial" w:cs="Arial"/>
          <w:b/>
          <w:bCs/>
          <w:sz w:val="22"/>
          <w:szCs w:val="22"/>
        </w:rPr>
      </w:pPr>
    </w:p>
    <w:p w:rsidR="00963CB3" w:rsidRDefault="00963CB3" w:rsidP="00372CF2">
      <w:pPr>
        <w:pStyle w:val="ListParagraph"/>
        <w:numPr>
          <w:ilvl w:val="0"/>
          <w:numId w:val="24"/>
        </w:numPr>
        <w:spacing w:before="100" w:beforeAutospacing="1" w:after="100" w:afterAutospacing="1"/>
        <w:ind w:left="993"/>
        <w:jc w:val="both"/>
        <w:rPr>
          <w:rFonts w:ascii="Arial" w:hAnsi="Arial" w:cs="Arial"/>
          <w:sz w:val="22"/>
          <w:szCs w:val="22"/>
        </w:rPr>
      </w:pPr>
      <w:r w:rsidRPr="000E3951">
        <w:rPr>
          <w:rFonts w:ascii="Arial" w:hAnsi="Arial" w:cs="Arial"/>
          <w:sz w:val="22"/>
          <w:szCs w:val="22"/>
        </w:rPr>
        <w:t xml:space="preserve">The </w:t>
      </w:r>
      <w:r w:rsidRPr="00971BB9">
        <w:rPr>
          <w:rFonts w:ascii="Arial" w:hAnsi="Arial" w:cs="Arial"/>
          <w:sz w:val="22"/>
          <w:szCs w:val="22"/>
        </w:rPr>
        <w:t>2022 Green Dr</w:t>
      </w:r>
      <w:r w:rsidRPr="00D71DB6">
        <w:rPr>
          <w:rFonts w:ascii="Arial" w:hAnsi="Arial" w:cs="Arial"/>
          <w:sz w:val="22"/>
          <w:szCs w:val="22"/>
        </w:rPr>
        <w:t xml:space="preserve">op Report </w:t>
      </w:r>
      <w:r w:rsidR="000E1C52" w:rsidRPr="00D71DB6">
        <w:rPr>
          <w:rFonts w:ascii="Arial" w:hAnsi="Arial" w:cs="Arial"/>
          <w:sz w:val="22"/>
          <w:szCs w:val="22"/>
        </w:rPr>
        <w:t>in</w:t>
      </w:r>
      <w:r w:rsidR="000E1C52" w:rsidRPr="00616B86">
        <w:rPr>
          <w:rFonts w:ascii="Arial" w:hAnsi="Arial" w:cs="Arial"/>
          <w:sz w:val="22"/>
          <w:szCs w:val="22"/>
        </w:rPr>
        <w:t>dicates that Marble Hall Wastewater system decl</w:t>
      </w:r>
      <w:r w:rsidR="000E1C52" w:rsidRPr="000E3951">
        <w:rPr>
          <w:rFonts w:ascii="Arial" w:hAnsi="Arial" w:cs="Arial"/>
          <w:sz w:val="22"/>
          <w:szCs w:val="22"/>
        </w:rPr>
        <w:t xml:space="preserve">ined from </w:t>
      </w:r>
      <w:r w:rsidR="000E1C52" w:rsidRPr="00372CF2">
        <w:rPr>
          <w:rFonts w:ascii="Arial" w:hAnsi="Arial" w:cs="Arial"/>
          <w:sz w:val="22"/>
          <w:szCs w:val="22"/>
        </w:rPr>
        <w:t>a 62.</w:t>
      </w:r>
      <w:r w:rsidR="000E1C52" w:rsidRPr="000E3951">
        <w:rPr>
          <w:rFonts w:ascii="Arial" w:hAnsi="Arial" w:cs="Arial"/>
          <w:sz w:val="22"/>
          <w:szCs w:val="22"/>
        </w:rPr>
        <w:t>3% score in</w:t>
      </w:r>
      <w:r w:rsidR="00255E09" w:rsidRPr="000E3951">
        <w:rPr>
          <w:rFonts w:ascii="Arial" w:hAnsi="Arial" w:cs="Arial"/>
          <w:sz w:val="22"/>
          <w:szCs w:val="22"/>
        </w:rPr>
        <w:t xml:space="preserve"> 2013 to a 52% score in 202</w:t>
      </w:r>
      <w:r w:rsidR="000E3951" w:rsidRPr="000E3951">
        <w:rPr>
          <w:rFonts w:ascii="Arial" w:hAnsi="Arial" w:cs="Arial"/>
          <w:sz w:val="22"/>
          <w:szCs w:val="22"/>
        </w:rPr>
        <w:t>2</w:t>
      </w:r>
      <w:r w:rsidR="00255E09" w:rsidRPr="000E3951">
        <w:rPr>
          <w:rFonts w:ascii="Arial" w:hAnsi="Arial" w:cs="Arial"/>
          <w:sz w:val="22"/>
          <w:szCs w:val="22"/>
        </w:rPr>
        <w:t>.</w:t>
      </w:r>
      <w:r w:rsidR="007017C6" w:rsidRPr="000E3951">
        <w:rPr>
          <w:rFonts w:ascii="Arial" w:hAnsi="Arial" w:cs="Arial"/>
          <w:sz w:val="22"/>
          <w:szCs w:val="22"/>
        </w:rPr>
        <w:t xml:space="preserve"> The inspectorate observed a lack of co-ordination amongst Lepelle Water (which is responsible for the Operation and Maintenance of four (4) WWTWs</w:t>
      </w:r>
      <w:r w:rsidR="00372CF2">
        <w:rPr>
          <w:rFonts w:ascii="Arial" w:hAnsi="Arial" w:cs="Arial"/>
          <w:sz w:val="22"/>
          <w:szCs w:val="22"/>
        </w:rPr>
        <w:t xml:space="preserve"> including</w:t>
      </w:r>
      <w:r w:rsidR="007017C6" w:rsidRPr="000E3951">
        <w:rPr>
          <w:rFonts w:ascii="Arial" w:hAnsi="Arial" w:cs="Arial"/>
          <w:sz w:val="22"/>
          <w:szCs w:val="22"/>
        </w:rPr>
        <w:t xml:space="preserve"> Burgersfort, Groblersdal, Marble Hall, </w:t>
      </w:r>
      <w:proofErr w:type="spellStart"/>
      <w:r w:rsidR="007017C6" w:rsidRPr="000E3951">
        <w:rPr>
          <w:rFonts w:ascii="Arial" w:hAnsi="Arial" w:cs="Arial"/>
          <w:sz w:val="22"/>
          <w:szCs w:val="22"/>
        </w:rPr>
        <w:t>Steelpoort</w:t>
      </w:r>
      <w:proofErr w:type="spellEnd"/>
      <w:r w:rsidR="007017C6" w:rsidRPr="000E3951">
        <w:rPr>
          <w:rFonts w:ascii="Arial" w:hAnsi="Arial" w:cs="Arial"/>
          <w:sz w:val="22"/>
          <w:szCs w:val="22"/>
        </w:rPr>
        <w:t>) and the WSA, which was noticeable during assessments. Plants operated by Lepelle Water achieved Green Drop scores of between 46% and 58</w:t>
      </w:r>
      <w:r w:rsidR="00024F0E" w:rsidRPr="000E3951">
        <w:rPr>
          <w:rFonts w:ascii="Arial" w:hAnsi="Arial" w:cs="Arial"/>
          <w:sz w:val="22"/>
          <w:szCs w:val="22"/>
        </w:rPr>
        <w:t xml:space="preserve">% </w:t>
      </w:r>
      <w:r w:rsidR="00024F0E">
        <w:rPr>
          <w:rFonts w:ascii="Arial" w:hAnsi="Arial" w:cs="Arial"/>
          <w:sz w:val="22"/>
          <w:szCs w:val="22"/>
        </w:rPr>
        <w:t>indicating</w:t>
      </w:r>
      <w:r w:rsidR="007017C6" w:rsidRPr="000E3951">
        <w:rPr>
          <w:rFonts w:ascii="Arial" w:hAnsi="Arial" w:cs="Arial"/>
          <w:sz w:val="22"/>
          <w:szCs w:val="22"/>
        </w:rPr>
        <w:t xml:space="preserve"> a decline from 2013 Green Drop scores.</w:t>
      </w:r>
    </w:p>
    <w:p w:rsidR="00193F51" w:rsidRPr="00FC13BA" w:rsidRDefault="00193F51" w:rsidP="00024F0E">
      <w:pPr>
        <w:spacing w:before="100" w:beforeAutospacing="1" w:after="100" w:afterAutospacing="1"/>
        <w:ind w:left="993"/>
        <w:jc w:val="both"/>
        <w:rPr>
          <w:rFonts w:ascii="Arial" w:hAnsi="Arial" w:cs="Arial"/>
          <w:b/>
          <w:bCs/>
          <w:sz w:val="22"/>
          <w:szCs w:val="22"/>
          <w:lang w:val="en-US"/>
        </w:rPr>
      </w:pPr>
      <w:r>
        <w:rPr>
          <w:rFonts w:ascii="Arial" w:hAnsi="Arial" w:cs="Arial"/>
          <w:sz w:val="22"/>
          <w:szCs w:val="22"/>
          <w:lang w:val="en-US"/>
        </w:rPr>
        <w:t>There were no compensation claims submitted to Vhembe DM regarding loss and/or health issues however the department availed funds to Vhembe DM through the Water Services Infrastructure Grant (WSIG) to refurbish and improve operations and maintenance of the wastewater systems.</w:t>
      </w:r>
    </w:p>
    <w:p w:rsidR="00193F51" w:rsidRDefault="00193F51" w:rsidP="00193F51">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361A62" w:rsidRPr="009D42F1" w:rsidRDefault="00361A62" w:rsidP="00E13650">
      <w:pPr>
        <w:spacing w:before="100" w:beforeAutospacing="1" w:after="100" w:afterAutospacing="1"/>
        <w:jc w:val="both"/>
        <w:rPr>
          <w:rFonts w:ascii="Arial" w:hAnsi="Arial" w:cs="Arial"/>
          <w:b/>
          <w:sz w:val="22"/>
          <w:szCs w:val="22"/>
        </w:rPr>
      </w:pPr>
    </w:p>
    <w:sectPr w:rsidR="00361A62" w:rsidRPr="009D42F1" w:rsidSect="00FC13BA">
      <w:footerReference w:type="default" r:id="rId8"/>
      <w:pgSz w:w="12240" w:h="15840"/>
      <w:pgMar w:top="1134"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370" w:rsidRDefault="00153370" w:rsidP="00B425C7">
      <w:r>
        <w:separator/>
      </w:r>
    </w:p>
  </w:endnote>
  <w:endnote w:type="continuationSeparator" w:id="0">
    <w:p w:rsidR="00153370" w:rsidRDefault="00153370" w:rsidP="00B425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441A82">
      <w:rPr>
        <w:rFonts w:ascii="Arial" w:hAnsi="Arial" w:cs="Arial"/>
        <w:sz w:val="16"/>
        <w:szCs w:val="16"/>
      </w:rPr>
      <w:t>3</w:t>
    </w:r>
    <w:r w:rsidR="000C0459">
      <w:rPr>
        <w:rFonts w:ascii="Arial" w:hAnsi="Arial" w:cs="Arial"/>
        <w:sz w:val="16"/>
        <w:szCs w:val="16"/>
      </w:rPr>
      <w:t>347</w:t>
    </w:r>
    <w:r w:rsidR="00191C33">
      <w:rPr>
        <w:rFonts w:ascii="Arial" w:hAnsi="Arial" w:cs="Arial"/>
        <w:sz w:val="16"/>
        <w:szCs w:val="16"/>
      </w:rPr>
      <w:tab/>
    </w:r>
    <w:r w:rsidR="00F95114">
      <w:rPr>
        <w:rFonts w:ascii="Arial" w:hAnsi="Arial" w:cs="Arial"/>
        <w:sz w:val="16"/>
        <w:szCs w:val="16"/>
      </w:rPr>
      <w:t>NW</w:t>
    </w:r>
    <w:r w:rsidR="00705119">
      <w:rPr>
        <w:rFonts w:ascii="Arial" w:hAnsi="Arial" w:cs="Arial"/>
        <w:sz w:val="16"/>
        <w:szCs w:val="16"/>
      </w:rPr>
      <w:t>4</w:t>
    </w:r>
    <w:r w:rsidR="000C0459">
      <w:rPr>
        <w:rFonts w:ascii="Arial" w:hAnsi="Arial" w:cs="Arial"/>
        <w:sz w:val="16"/>
        <w:szCs w:val="16"/>
      </w:rPr>
      <w:t>152</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370" w:rsidRDefault="00153370" w:rsidP="00B425C7">
      <w:r>
        <w:separator/>
      </w:r>
    </w:p>
  </w:footnote>
  <w:footnote w:type="continuationSeparator" w:id="0">
    <w:p w:rsidR="00153370" w:rsidRDefault="00153370"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474C"/>
    <w:multiLevelType w:val="hybridMultilevel"/>
    <w:tmpl w:val="F0F0C2D8"/>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nsid w:val="05F10DAB"/>
    <w:multiLevelType w:val="hybridMultilevel"/>
    <w:tmpl w:val="037621B0"/>
    <w:lvl w:ilvl="0" w:tplc="1C090001">
      <w:start w:val="1"/>
      <w:numFmt w:val="bullet"/>
      <w:lvlText w:val=""/>
      <w:lvlJc w:val="left"/>
      <w:pPr>
        <w:ind w:left="1881" w:hanging="360"/>
      </w:pPr>
      <w:rPr>
        <w:rFonts w:ascii="Symbol" w:hAnsi="Symbol" w:hint="default"/>
      </w:rPr>
    </w:lvl>
    <w:lvl w:ilvl="1" w:tplc="1C090003" w:tentative="1">
      <w:start w:val="1"/>
      <w:numFmt w:val="bullet"/>
      <w:lvlText w:val="o"/>
      <w:lvlJc w:val="left"/>
      <w:pPr>
        <w:ind w:left="2601" w:hanging="360"/>
      </w:pPr>
      <w:rPr>
        <w:rFonts w:ascii="Courier New" w:hAnsi="Courier New" w:cs="Courier New" w:hint="default"/>
      </w:rPr>
    </w:lvl>
    <w:lvl w:ilvl="2" w:tplc="1C090005" w:tentative="1">
      <w:start w:val="1"/>
      <w:numFmt w:val="bullet"/>
      <w:lvlText w:val=""/>
      <w:lvlJc w:val="left"/>
      <w:pPr>
        <w:ind w:left="3321" w:hanging="360"/>
      </w:pPr>
      <w:rPr>
        <w:rFonts w:ascii="Wingdings" w:hAnsi="Wingdings" w:hint="default"/>
      </w:rPr>
    </w:lvl>
    <w:lvl w:ilvl="3" w:tplc="1C090001" w:tentative="1">
      <w:start w:val="1"/>
      <w:numFmt w:val="bullet"/>
      <w:lvlText w:val=""/>
      <w:lvlJc w:val="left"/>
      <w:pPr>
        <w:ind w:left="4041" w:hanging="360"/>
      </w:pPr>
      <w:rPr>
        <w:rFonts w:ascii="Symbol" w:hAnsi="Symbol" w:hint="default"/>
      </w:rPr>
    </w:lvl>
    <w:lvl w:ilvl="4" w:tplc="1C090003" w:tentative="1">
      <w:start w:val="1"/>
      <w:numFmt w:val="bullet"/>
      <w:lvlText w:val="o"/>
      <w:lvlJc w:val="left"/>
      <w:pPr>
        <w:ind w:left="4761" w:hanging="360"/>
      </w:pPr>
      <w:rPr>
        <w:rFonts w:ascii="Courier New" w:hAnsi="Courier New" w:cs="Courier New" w:hint="default"/>
      </w:rPr>
    </w:lvl>
    <w:lvl w:ilvl="5" w:tplc="1C090005" w:tentative="1">
      <w:start w:val="1"/>
      <w:numFmt w:val="bullet"/>
      <w:lvlText w:val=""/>
      <w:lvlJc w:val="left"/>
      <w:pPr>
        <w:ind w:left="5481" w:hanging="360"/>
      </w:pPr>
      <w:rPr>
        <w:rFonts w:ascii="Wingdings" w:hAnsi="Wingdings" w:hint="default"/>
      </w:rPr>
    </w:lvl>
    <w:lvl w:ilvl="6" w:tplc="1C090001" w:tentative="1">
      <w:start w:val="1"/>
      <w:numFmt w:val="bullet"/>
      <w:lvlText w:val=""/>
      <w:lvlJc w:val="left"/>
      <w:pPr>
        <w:ind w:left="6201" w:hanging="360"/>
      </w:pPr>
      <w:rPr>
        <w:rFonts w:ascii="Symbol" w:hAnsi="Symbol" w:hint="default"/>
      </w:rPr>
    </w:lvl>
    <w:lvl w:ilvl="7" w:tplc="1C090003" w:tentative="1">
      <w:start w:val="1"/>
      <w:numFmt w:val="bullet"/>
      <w:lvlText w:val="o"/>
      <w:lvlJc w:val="left"/>
      <w:pPr>
        <w:ind w:left="6921" w:hanging="360"/>
      </w:pPr>
      <w:rPr>
        <w:rFonts w:ascii="Courier New" w:hAnsi="Courier New" w:cs="Courier New" w:hint="default"/>
      </w:rPr>
    </w:lvl>
    <w:lvl w:ilvl="8" w:tplc="1C090005" w:tentative="1">
      <w:start w:val="1"/>
      <w:numFmt w:val="bullet"/>
      <w:lvlText w:val=""/>
      <w:lvlJc w:val="left"/>
      <w:pPr>
        <w:ind w:left="7641" w:hanging="360"/>
      </w:pPr>
      <w:rPr>
        <w:rFonts w:ascii="Wingdings" w:hAnsi="Wingdings" w:hint="default"/>
      </w:rPr>
    </w:lvl>
  </w:abstractNum>
  <w:abstractNum w:abstractNumId="2">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nsid w:val="118D1398"/>
    <w:multiLevelType w:val="hybridMultilevel"/>
    <w:tmpl w:val="B75E421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15EC25DD"/>
    <w:multiLevelType w:val="hybridMultilevel"/>
    <w:tmpl w:val="812E5E28"/>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5">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10">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9E03A11"/>
    <w:multiLevelType w:val="hybridMultilevel"/>
    <w:tmpl w:val="C0CA8F8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3">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4">
    <w:nsid w:val="40FC3544"/>
    <w:multiLevelType w:val="hybridMultilevel"/>
    <w:tmpl w:val="7CA2E238"/>
    <w:lvl w:ilvl="0" w:tplc="C4824FF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nsid w:val="493B1D4C"/>
    <w:multiLevelType w:val="hybridMultilevel"/>
    <w:tmpl w:val="D72A21C2"/>
    <w:lvl w:ilvl="0" w:tplc="858E3E7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20">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21">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23">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24">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5"/>
  </w:num>
  <w:num w:numId="3">
    <w:abstractNumId w:val="8"/>
  </w:num>
  <w:num w:numId="4">
    <w:abstractNumId w:val="6"/>
  </w:num>
  <w:num w:numId="5">
    <w:abstractNumId w:val="13"/>
  </w:num>
  <w:num w:numId="6">
    <w:abstractNumId w:val="20"/>
  </w:num>
  <w:num w:numId="7">
    <w:abstractNumId w:val="16"/>
  </w:num>
  <w:num w:numId="8">
    <w:abstractNumId w:val="23"/>
  </w:num>
  <w:num w:numId="9">
    <w:abstractNumId w:val="9"/>
  </w:num>
  <w:num w:numId="10">
    <w:abstractNumId w:val="18"/>
  </w:num>
  <w:num w:numId="11">
    <w:abstractNumId w:val="19"/>
  </w:num>
  <w:num w:numId="12">
    <w:abstractNumId w:val="7"/>
  </w:num>
  <w:num w:numId="13">
    <w:abstractNumId w:val="22"/>
  </w:num>
  <w:num w:numId="14">
    <w:abstractNumId w:val="10"/>
  </w:num>
  <w:num w:numId="15">
    <w:abstractNumId w:val="21"/>
  </w:num>
  <w:num w:numId="16">
    <w:abstractNumId w:val="11"/>
  </w:num>
  <w:num w:numId="17">
    <w:abstractNumId w:val="24"/>
  </w:num>
  <w:num w:numId="18">
    <w:abstractNumId w:val="2"/>
  </w:num>
  <w:num w:numId="19">
    <w:abstractNumId w:val="17"/>
  </w:num>
  <w:num w:numId="20">
    <w:abstractNumId w:val="3"/>
  </w:num>
  <w:num w:numId="21">
    <w:abstractNumId w:val="1"/>
  </w:num>
  <w:num w:numId="22">
    <w:abstractNumId w:val="12"/>
  </w:num>
  <w:num w:numId="23">
    <w:abstractNumId w:val="4"/>
  </w:num>
  <w:num w:numId="24">
    <w:abstractNumId w:val="0"/>
  </w:num>
  <w:num w:numId="25">
    <w:abstractNumId w:val="15"/>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1C4D"/>
    <w:rsid w:val="000123D9"/>
    <w:rsid w:val="00016BD3"/>
    <w:rsid w:val="00024F0E"/>
    <w:rsid w:val="00030DFB"/>
    <w:rsid w:val="00032DED"/>
    <w:rsid w:val="00036748"/>
    <w:rsid w:val="0004074C"/>
    <w:rsid w:val="000446F4"/>
    <w:rsid w:val="00046C25"/>
    <w:rsid w:val="00060F7A"/>
    <w:rsid w:val="00061FB5"/>
    <w:rsid w:val="00074524"/>
    <w:rsid w:val="000831BB"/>
    <w:rsid w:val="000B774E"/>
    <w:rsid w:val="000C0459"/>
    <w:rsid w:val="000C0BAE"/>
    <w:rsid w:val="000C5E0E"/>
    <w:rsid w:val="000E1C52"/>
    <w:rsid w:val="000E327A"/>
    <w:rsid w:val="000E3951"/>
    <w:rsid w:val="000E6B42"/>
    <w:rsid w:val="000F162D"/>
    <w:rsid w:val="001001A2"/>
    <w:rsid w:val="00113A76"/>
    <w:rsid w:val="00115128"/>
    <w:rsid w:val="00122733"/>
    <w:rsid w:val="00130CCF"/>
    <w:rsid w:val="0013458D"/>
    <w:rsid w:val="001502EB"/>
    <w:rsid w:val="00150D28"/>
    <w:rsid w:val="00153370"/>
    <w:rsid w:val="00157F05"/>
    <w:rsid w:val="00165143"/>
    <w:rsid w:val="00174C8D"/>
    <w:rsid w:val="001812CC"/>
    <w:rsid w:val="00181796"/>
    <w:rsid w:val="001823A8"/>
    <w:rsid w:val="00183C80"/>
    <w:rsid w:val="00191C33"/>
    <w:rsid w:val="00193F51"/>
    <w:rsid w:val="001A41B9"/>
    <w:rsid w:val="001B131A"/>
    <w:rsid w:val="001B35A3"/>
    <w:rsid w:val="001B7A43"/>
    <w:rsid w:val="001D558B"/>
    <w:rsid w:val="001E51B8"/>
    <w:rsid w:val="001F0F38"/>
    <w:rsid w:val="001F5603"/>
    <w:rsid w:val="001F587A"/>
    <w:rsid w:val="001F5C4A"/>
    <w:rsid w:val="001F65DD"/>
    <w:rsid w:val="00210144"/>
    <w:rsid w:val="002150F3"/>
    <w:rsid w:val="002165A5"/>
    <w:rsid w:val="00220C7A"/>
    <w:rsid w:val="00230C75"/>
    <w:rsid w:val="00240A0F"/>
    <w:rsid w:val="002411EA"/>
    <w:rsid w:val="00244A69"/>
    <w:rsid w:val="00245BF7"/>
    <w:rsid w:val="0025254A"/>
    <w:rsid w:val="00252C1E"/>
    <w:rsid w:val="00255E09"/>
    <w:rsid w:val="002812CF"/>
    <w:rsid w:val="00285CFC"/>
    <w:rsid w:val="00291423"/>
    <w:rsid w:val="002A33D7"/>
    <w:rsid w:val="002A49D6"/>
    <w:rsid w:val="002E0E61"/>
    <w:rsid w:val="002E28C0"/>
    <w:rsid w:val="002E6E62"/>
    <w:rsid w:val="002F5876"/>
    <w:rsid w:val="003076B5"/>
    <w:rsid w:val="00320428"/>
    <w:rsid w:val="00321013"/>
    <w:rsid w:val="00326F4E"/>
    <w:rsid w:val="00331137"/>
    <w:rsid w:val="00361A62"/>
    <w:rsid w:val="00372CF2"/>
    <w:rsid w:val="00380022"/>
    <w:rsid w:val="003810FA"/>
    <w:rsid w:val="00386DE2"/>
    <w:rsid w:val="00396F00"/>
    <w:rsid w:val="003A2BBE"/>
    <w:rsid w:val="003A6E94"/>
    <w:rsid w:val="003B4A32"/>
    <w:rsid w:val="003C0532"/>
    <w:rsid w:val="003C072E"/>
    <w:rsid w:val="003C78B7"/>
    <w:rsid w:val="003D06A6"/>
    <w:rsid w:val="003D0A7E"/>
    <w:rsid w:val="003D15D2"/>
    <w:rsid w:val="003D5644"/>
    <w:rsid w:val="003D5BF1"/>
    <w:rsid w:val="00404421"/>
    <w:rsid w:val="00414815"/>
    <w:rsid w:val="00423803"/>
    <w:rsid w:val="00426F76"/>
    <w:rsid w:val="00434408"/>
    <w:rsid w:val="00441A82"/>
    <w:rsid w:val="004446C8"/>
    <w:rsid w:val="00444D94"/>
    <w:rsid w:val="00450E3D"/>
    <w:rsid w:val="00451A9B"/>
    <w:rsid w:val="00456BB7"/>
    <w:rsid w:val="00466EAD"/>
    <w:rsid w:val="00474C67"/>
    <w:rsid w:val="00481D62"/>
    <w:rsid w:val="00487643"/>
    <w:rsid w:val="00496665"/>
    <w:rsid w:val="004B08E6"/>
    <w:rsid w:val="004D030E"/>
    <w:rsid w:val="004D49C5"/>
    <w:rsid w:val="004E0CE1"/>
    <w:rsid w:val="004F49A4"/>
    <w:rsid w:val="004F737C"/>
    <w:rsid w:val="004F76A3"/>
    <w:rsid w:val="0051142D"/>
    <w:rsid w:val="0052145A"/>
    <w:rsid w:val="00521AE7"/>
    <w:rsid w:val="005233A0"/>
    <w:rsid w:val="005236E7"/>
    <w:rsid w:val="005256FF"/>
    <w:rsid w:val="005372AE"/>
    <w:rsid w:val="00540970"/>
    <w:rsid w:val="00542DA5"/>
    <w:rsid w:val="00543F1D"/>
    <w:rsid w:val="0056431D"/>
    <w:rsid w:val="0057206D"/>
    <w:rsid w:val="00572F73"/>
    <w:rsid w:val="00577F75"/>
    <w:rsid w:val="00582455"/>
    <w:rsid w:val="005A1507"/>
    <w:rsid w:val="005A2E8B"/>
    <w:rsid w:val="005A3D4B"/>
    <w:rsid w:val="005B2BBC"/>
    <w:rsid w:val="005C36E2"/>
    <w:rsid w:val="005C538B"/>
    <w:rsid w:val="005D2DE2"/>
    <w:rsid w:val="005F0147"/>
    <w:rsid w:val="00602DEC"/>
    <w:rsid w:val="006039D7"/>
    <w:rsid w:val="00616B86"/>
    <w:rsid w:val="00620D7D"/>
    <w:rsid w:val="00623A59"/>
    <w:rsid w:val="00625A78"/>
    <w:rsid w:val="006329F7"/>
    <w:rsid w:val="00637024"/>
    <w:rsid w:val="0064231A"/>
    <w:rsid w:val="006430C1"/>
    <w:rsid w:val="00645374"/>
    <w:rsid w:val="00654995"/>
    <w:rsid w:val="00654C17"/>
    <w:rsid w:val="00655ACE"/>
    <w:rsid w:val="00660B42"/>
    <w:rsid w:val="00663F2F"/>
    <w:rsid w:val="00681C88"/>
    <w:rsid w:val="00682921"/>
    <w:rsid w:val="006930CF"/>
    <w:rsid w:val="006C6246"/>
    <w:rsid w:val="006D12FA"/>
    <w:rsid w:val="006D2BE4"/>
    <w:rsid w:val="006D467A"/>
    <w:rsid w:val="006E5263"/>
    <w:rsid w:val="006E63DA"/>
    <w:rsid w:val="006F2C6E"/>
    <w:rsid w:val="006F52FF"/>
    <w:rsid w:val="007017C6"/>
    <w:rsid w:val="0070388C"/>
    <w:rsid w:val="00705119"/>
    <w:rsid w:val="0071106A"/>
    <w:rsid w:val="00714546"/>
    <w:rsid w:val="007245BB"/>
    <w:rsid w:val="00730FF0"/>
    <w:rsid w:val="0073119E"/>
    <w:rsid w:val="007443EF"/>
    <w:rsid w:val="00751456"/>
    <w:rsid w:val="0075396C"/>
    <w:rsid w:val="007542EA"/>
    <w:rsid w:val="007736B5"/>
    <w:rsid w:val="00787F31"/>
    <w:rsid w:val="007A496F"/>
    <w:rsid w:val="007B5F00"/>
    <w:rsid w:val="007C3899"/>
    <w:rsid w:val="007D3043"/>
    <w:rsid w:val="007D68A2"/>
    <w:rsid w:val="007E12DD"/>
    <w:rsid w:val="007E49F2"/>
    <w:rsid w:val="007F3A49"/>
    <w:rsid w:val="00800190"/>
    <w:rsid w:val="008113F4"/>
    <w:rsid w:val="00811C25"/>
    <w:rsid w:val="0081229C"/>
    <w:rsid w:val="008179CA"/>
    <w:rsid w:val="00827C48"/>
    <w:rsid w:val="00831CF8"/>
    <w:rsid w:val="00831D27"/>
    <w:rsid w:val="00835C12"/>
    <w:rsid w:val="00853A3E"/>
    <w:rsid w:val="00870FDE"/>
    <w:rsid w:val="008732AD"/>
    <w:rsid w:val="008740F6"/>
    <w:rsid w:val="0089443B"/>
    <w:rsid w:val="008A54FB"/>
    <w:rsid w:val="008B1FA4"/>
    <w:rsid w:val="008B2C23"/>
    <w:rsid w:val="008B7E0B"/>
    <w:rsid w:val="008C5C6B"/>
    <w:rsid w:val="008D06B0"/>
    <w:rsid w:val="008D2590"/>
    <w:rsid w:val="008D7EBE"/>
    <w:rsid w:val="008E3EF2"/>
    <w:rsid w:val="008F6257"/>
    <w:rsid w:val="009031A0"/>
    <w:rsid w:val="0090411C"/>
    <w:rsid w:val="00915610"/>
    <w:rsid w:val="00915C3A"/>
    <w:rsid w:val="00933B8A"/>
    <w:rsid w:val="00942067"/>
    <w:rsid w:val="00945166"/>
    <w:rsid w:val="00963A60"/>
    <w:rsid w:val="00963CB3"/>
    <w:rsid w:val="00970119"/>
    <w:rsid w:val="00971BB9"/>
    <w:rsid w:val="0097260B"/>
    <w:rsid w:val="00983286"/>
    <w:rsid w:val="00990959"/>
    <w:rsid w:val="009A5088"/>
    <w:rsid w:val="009B2AB0"/>
    <w:rsid w:val="009D11D6"/>
    <w:rsid w:val="009D42F1"/>
    <w:rsid w:val="009D44BB"/>
    <w:rsid w:val="009D7EEB"/>
    <w:rsid w:val="009E358F"/>
    <w:rsid w:val="009E7073"/>
    <w:rsid w:val="009F135B"/>
    <w:rsid w:val="009F465B"/>
    <w:rsid w:val="00A01F17"/>
    <w:rsid w:val="00A02FCD"/>
    <w:rsid w:val="00A032A2"/>
    <w:rsid w:val="00A03B16"/>
    <w:rsid w:val="00A070C8"/>
    <w:rsid w:val="00A15780"/>
    <w:rsid w:val="00A15F5A"/>
    <w:rsid w:val="00A172A5"/>
    <w:rsid w:val="00A2416C"/>
    <w:rsid w:val="00A25A97"/>
    <w:rsid w:val="00A32C57"/>
    <w:rsid w:val="00A36581"/>
    <w:rsid w:val="00A3690A"/>
    <w:rsid w:val="00A45511"/>
    <w:rsid w:val="00A461E7"/>
    <w:rsid w:val="00A5476E"/>
    <w:rsid w:val="00A56BA1"/>
    <w:rsid w:val="00A727AC"/>
    <w:rsid w:val="00A73ED2"/>
    <w:rsid w:val="00A74451"/>
    <w:rsid w:val="00A75EB5"/>
    <w:rsid w:val="00A8211F"/>
    <w:rsid w:val="00A8582C"/>
    <w:rsid w:val="00A90BE7"/>
    <w:rsid w:val="00A919C4"/>
    <w:rsid w:val="00A91DBE"/>
    <w:rsid w:val="00A9651F"/>
    <w:rsid w:val="00A97256"/>
    <w:rsid w:val="00AA319F"/>
    <w:rsid w:val="00AA5921"/>
    <w:rsid w:val="00AB3093"/>
    <w:rsid w:val="00AB4B29"/>
    <w:rsid w:val="00AB5274"/>
    <w:rsid w:val="00AB6BE7"/>
    <w:rsid w:val="00AC5FBC"/>
    <w:rsid w:val="00AD0A5A"/>
    <w:rsid w:val="00AE4F3B"/>
    <w:rsid w:val="00AE5FB2"/>
    <w:rsid w:val="00AF0746"/>
    <w:rsid w:val="00B10FEE"/>
    <w:rsid w:val="00B11ECD"/>
    <w:rsid w:val="00B15082"/>
    <w:rsid w:val="00B175E1"/>
    <w:rsid w:val="00B21B5B"/>
    <w:rsid w:val="00B23A97"/>
    <w:rsid w:val="00B24AAE"/>
    <w:rsid w:val="00B30B1F"/>
    <w:rsid w:val="00B425C7"/>
    <w:rsid w:val="00B45EDD"/>
    <w:rsid w:val="00B52304"/>
    <w:rsid w:val="00B61DEA"/>
    <w:rsid w:val="00B80014"/>
    <w:rsid w:val="00B83D2C"/>
    <w:rsid w:val="00B83E4C"/>
    <w:rsid w:val="00B84896"/>
    <w:rsid w:val="00B84ACE"/>
    <w:rsid w:val="00B85760"/>
    <w:rsid w:val="00B93867"/>
    <w:rsid w:val="00BA1193"/>
    <w:rsid w:val="00BA3CEF"/>
    <w:rsid w:val="00BA60C5"/>
    <w:rsid w:val="00BA7441"/>
    <w:rsid w:val="00BE4F5E"/>
    <w:rsid w:val="00BE50FF"/>
    <w:rsid w:val="00C10852"/>
    <w:rsid w:val="00C11775"/>
    <w:rsid w:val="00C36A1F"/>
    <w:rsid w:val="00C45B63"/>
    <w:rsid w:val="00C47C0F"/>
    <w:rsid w:val="00C6195D"/>
    <w:rsid w:val="00C62F78"/>
    <w:rsid w:val="00C645F9"/>
    <w:rsid w:val="00C66E23"/>
    <w:rsid w:val="00C71DBB"/>
    <w:rsid w:val="00C73E91"/>
    <w:rsid w:val="00C751C9"/>
    <w:rsid w:val="00C77EEE"/>
    <w:rsid w:val="00C85AC0"/>
    <w:rsid w:val="00C91683"/>
    <w:rsid w:val="00C92FD5"/>
    <w:rsid w:val="00CB04A5"/>
    <w:rsid w:val="00CB23A0"/>
    <w:rsid w:val="00CB48F6"/>
    <w:rsid w:val="00CD1540"/>
    <w:rsid w:val="00CD3258"/>
    <w:rsid w:val="00CE7929"/>
    <w:rsid w:val="00D03FF3"/>
    <w:rsid w:val="00D04890"/>
    <w:rsid w:val="00D04E35"/>
    <w:rsid w:val="00D1017B"/>
    <w:rsid w:val="00D10BB6"/>
    <w:rsid w:val="00D176EC"/>
    <w:rsid w:val="00D378AC"/>
    <w:rsid w:val="00D421C1"/>
    <w:rsid w:val="00D4312A"/>
    <w:rsid w:val="00D4621C"/>
    <w:rsid w:val="00D54604"/>
    <w:rsid w:val="00D5765D"/>
    <w:rsid w:val="00D7018D"/>
    <w:rsid w:val="00D71DB6"/>
    <w:rsid w:val="00D76864"/>
    <w:rsid w:val="00D82EF1"/>
    <w:rsid w:val="00D832BB"/>
    <w:rsid w:val="00D8617C"/>
    <w:rsid w:val="00D86238"/>
    <w:rsid w:val="00D86FA6"/>
    <w:rsid w:val="00D94679"/>
    <w:rsid w:val="00D9521B"/>
    <w:rsid w:val="00DA0702"/>
    <w:rsid w:val="00DA34DA"/>
    <w:rsid w:val="00DA4C29"/>
    <w:rsid w:val="00DB6146"/>
    <w:rsid w:val="00DC1C19"/>
    <w:rsid w:val="00DC5111"/>
    <w:rsid w:val="00DE36D6"/>
    <w:rsid w:val="00DE5A13"/>
    <w:rsid w:val="00DF44C4"/>
    <w:rsid w:val="00DF769D"/>
    <w:rsid w:val="00E01B91"/>
    <w:rsid w:val="00E13650"/>
    <w:rsid w:val="00E22831"/>
    <w:rsid w:val="00E2781A"/>
    <w:rsid w:val="00E33D60"/>
    <w:rsid w:val="00E34BD8"/>
    <w:rsid w:val="00E41F7A"/>
    <w:rsid w:val="00E44929"/>
    <w:rsid w:val="00E510DA"/>
    <w:rsid w:val="00E6082E"/>
    <w:rsid w:val="00E66CBB"/>
    <w:rsid w:val="00E67003"/>
    <w:rsid w:val="00E75EA1"/>
    <w:rsid w:val="00E77A2D"/>
    <w:rsid w:val="00E80285"/>
    <w:rsid w:val="00E91E51"/>
    <w:rsid w:val="00E928E5"/>
    <w:rsid w:val="00EA562C"/>
    <w:rsid w:val="00ED6DCC"/>
    <w:rsid w:val="00EE1640"/>
    <w:rsid w:val="00EE2A70"/>
    <w:rsid w:val="00EE3C99"/>
    <w:rsid w:val="00EE6969"/>
    <w:rsid w:val="00F00FF3"/>
    <w:rsid w:val="00F02DFD"/>
    <w:rsid w:val="00F23A15"/>
    <w:rsid w:val="00F244C7"/>
    <w:rsid w:val="00F32449"/>
    <w:rsid w:val="00F328F4"/>
    <w:rsid w:val="00F40180"/>
    <w:rsid w:val="00F40190"/>
    <w:rsid w:val="00F42569"/>
    <w:rsid w:val="00F445F4"/>
    <w:rsid w:val="00F45143"/>
    <w:rsid w:val="00F45786"/>
    <w:rsid w:val="00F555C0"/>
    <w:rsid w:val="00F617F8"/>
    <w:rsid w:val="00F70BD2"/>
    <w:rsid w:val="00F72C82"/>
    <w:rsid w:val="00F7567C"/>
    <w:rsid w:val="00F76F04"/>
    <w:rsid w:val="00F85044"/>
    <w:rsid w:val="00F95114"/>
    <w:rsid w:val="00F96274"/>
    <w:rsid w:val="00F970C1"/>
    <w:rsid w:val="00FA4F1A"/>
    <w:rsid w:val="00FB089D"/>
    <w:rsid w:val="00FB7997"/>
    <w:rsid w:val="00FC13BA"/>
    <w:rsid w:val="00FE0375"/>
    <w:rsid w:val="00FE3189"/>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Revision">
    <w:name w:val="Revision"/>
    <w:hidden/>
    <w:uiPriority w:val="99"/>
    <w:semiHidden/>
    <w:rsid w:val="00D04E35"/>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1949920712">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411125318">
          <w:marLeft w:val="360"/>
          <w:marRight w:val="0"/>
          <w:marTop w:val="0"/>
          <w:marBottom w:val="0"/>
          <w:divBdr>
            <w:top w:val="none" w:sz="0" w:space="0" w:color="auto"/>
            <w:left w:val="none" w:sz="0" w:space="0" w:color="auto"/>
            <w:bottom w:val="none" w:sz="0" w:space="0" w:color="auto"/>
            <w:right w:val="none" w:sz="0" w:space="0" w:color="auto"/>
          </w:divBdr>
        </w:div>
        <w:div w:id="2071926423">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2022-11-03T12:34:00Z</dcterms:created>
  <dcterms:modified xsi:type="dcterms:W3CDTF">2022-11-03T12:34:00Z</dcterms:modified>
</cp:coreProperties>
</file>