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49" w:rsidRPr="001B0917" w:rsidRDefault="00FF6F49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FF6F49" w:rsidRPr="001B0917" w:rsidRDefault="00FF6F49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FF6F49" w:rsidRPr="002F3CF6" w:rsidRDefault="00FF6F49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Pr="00485B2E">
        <w:rPr>
          <w:rFonts w:ascii="Arial" w:hAnsi="Arial" w:cs="Arial"/>
          <w:b/>
          <w:sz w:val="22"/>
          <w:szCs w:val="22"/>
        </w:rPr>
        <w:t xml:space="preserve">: </w:t>
      </w:r>
      <w:r w:rsidRPr="002F3CF6">
        <w:rPr>
          <w:rFonts w:ascii="Arial" w:hAnsi="Arial" w:cs="Arial"/>
          <w:b/>
          <w:sz w:val="22"/>
          <w:szCs w:val="22"/>
        </w:rPr>
        <w:t>3340 [NW3996E]</w:t>
      </w:r>
    </w:p>
    <w:p w:rsidR="00FF6F49" w:rsidRPr="002F3CF6" w:rsidRDefault="00FF6F49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3CF6">
        <w:rPr>
          <w:rFonts w:ascii="Arial" w:hAnsi="Arial" w:cs="Arial"/>
          <w:b/>
          <w:sz w:val="22"/>
          <w:szCs w:val="22"/>
        </w:rPr>
        <w:t>DATE OF PUBLICATION: 4 SEPTEMBER 2015</w:t>
      </w:r>
    </w:p>
    <w:p w:rsidR="00FF6F49" w:rsidRDefault="00FF6F49" w:rsidP="002F3CF6">
      <w:pPr>
        <w:ind w:left="709" w:hanging="709"/>
        <w:jc w:val="both"/>
        <w:rPr>
          <w:b/>
          <w:lang w:val="en-GB"/>
        </w:rPr>
      </w:pPr>
    </w:p>
    <w:p w:rsidR="00FF6F49" w:rsidRPr="002F3CF6" w:rsidRDefault="00FF6F49" w:rsidP="002F3CF6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2F3CF6">
        <w:rPr>
          <w:rFonts w:ascii="Arial" w:hAnsi="Arial" w:cs="Arial"/>
          <w:b/>
          <w:sz w:val="22"/>
          <w:szCs w:val="22"/>
          <w:lang w:val="en-GB"/>
        </w:rPr>
        <w:t>3340.</w:t>
      </w:r>
      <w:r w:rsidRPr="002F3CF6">
        <w:rPr>
          <w:rFonts w:ascii="Arial" w:hAnsi="Arial" w:cs="Arial"/>
          <w:b/>
          <w:sz w:val="22"/>
          <w:szCs w:val="22"/>
          <w:lang w:val="en-GB"/>
        </w:rPr>
        <w:tab/>
        <w:t>Ms L L van der Merwe (IFP) to ask the Minister of Finance:</w:t>
      </w:r>
    </w:p>
    <w:p w:rsidR="00FF6F49" w:rsidRDefault="00FF6F49" w:rsidP="002F3CF6">
      <w:pPr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 w:val="22"/>
          <w:szCs w:val="22"/>
          <w:lang w:val="en-ZA" w:eastAsia="en-ZA"/>
        </w:rPr>
      </w:pPr>
      <w:r w:rsidRPr="002F3CF6">
        <w:rPr>
          <w:rFonts w:ascii="Arial" w:hAnsi="Arial" w:cs="Arial"/>
          <w:sz w:val="22"/>
          <w:szCs w:val="22"/>
          <w:lang w:val="en-ZA" w:eastAsia="en-ZA"/>
        </w:rPr>
        <w:t xml:space="preserve">Whether the National Treasury meets the Government’s employment equity target of 2% for the </w:t>
      </w:r>
      <w:r w:rsidRPr="002F3CF6">
        <w:rPr>
          <w:rFonts w:ascii="Arial" w:hAnsi="Arial" w:cs="Arial"/>
          <w:color w:val="000000"/>
          <w:sz w:val="22"/>
          <w:szCs w:val="22"/>
          <w:lang w:val="en-ZA" w:eastAsia="en-ZA"/>
        </w:rPr>
        <w:t>employment</w:t>
      </w:r>
      <w:r w:rsidRPr="002F3CF6">
        <w:rPr>
          <w:rFonts w:ascii="Arial" w:hAnsi="Arial" w:cs="Arial"/>
          <w:sz w:val="22"/>
          <w:szCs w:val="22"/>
          <w:lang w:val="en-ZA" w:eastAsia="en-ZA"/>
        </w:rPr>
        <w:t xml:space="preserve"> of persons with disabilities that was set in 2005; if not, why not; if so, what are the relevant details?</w:t>
      </w:r>
      <w:r w:rsidRPr="002F3CF6">
        <w:rPr>
          <w:rFonts w:ascii="Arial" w:hAnsi="Arial" w:cs="Arial"/>
          <w:sz w:val="22"/>
          <w:szCs w:val="22"/>
          <w:lang w:val="en-ZA" w:eastAsia="en-ZA"/>
        </w:rPr>
        <w:tab/>
      </w:r>
      <w:r w:rsidRPr="002F3CF6">
        <w:rPr>
          <w:rFonts w:ascii="Arial" w:hAnsi="Arial" w:cs="Arial"/>
          <w:sz w:val="22"/>
          <w:szCs w:val="22"/>
          <w:lang w:val="en-ZA" w:eastAsia="en-ZA"/>
        </w:rPr>
        <w:tab/>
      </w:r>
    </w:p>
    <w:p w:rsidR="00FF6F49" w:rsidRPr="002F3CF6" w:rsidRDefault="00FF6F49" w:rsidP="002F3CF6">
      <w:pPr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 w:val="22"/>
          <w:szCs w:val="22"/>
          <w:lang w:val="en-ZA" w:eastAsia="en-ZA"/>
        </w:rPr>
      </w:pP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>
        <w:rPr>
          <w:rFonts w:ascii="Arial" w:hAnsi="Arial" w:cs="Arial"/>
          <w:sz w:val="22"/>
          <w:szCs w:val="22"/>
          <w:lang w:val="en-ZA" w:eastAsia="en-ZA"/>
        </w:rPr>
        <w:tab/>
      </w:r>
      <w:r w:rsidRPr="002F3CF6">
        <w:rPr>
          <w:rFonts w:ascii="Arial" w:hAnsi="Arial" w:cs="Arial"/>
          <w:sz w:val="22"/>
          <w:szCs w:val="22"/>
          <w:lang w:val="en-ZA" w:eastAsia="en-ZA"/>
        </w:rPr>
        <w:tab/>
      </w:r>
      <w:r w:rsidRPr="002F3CF6">
        <w:rPr>
          <w:rFonts w:ascii="Arial" w:hAnsi="Arial" w:cs="Arial"/>
          <w:sz w:val="22"/>
          <w:szCs w:val="22"/>
          <w:lang w:val="en-ZA" w:eastAsia="en-ZA"/>
        </w:rPr>
        <w:tab/>
        <w:t>NW3996E</w:t>
      </w:r>
    </w:p>
    <w:p w:rsidR="00FF6F49" w:rsidRDefault="00FF6F49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FF6F49" w:rsidRDefault="00FF6F49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FF6F49" w:rsidRDefault="00FF6F49" w:rsidP="00B25A19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Treasury currently has 1.2% of employees disclosed as persons with disabilities against the total staff compliment.</w:t>
      </w:r>
    </w:p>
    <w:p w:rsidR="00FF6F49" w:rsidRDefault="00FF6F49" w:rsidP="00B25A19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FF6F49" w:rsidRDefault="00FF6F49" w:rsidP="00B25A19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some instances, the Department is experiencing</w:t>
      </w:r>
      <w:r w:rsidRPr="00EC49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challenges with existing employees not willing to register their status, in that not every employee who is a person with a disability is comfortable to disclose such.  There is an initiative in the Department to encourage disclosure and remove the stigma.</w:t>
      </w:r>
    </w:p>
    <w:p w:rsidR="00FF6F49" w:rsidRDefault="00FF6F49" w:rsidP="00B25A19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FF6F49" w:rsidRDefault="00FF6F49" w:rsidP="00B25A19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addition, the National Treasury engages various organisations supporting persons with disabilities and has forwarded vacant positions to be included in their newsletters and / or websites to encourage applications from the target group.  The Department’s engagement with tertiary institutions has also highlighted that there is a limited number of persons with disabilities studying in the fields required by the Department. </w:t>
      </w:r>
    </w:p>
    <w:p w:rsidR="00FF6F49" w:rsidRDefault="00FF6F49" w:rsidP="00B25A19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FF6F49" w:rsidRDefault="00FF6F49" w:rsidP="00B25A19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FF6F49" w:rsidRDefault="00FF6F49" w:rsidP="00B25A19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FF6F49" w:rsidRPr="00B25A19" w:rsidRDefault="00FF6F49" w:rsidP="00B25A19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FF6F49" w:rsidRDefault="00FF6F49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F6F49" w:rsidRPr="001B0917" w:rsidRDefault="00FF6F49" w:rsidP="00A05BE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F6F49" w:rsidRPr="001B0917" w:rsidRDefault="00FF6F49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FF6F49" w:rsidRPr="001B0917" w:rsidSect="00FF1009">
      <w:pgSz w:w="11907" w:h="16839" w:code="9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3C7"/>
    <w:rsid w:val="000054AE"/>
    <w:rsid w:val="00011016"/>
    <w:rsid w:val="00016A41"/>
    <w:rsid w:val="00020C04"/>
    <w:rsid w:val="00023BC3"/>
    <w:rsid w:val="00042E4A"/>
    <w:rsid w:val="000C2BEF"/>
    <w:rsid w:val="000C48D8"/>
    <w:rsid w:val="000F3B14"/>
    <w:rsid w:val="001433AE"/>
    <w:rsid w:val="0014441E"/>
    <w:rsid w:val="0015727B"/>
    <w:rsid w:val="00195FB2"/>
    <w:rsid w:val="00197576"/>
    <w:rsid w:val="001B0917"/>
    <w:rsid w:val="001D4937"/>
    <w:rsid w:val="001E3FB5"/>
    <w:rsid w:val="001E4C32"/>
    <w:rsid w:val="001E6902"/>
    <w:rsid w:val="001F4B50"/>
    <w:rsid w:val="0022502D"/>
    <w:rsid w:val="002402ED"/>
    <w:rsid w:val="00275488"/>
    <w:rsid w:val="002867DD"/>
    <w:rsid w:val="002A4157"/>
    <w:rsid w:val="002F3CF6"/>
    <w:rsid w:val="002F6E86"/>
    <w:rsid w:val="003421BD"/>
    <w:rsid w:val="00344553"/>
    <w:rsid w:val="00351BF5"/>
    <w:rsid w:val="0043065E"/>
    <w:rsid w:val="00472D86"/>
    <w:rsid w:val="00485B2E"/>
    <w:rsid w:val="004A078E"/>
    <w:rsid w:val="004F43FB"/>
    <w:rsid w:val="005141B3"/>
    <w:rsid w:val="00532BB4"/>
    <w:rsid w:val="00533C35"/>
    <w:rsid w:val="005706F1"/>
    <w:rsid w:val="00574E19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701498"/>
    <w:rsid w:val="007118EA"/>
    <w:rsid w:val="00726A9C"/>
    <w:rsid w:val="007359BF"/>
    <w:rsid w:val="00743F26"/>
    <w:rsid w:val="0076668B"/>
    <w:rsid w:val="007749D9"/>
    <w:rsid w:val="00780F57"/>
    <w:rsid w:val="007914E0"/>
    <w:rsid w:val="007A32AF"/>
    <w:rsid w:val="007B1BA1"/>
    <w:rsid w:val="007D4060"/>
    <w:rsid w:val="007E56A2"/>
    <w:rsid w:val="00803AC4"/>
    <w:rsid w:val="00813FF0"/>
    <w:rsid w:val="008321A4"/>
    <w:rsid w:val="00852DC3"/>
    <w:rsid w:val="00854F98"/>
    <w:rsid w:val="00876CBB"/>
    <w:rsid w:val="00891265"/>
    <w:rsid w:val="008C2559"/>
    <w:rsid w:val="008E01C3"/>
    <w:rsid w:val="008E4142"/>
    <w:rsid w:val="00911717"/>
    <w:rsid w:val="009163A5"/>
    <w:rsid w:val="00953363"/>
    <w:rsid w:val="0096007E"/>
    <w:rsid w:val="009A18A7"/>
    <w:rsid w:val="009E1AB2"/>
    <w:rsid w:val="00A02200"/>
    <w:rsid w:val="00A05BE9"/>
    <w:rsid w:val="00A45FE5"/>
    <w:rsid w:val="00A52330"/>
    <w:rsid w:val="00A525F0"/>
    <w:rsid w:val="00A5731A"/>
    <w:rsid w:val="00A677C3"/>
    <w:rsid w:val="00A72B9B"/>
    <w:rsid w:val="00AA444F"/>
    <w:rsid w:val="00AA4ED9"/>
    <w:rsid w:val="00AD00CE"/>
    <w:rsid w:val="00AD5C9B"/>
    <w:rsid w:val="00AE07DE"/>
    <w:rsid w:val="00B03AF4"/>
    <w:rsid w:val="00B03DD6"/>
    <w:rsid w:val="00B20E37"/>
    <w:rsid w:val="00B25A19"/>
    <w:rsid w:val="00B35E0C"/>
    <w:rsid w:val="00B447E6"/>
    <w:rsid w:val="00B77F67"/>
    <w:rsid w:val="00B913C7"/>
    <w:rsid w:val="00B95452"/>
    <w:rsid w:val="00BD31C6"/>
    <w:rsid w:val="00C17587"/>
    <w:rsid w:val="00C25C7E"/>
    <w:rsid w:val="00C312EA"/>
    <w:rsid w:val="00C44C35"/>
    <w:rsid w:val="00C472D6"/>
    <w:rsid w:val="00C60822"/>
    <w:rsid w:val="00CB4FDB"/>
    <w:rsid w:val="00CB51AD"/>
    <w:rsid w:val="00CC2F3E"/>
    <w:rsid w:val="00D01E04"/>
    <w:rsid w:val="00D363B6"/>
    <w:rsid w:val="00DA1DEB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C4682"/>
    <w:rsid w:val="00EC49AB"/>
    <w:rsid w:val="00EC4BF6"/>
    <w:rsid w:val="00F03C60"/>
    <w:rsid w:val="00F51C17"/>
    <w:rsid w:val="00F5571A"/>
    <w:rsid w:val="00F754AB"/>
    <w:rsid w:val="00F87EA6"/>
    <w:rsid w:val="00FB0ABC"/>
    <w:rsid w:val="00FC2064"/>
    <w:rsid w:val="00FF1009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F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7EF2"/>
    <w:rPr>
      <w:sz w:val="24"/>
      <w:lang w:val="en-US" w:eastAsia="en-US"/>
    </w:rPr>
  </w:style>
  <w:style w:type="paragraph" w:customStyle="1" w:styleId="Char">
    <w:name w:val="Char"/>
    <w:basedOn w:val="Normal"/>
    <w:uiPriority w:val="99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2F6E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2FE8"/>
    <w:rPr>
      <w:sz w:val="24"/>
      <w:szCs w:val="24"/>
    </w:rPr>
  </w:style>
  <w:style w:type="table" w:styleId="TableGrid">
    <w:name w:val="Table Grid"/>
    <w:basedOn w:val="TableNormal"/>
    <w:uiPriority w:val="99"/>
    <w:rsid w:val="008321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192</Words>
  <Characters>1095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Lindile Batwa</dc:creator>
  <cp:keywords/>
  <dc:description/>
  <cp:lastModifiedBy>schuene</cp:lastModifiedBy>
  <cp:revision>2</cp:revision>
  <cp:lastPrinted>2015-09-29T07:36:00Z</cp:lastPrinted>
  <dcterms:created xsi:type="dcterms:W3CDTF">2015-09-29T13:55:00Z</dcterms:created>
  <dcterms:modified xsi:type="dcterms:W3CDTF">2015-09-29T13:55:00Z</dcterms:modified>
</cp:coreProperties>
</file>