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FC" w:rsidRPr="00CC4763" w:rsidRDefault="005019FC" w:rsidP="005019F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CC4763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9FC" w:rsidRPr="00CC4763" w:rsidRDefault="005019FC" w:rsidP="005019F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5019FC" w:rsidRPr="00CC4763" w:rsidRDefault="005019FC" w:rsidP="005019F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5019FC" w:rsidRPr="00CC4763" w:rsidRDefault="005019FC" w:rsidP="005019F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019FC" w:rsidRPr="00CC4763" w:rsidRDefault="005019FC" w:rsidP="005019F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019FC" w:rsidRPr="00CC4763" w:rsidRDefault="005019FC" w:rsidP="005019F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CC476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5019FC" w:rsidRPr="00CC4763" w:rsidRDefault="005019FC" w:rsidP="005019F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CC476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 xml:space="preserve">22 February </w:t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2021</w:t>
      </w: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019FC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 xml:space="preserve">334 </w:t>
      </w:r>
    </w:p>
    <w:p w:rsidR="005019FC" w:rsidRPr="0039354B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5019FC" w:rsidRPr="00CC4763" w:rsidRDefault="005019FC" w:rsidP="005019F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9354B">
        <w:rPr>
          <w:rFonts w:eastAsia="Times New Roman" w:cstheme="minorHAnsi"/>
          <w:b/>
          <w:i/>
          <w:sz w:val="24"/>
          <w:szCs w:val="24"/>
          <w:lang w:val="en-GB"/>
        </w:rPr>
        <w:t>Interdepartmentally</w:t>
      </w:r>
      <w:r w:rsidRPr="0039354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transferred from Finance with effect 22 February 2021</w:t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5019FC" w:rsidRPr="005019FC" w:rsidRDefault="005019FC" w:rsidP="005019F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019FC">
        <w:rPr>
          <w:rFonts w:ascii="Arial" w:hAnsi="Arial" w:cs="Arial"/>
          <w:b/>
          <w:sz w:val="24"/>
          <w:szCs w:val="24"/>
        </w:rPr>
        <w:t xml:space="preserve">Mr A N </w:t>
      </w:r>
      <w:proofErr w:type="spellStart"/>
      <w:r w:rsidRPr="005019FC">
        <w:rPr>
          <w:rFonts w:ascii="Arial" w:hAnsi="Arial" w:cs="Arial"/>
          <w:b/>
          <w:sz w:val="24"/>
          <w:szCs w:val="24"/>
        </w:rPr>
        <w:t>Sarupen</w:t>
      </w:r>
      <w:proofErr w:type="spellEnd"/>
      <w:r w:rsidRPr="005019FC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E3237F" w:rsidRPr="005019FC">
        <w:rPr>
          <w:rFonts w:ascii="Arial" w:hAnsi="Arial" w:cs="Arial"/>
          <w:b/>
          <w:sz w:val="24"/>
          <w:szCs w:val="24"/>
        </w:rPr>
        <w:fldChar w:fldCharType="begin"/>
      </w:r>
      <w:r w:rsidRPr="005019FC">
        <w:rPr>
          <w:rFonts w:ascii="Arial" w:hAnsi="Arial" w:cs="Arial"/>
          <w:sz w:val="24"/>
          <w:szCs w:val="24"/>
        </w:rPr>
        <w:instrText xml:space="preserve"> XE "</w:instrText>
      </w:r>
      <w:r w:rsidRPr="005019FC">
        <w:rPr>
          <w:rFonts w:ascii="Arial" w:hAnsi="Arial" w:cs="Arial"/>
          <w:b/>
          <w:sz w:val="24"/>
          <w:szCs w:val="24"/>
        </w:rPr>
        <w:instrText>Finance</w:instrText>
      </w:r>
      <w:r w:rsidRPr="005019FC">
        <w:rPr>
          <w:rFonts w:ascii="Arial" w:hAnsi="Arial" w:cs="Arial"/>
          <w:sz w:val="24"/>
          <w:szCs w:val="24"/>
        </w:rPr>
        <w:instrText xml:space="preserve">" </w:instrText>
      </w:r>
      <w:r w:rsidR="00E3237F" w:rsidRPr="005019FC">
        <w:rPr>
          <w:rFonts w:ascii="Arial" w:hAnsi="Arial" w:cs="Arial"/>
          <w:b/>
          <w:sz w:val="24"/>
          <w:szCs w:val="24"/>
        </w:rPr>
        <w:fldChar w:fldCharType="end"/>
      </w:r>
      <w:r w:rsidRPr="005019FC">
        <w:rPr>
          <w:rFonts w:ascii="Arial" w:hAnsi="Arial" w:cs="Arial"/>
          <w:b/>
          <w:sz w:val="24"/>
          <w:szCs w:val="24"/>
        </w:rPr>
        <w:t xml:space="preserve">: </w:t>
      </w:r>
    </w:p>
    <w:p w:rsidR="005019FC" w:rsidRPr="005019FC" w:rsidRDefault="005019FC" w:rsidP="005019FC">
      <w:pPr>
        <w:pStyle w:val="Default"/>
        <w:spacing w:before="100" w:beforeAutospacing="1" w:after="100" w:afterAutospacing="1"/>
        <w:jc w:val="both"/>
      </w:pPr>
      <w:r w:rsidRPr="005019FC">
        <w:t>What (a) number of (</w:t>
      </w:r>
      <w:proofErr w:type="spellStart"/>
      <w:r w:rsidRPr="005019FC">
        <w:t>i</w:t>
      </w:r>
      <w:proofErr w:type="spellEnd"/>
      <w:r w:rsidRPr="005019FC">
        <w:t xml:space="preserve">) directors-general and (ii) acting directors-general of government departments received performance bonuses in respect of the 2018-19 </w:t>
      </w:r>
      <w:proofErr w:type="gramStart"/>
      <w:r w:rsidRPr="005019FC">
        <w:t>financial</w:t>
      </w:r>
      <w:proofErr w:type="gramEnd"/>
      <w:r w:rsidRPr="005019FC">
        <w:t xml:space="preserve"> year and (b) was the total quantum of such bonuses paid out and (c) number of the relevant departments achieved outputs in excess of 80% of their targets as set out in their a</w:t>
      </w:r>
      <w:r>
        <w:t>nnual performance plans?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9FC">
        <w:rPr>
          <w:b/>
        </w:rPr>
        <w:t>NW338E</w:t>
      </w:r>
    </w:p>
    <w:p w:rsidR="005019FC" w:rsidRPr="005019FC" w:rsidRDefault="00E3237F" w:rsidP="005019FC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C4763">
        <w:rPr>
          <w:b/>
        </w:rPr>
        <w:fldChar w:fldCharType="begin"/>
      </w:r>
      <w:r w:rsidR="005019FC" w:rsidRPr="00CC4763">
        <w:instrText xml:space="preserve"> XE "</w:instrText>
      </w:r>
      <w:r w:rsidR="005019FC" w:rsidRPr="00CC4763">
        <w:rPr>
          <w:b/>
        </w:rPr>
        <w:instrText>Public Service and Administration</w:instrText>
      </w:r>
      <w:r w:rsidR="005019FC" w:rsidRPr="00CC4763">
        <w:instrText xml:space="preserve">" </w:instrText>
      </w:r>
      <w:r w:rsidRPr="00CC4763">
        <w:rPr>
          <w:b/>
        </w:rPr>
        <w:fldChar w:fldCharType="end"/>
      </w:r>
      <w:r w:rsidR="005019FC" w:rsidRPr="00CC4763">
        <w:rPr>
          <w:rFonts w:eastAsia="Calibri"/>
          <w:b/>
        </w:rPr>
        <w:t xml:space="preserve">REPLY: </w:t>
      </w:r>
    </w:p>
    <w:p w:rsidR="00DE73F8" w:rsidRPr="000D7FCC" w:rsidRDefault="001209AF" w:rsidP="000D7FCC">
      <w:pPr>
        <w:spacing w:before="100" w:beforeAutospacing="1" w:afterAutospacing="1" w:line="276" w:lineRule="auto"/>
        <w:ind w:right="422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In terms of section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7(7) of the Public Service Act, 1994,</w:t>
      </w:r>
      <w:r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only </w:t>
      </w:r>
      <w:r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 head 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of </w:t>
      </w:r>
      <w:r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ational </w:t>
      </w:r>
      <w:r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epartments and Offices of the Premier may bear the designation of Director-General. </w:t>
      </w:r>
      <w:r w:rsidR="00EC05DA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T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he information presented </w:t>
      </w:r>
      <w:r w:rsidR="000D7FCC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is therefore limited to Directors-General</w:t>
      </w:r>
      <w:r w:rsid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as contained </w:t>
      </w:r>
      <w:r w:rsidR="000D7FCC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 </w:t>
      </w:r>
      <w:r w:rsidR="004D5657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0D7FCC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chedule 1 of the Public Service Act, 1994. </w:t>
      </w:r>
      <w:r w:rsidR="00D63037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D63037" w:rsidRPr="00D63037" w:rsidRDefault="004D5657" w:rsidP="00595619">
      <w:pPr>
        <w:spacing w:before="100" w:beforeAutospacing="1" w:afterAutospacing="1"/>
        <w:ind w:right="422"/>
        <w:jc w:val="both"/>
        <w:rPr>
          <w:rFonts w:cs="Arial"/>
          <w:b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(a) 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According to the information from the PERSAL system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for the 2018/2019 performance cycle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CC7BE9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proofErr w:type="spellStart"/>
      <w:r w:rsidR="00CC7BE9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spellEnd"/>
      <w:r w:rsidR="00CC7BE9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) </w:t>
      </w:r>
      <w:r w:rsidR="001C59EB">
        <w:rPr>
          <w:rFonts w:ascii="Arial" w:eastAsia="Times New Roman" w:hAnsi="Arial" w:cs="Arial"/>
          <w:color w:val="000000"/>
          <w:sz w:val="24"/>
          <w:szCs w:val="24"/>
          <w:lang w:val="en-US"/>
        </w:rPr>
        <w:t>four (</w:t>
      </w:r>
      <w:r w:rsidRPr="00CE2CA9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="001C59E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Directors-General were paid performance bonuses</w:t>
      </w:r>
      <w:r w:rsidR="00CC7BE9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(ii) no acting Director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CC7BE9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-General were paid performance bonuses. (b)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 t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otal amount of R</w:t>
      </w:r>
      <w:r w:rsidR="00DE73F8" w:rsidRPr="00DE73F8">
        <w:rPr>
          <w:rFonts w:ascii="Arial" w:eastAsia="Times New Roman" w:hAnsi="Arial" w:cs="Arial"/>
          <w:color w:val="000000"/>
          <w:sz w:val="24"/>
          <w:szCs w:val="24"/>
          <w:lang w:val="en-US"/>
        </w:rPr>
        <w:t>614 935</w:t>
      </w:r>
      <w:proofErr w:type="gramStart"/>
      <w:r w:rsidR="00DE73F8" w:rsidRPr="00DE73F8">
        <w:rPr>
          <w:rFonts w:ascii="Arial" w:eastAsia="Times New Roman" w:hAnsi="Arial" w:cs="Arial"/>
          <w:color w:val="000000"/>
          <w:sz w:val="24"/>
          <w:szCs w:val="24"/>
          <w:lang w:val="en-US"/>
        </w:rPr>
        <w:t>,11</w:t>
      </w:r>
      <w:proofErr w:type="gramEnd"/>
      <w:r w:rsidR="00DE73F8" w:rsidRPr="00DE73F8">
        <w:rPr>
          <w:rFonts w:ascii="Calibri" w:eastAsia="Times New Roman" w:hAnsi="Calibri" w:cs="Calibri"/>
          <w:color w:val="000000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was paid out to D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irector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31162B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-General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for performance bonuses</w:t>
      </w:r>
      <w:r w:rsid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="00F25B57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CA3554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(c)  </w:t>
      </w:r>
      <w:r w:rsid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All of the relevant departments have achieved </w:t>
      </w:r>
      <w:r w:rsidR="00372790" w:rsidRP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>outputs in excess of 80% of their targets as set out in their annual performance plans</w:t>
      </w:r>
      <w:r w:rsid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(APP).  </w:t>
      </w:r>
      <w:r w:rsidR="00F25B57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The table below provide</w:t>
      </w:r>
      <w:r w:rsid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F25B57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the</w:t>
      </w:r>
      <w:r w:rsidR="0037279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details of the </w:t>
      </w:r>
      <w:r w:rsidR="00F25B57" w:rsidRPr="000D7FCC">
        <w:rPr>
          <w:rFonts w:ascii="Arial" w:eastAsia="Times New Roman" w:hAnsi="Arial" w:cs="Arial"/>
          <w:color w:val="000000"/>
          <w:sz w:val="24"/>
          <w:szCs w:val="24"/>
          <w:lang w:val="en-US"/>
        </w:rPr>
        <w:t>departments who paid performance bonuses.</w:t>
      </w:r>
    </w:p>
    <w:tbl>
      <w:tblPr>
        <w:tblStyle w:val="TableGrid"/>
        <w:tblW w:w="8363" w:type="dxa"/>
        <w:tblInd w:w="137" w:type="dxa"/>
        <w:tblLayout w:type="fixed"/>
        <w:tblLook w:val="04A0"/>
      </w:tblPr>
      <w:tblGrid>
        <w:gridCol w:w="567"/>
        <w:gridCol w:w="3827"/>
        <w:gridCol w:w="2268"/>
        <w:gridCol w:w="1701"/>
      </w:tblGrid>
      <w:tr w:rsidR="00527BFC" w:rsidRPr="00527BFC" w:rsidTr="00595619">
        <w:tc>
          <w:tcPr>
            <w:tcW w:w="567" w:type="dxa"/>
          </w:tcPr>
          <w:p w:rsidR="00527BFC" w:rsidRPr="007D67B5" w:rsidRDefault="00527BFC" w:rsidP="00385C41">
            <w:pPr>
              <w:pStyle w:val="ListParagraph"/>
              <w:spacing w:before="100" w:beforeAutospacing="1" w:afterAutospacing="1"/>
              <w:ind w:left="0"/>
              <w:jc w:val="both"/>
              <w:rPr>
                <w:rFonts w:cs="Arial"/>
                <w:sz w:val="20"/>
                <w:szCs w:val="24"/>
              </w:rPr>
            </w:pPr>
            <w:r w:rsidRPr="007D67B5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3827" w:type="dxa"/>
          </w:tcPr>
          <w:p w:rsidR="00527BFC" w:rsidRPr="007D67B5" w:rsidRDefault="00527BFC" w:rsidP="00C161B1">
            <w:pPr>
              <w:pStyle w:val="ListParagraph"/>
              <w:spacing w:before="100" w:beforeAutospacing="1" w:afterAutospacing="1"/>
              <w:ind w:left="0"/>
              <w:jc w:val="both"/>
              <w:rPr>
                <w:rFonts w:cs="Arial"/>
                <w:sz w:val="20"/>
                <w:szCs w:val="24"/>
              </w:rPr>
            </w:pPr>
            <w:r w:rsidRPr="007D67B5">
              <w:rPr>
                <w:rFonts w:cs="Arial"/>
                <w:sz w:val="20"/>
                <w:szCs w:val="24"/>
              </w:rPr>
              <w:t>Name of Departments</w:t>
            </w:r>
          </w:p>
        </w:tc>
        <w:tc>
          <w:tcPr>
            <w:tcW w:w="2268" w:type="dxa"/>
          </w:tcPr>
          <w:p w:rsidR="00527BFC" w:rsidRPr="007D67B5" w:rsidRDefault="00527BFC" w:rsidP="00527BFC">
            <w:pPr>
              <w:pStyle w:val="ListParagraph"/>
              <w:spacing w:before="100" w:beforeAutospacing="1" w:afterAutospacing="1"/>
              <w:ind w:left="0" w:right="-105"/>
              <w:jc w:val="center"/>
              <w:rPr>
                <w:rFonts w:cs="Arial"/>
                <w:sz w:val="20"/>
                <w:szCs w:val="24"/>
              </w:rPr>
            </w:pPr>
            <w:r w:rsidRPr="007D67B5">
              <w:rPr>
                <w:rFonts w:cs="Arial"/>
                <w:sz w:val="20"/>
                <w:szCs w:val="24"/>
              </w:rPr>
              <w:t>Performance bonus paid</w:t>
            </w:r>
          </w:p>
        </w:tc>
        <w:tc>
          <w:tcPr>
            <w:tcW w:w="1701" w:type="dxa"/>
          </w:tcPr>
          <w:p w:rsidR="00527BFC" w:rsidRPr="007D67B5" w:rsidRDefault="00527BFC" w:rsidP="00372790">
            <w:pPr>
              <w:pStyle w:val="ListParagraph"/>
              <w:spacing w:before="100" w:beforeAutospacing="1" w:afterAutospacing="1"/>
              <w:ind w:left="0" w:right="-21"/>
              <w:jc w:val="center"/>
              <w:rPr>
                <w:rFonts w:cs="Arial"/>
                <w:sz w:val="20"/>
                <w:szCs w:val="24"/>
              </w:rPr>
            </w:pPr>
            <w:r w:rsidRPr="007D67B5">
              <w:rPr>
                <w:rFonts w:cs="Arial"/>
                <w:sz w:val="20"/>
                <w:szCs w:val="24"/>
              </w:rPr>
              <w:t>Achieve</w:t>
            </w:r>
            <w:r w:rsidR="00372790">
              <w:rPr>
                <w:rFonts w:cs="Arial"/>
                <w:sz w:val="20"/>
                <w:szCs w:val="24"/>
              </w:rPr>
              <w:t xml:space="preserve">ment </w:t>
            </w:r>
            <w:r w:rsidRPr="007D67B5">
              <w:rPr>
                <w:rFonts w:cs="Arial"/>
                <w:sz w:val="20"/>
                <w:szCs w:val="24"/>
              </w:rPr>
              <w:t>of APP</w:t>
            </w:r>
            <w:r w:rsidR="00372790">
              <w:rPr>
                <w:rFonts w:cs="Arial"/>
                <w:sz w:val="20"/>
                <w:szCs w:val="24"/>
              </w:rPr>
              <w:t xml:space="preserve"> targets</w:t>
            </w:r>
          </w:p>
        </w:tc>
      </w:tr>
      <w:tr w:rsidR="00527BFC" w:rsidRPr="00527BFC" w:rsidTr="00595619"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527BFC" w:rsidRPr="00527BFC" w:rsidRDefault="00527BFC" w:rsidP="009B36D1">
            <w:pPr>
              <w:pStyle w:val="ListParagraph"/>
              <w:spacing w:before="100" w:beforeAutospacing="1" w:afterAutospacing="1"/>
              <w:ind w:left="0"/>
              <w:jc w:val="center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sz w:val="20"/>
                <w:szCs w:val="24"/>
              </w:rPr>
              <w:t>Directors-General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7BFC" w:rsidRPr="00527BFC" w:rsidRDefault="00527BFC" w:rsidP="00C161B1">
            <w:pPr>
              <w:jc w:val="both"/>
              <w:rPr>
                <w:rFonts w:cs="Arial"/>
                <w:sz w:val="20"/>
                <w:szCs w:val="24"/>
              </w:rPr>
            </w:pPr>
          </w:p>
        </w:tc>
      </w:tr>
      <w:tr w:rsidR="00527BFC" w:rsidRPr="00527BFC" w:rsidTr="00595619">
        <w:tc>
          <w:tcPr>
            <w:tcW w:w="567" w:type="dxa"/>
            <w:tcBorders>
              <w:bottom w:val="single" w:sz="4" w:space="0" w:color="auto"/>
            </w:tcBorders>
          </w:tcPr>
          <w:p w:rsidR="00527BFC" w:rsidRPr="00527BFC" w:rsidRDefault="00527BFC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7BFC" w:rsidRPr="00527BFC" w:rsidRDefault="00527BFC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Higher Education and Training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BFC" w:rsidRPr="00527BFC" w:rsidRDefault="00527BFC" w:rsidP="009B36D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R155</w:t>
            </w:r>
            <w:r w:rsidR="009B36D1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,</w:t>
            </w: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942.16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7BFC" w:rsidRPr="00527BFC" w:rsidRDefault="00527BFC" w:rsidP="00527BF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95%</w:t>
            </w:r>
          </w:p>
        </w:tc>
      </w:tr>
      <w:tr w:rsidR="00527BFC" w:rsidRPr="00527BFC" w:rsidTr="00595619">
        <w:tc>
          <w:tcPr>
            <w:tcW w:w="567" w:type="dxa"/>
            <w:tcBorders>
              <w:top w:val="single" w:sz="4" w:space="0" w:color="auto"/>
            </w:tcBorders>
          </w:tcPr>
          <w:p w:rsidR="00527BFC" w:rsidRPr="00527BFC" w:rsidRDefault="00527BFC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7BFC" w:rsidRPr="00527BFC" w:rsidRDefault="00527BFC" w:rsidP="00C161B1">
            <w:pPr>
              <w:pStyle w:val="ListParagraph"/>
              <w:spacing w:before="100" w:beforeAutospacing="1" w:afterAutospacing="1"/>
              <w:ind w:left="0" w:right="-110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The Presidency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7BFC" w:rsidRPr="00527BFC" w:rsidRDefault="00527BFC" w:rsidP="00385C4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R90</w:t>
            </w:r>
            <w:r w:rsidR="009B36D1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,</w:t>
            </w: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369.00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7BFC" w:rsidRPr="00527BFC" w:rsidRDefault="00CA3554" w:rsidP="00527BF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80%</w:t>
            </w:r>
          </w:p>
        </w:tc>
      </w:tr>
      <w:tr w:rsidR="00527BFC" w:rsidRPr="00527BFC" w:rsidTr="00595619">
        <w:tc>
          <w:tcPr>
            <w:tcW w:w="567" w:type="dxa"/>
          </w:tcPr>
          <w:p w:rsidR="00527BFC" w:rsidRPr="00527BFC" w:rsidRDefault="00527BFC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3</w:t>
            </w:r>
          </w:p>
        </w:tc>
        <w:tc>
          <w:tcPr>
            <w:tcW w:w="3827" w:type="dxa"/>
          </w:tcPr>
          <w:p w:rsidR="00527BFC" w:rsidRPr="00527BFC" w:rsidRDefault="00527BFC" w:rsidP="00C161B1">
            <w:pPr>
              <w:pStyle w:val="ListParagraph"/>
              <w:spacing w:before="100" w:beforeAutospacing="1" w:afterAutospacing="1"/>
              <w:ind w:left="0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Northern Cape: Office of the Premier</w:t>
            </w:r>
          </w:p>
        </w:tc>
        <w:tc>
          <w:tcPr>
            <w:tcW w:w="2268" w:type="dxa"/>
          </w:tcPr>
          <w:p w:rsidR="00527BFC" w:rsidRPr="00527BFC" w:rsidRDefault="00527BFC" w:rsidP="00C161B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R248</w:t>
            </w:r>
            <w:r w:rsidR="009B36D1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,</w:t>
            </w: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131,95*</w:t>
            </w:r>
          </w:p>
        </w:tc>
        <w:tc>
          <w:tcPr>
            <w:tcW w:w="1701" w:type="dxa"/>
          </w:tcPr>
          <w:p w:rsidR="00527BFC" w:rsidRPr="00527BFC" w:rsidRDefault="007D67B5" w:rsidP="00527BF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99%</w:t>
            </w:r>
          </w:p>
        </w:tc>
      </w:tr>
      <w:tr w:rsidR="00527BFC" w:rsidRPr="00527BFC" w:rsidTr="00595619">
        <w:tc>
          <w:tcPr>
            <w:tcW w:w="567" w:type="dxa"/>
          </w:tcPr>
          <w:p w:rsidR="00527BFC" w:rsidRPr="00527BFC" w:rsidRDefault="00527BFC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4</w:t>
            </w:r>
          </w:p>
        </w:tc>
        <w:tc>
          <w:tcPr>
            <w:tcW w:w="3827" w:type="dxa"/>
          </w:tcPr>
          <w:p w:rsidR="00527BFC" w:rsidRPr="00527BFC" w:rsidRDefault="00527BFC" w:rsidP="00C161B1">
            <w:pPr>
              <w:pStyle w:val="ListParagraph"/>
              <w:spacing w:before="100" w:beforeAutospacing="1" w:afterAutospacing="1"/>
              <w:ind w:left="0" w:right="31"/>
              <w:jc w:val="both"/>
              <w:rPr>
                <w:rFonts w:cs="Arial"/>
                <w:b w:val="0"/>
                <w:sz w:val="20"/>
                <w:szCs w:val="24"/>
              </w:rPr>
            </w:pPr>
            <w:r w:rsidRPr="00527BFC">
              <w:rPr>
                <w:rFonts w:cs="Arial"/>
                <w:b w:val="0"/>
                <w:sz w:val="20"/>
                <w:szCs w:val="24"/>
              </w:rPr>
              <w:t>Western Cape: Office of the Premier</w:t>
            </w:r>
          </w:p>
        </w:tc>
        <w:tc>
          <w:tcPr>
            <w:tcW w:w="2268" w:type="dxa"/>
          </w:tcPr>
          <w:p w:rsidR="00527BFC" w:rsidRPr="00527BFC" w:rsidRDefault="00527BFC" w:rsidP="00385C4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R120</w:t>
            </w:r>
            <w:r w:rsidR="009B36D1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,</w:t>
            </w:r>
            <w:r w:rsidRPr="00527BFC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492.00</w:t>
            </w:r>
          </w:p>
        </w:tc>
        <w:tc>
          <w:tcPr>
            <w:tcW w:w="1701" w:type="dxa"/>
          </w:tcPr>
          <w:p w:rsidR="00527BFC" w:rsidRPr="00527BFC" w:rsidRDefault="007D67B5" w:rsidP="00527BF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92%</w:t>
            </w:r>
          </w:p>
        </w:tc>
      </w:tr>
      <w:tr w:rsidR="00527BFC" w:rsidRPr="00527BFC" w:rsidTr="00595619">
        <w:tc>
          <w:tcPr>
            <w:tcW w:w="4394" w:type="dxa"/>
            <w:gridSpan w:val="2"/>
          </w:tcPr>
          <w:p w:rsidR="00527BFC" w:rsidRPr="00527BFC" w:rsidRDefault="007D67B5" w:rsidP="00C161B1">
            <w:pPr>
              <w:pStyle w:val="ListParagraph"/>
              <w:spacing w:before="100" w:beforeAutospacing="1" w:afterAutospacing="1"/>
              <w:ind w:left="0"/>
              <w:jc w:val="both"/>
              <w:rPr>
                <w:rFonts w:cs="Arial"/>
                <w:sz w:val="20"/>
                <w:szCs w:val="24"/>
              </w:rPr>
            </w:pPr>
            <w:r w:rsidRPr="00527BFC">
              <w:rPr>
                <w:rFonts w:cs="Arial"/>
                <w:sz w:val="20"/>
                <w:szCs w:val="24"/>
              </w:rPr>
              <w:t>GRAND TOTAL</w:t>
            </w:r>
          </w:p>
        </w:tc>
        <w:tc>
          <w:tcPr>
            <w:tcW w:w="2268" w:type="dxa"/>
          </w:tcPr>
          <w:p w:rsidR="00527BFC" w:rsidRPr="00DE73F8" w:rsidRDefault="00DE73F8" w:rsidP="00385C41">
            <w:pPr>
              <w:pStyle w:val="ListParagraph"/>
              <w:spacing w:before="100" w:beforeAutospacing="1" w:afterAutospacing="1"/>
              <w:ind w:left="0" w:right="422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R</w:t>
            </w:r>
            <w:r w:rsidRPr="00DE73F8">
              <w:rPr>
                <w:rFonts w:cs="Arial"/>
                <w:sz w:val="20"/>
                <w:szCs w:val="24"/>
              </w:rPr>
              <w:t>614 935,11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27BFC" w:rsidRPr="00527BFC" w:rsidRDefault="00527BFC" w:rsidP="00527BFC">
            <w:pPr>
              <w:pStyle w:val="ListParagraph"/>
              <w:spacing w:before="100" w:beforeAutospacing="1" w:afterAutospacing="1"/>
              <w:ind w:left="0" w:right="422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95619" w:rsidRPr="00595619" w:rsidRDefault="00595619" w:rsidP="00595619">
      <w:pPr>
        <w:rPr>
          <w:i/>
          <w:sz w:val="2"/>
        </w:rPr>
      </w:pPr>
    </w:p>
    <w:p w:rsidR="00595619" w:rsidRPr="00CA3554" w:rsidRDefault="00595619" w:rsidP="00595619">
      <w:pPr>
        <w:rPr>
          <w:i/>
          <w:sz w:val="16"/>
        </w:rPr>
      </w:pPr>
      <w:r w:rsidRPr="00CA3554">
        <w:rPr>
          <w:i/>
          <w:sz w:val="16"/>
        </w:rPr>
        <w:t>*</w:t>
      </w:r>
      <w:r>
        <w:rPr>
          <w:i/>
          <w:sz w:val="16"/>
        </w:rPr>
        <w:t>The amount is for two payments of performance bonuses for two performance cycles paid in the 2</w:t>
      </w:r>
      <w:r w:rsidRPr="00CA3554">
        <w:rPr>
          <w:i/>
          <w:sz w:val="16"/>
        </w:rPr>
        <w:t xml:space="preserve">018/2019 </w:t>
      </w:r>
      <w:r>
        <w:rPr>
          <w:i/>
          <w:sz w:val="16"/>
        </w:rPr>
        <w:t xml:space="preserve">financial year. </w:t>
      </w:r>
      <w:r w:rsidRPr="00CA3554">
        <w:rPr>
          <w:i/>
          <w:sz w:val="16"/>
        </w:rPr>
        <w:t>.</w:t>
      </w:r>
    </w:p>
    <w:p w:rsidR="0039354B" w:rsidRPr="0039354B" w:rsidRDefault="0039354B" w:rsidP="0039354B">
      <w:pPr>
        <w:spacing w:before="100" w:beforeAutospacing="1" w:afterAutospacing="1" w:line="276" w:lineRule="auto"/>
        <w:ind w:right="422"/>
        <w:jc w:val="both"/>
        <w:rPr>
          <w:rFonts w:ascii="Arial" w:hAnsi="Arial" w:cs="Arial"/>
          <w:sz w:val="24"/>
          <w:szCs w:val="24"/>
        </w:rPr>
      </w:pPr>
      <w:r w:rsidRPr="0039354B">
        <w:rPr>
          <w:rFonts w:ascii="Arial" w:hAnsi="Arial" w:cs="Arial"/>
          <w:sz w:val="24"/>
          <w:szCs w:val="24"/>
        </w:rPr>
        <w:lastRenderedPageBreak/>
        <w:t xml:space="preserve">End </w:t>
      </w:r>
    </w:p>
    <w:sectPr w:rsidR="0039354B" w:rsidRPr="0039354B" w:rsidSect="00CA3554">
      <w:pgSz w:w="11906" w:h="16838"/>
      <w:pgMar w:top="993" w:right="1440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E8" w:rsidRDefault="00D45DE8" w:rsidP="005019FC">
      <w:pPr>
        <w:spacing w:after="0" w:line="240" w:lineRule="auto"/>
      </w:pPr>
      <w:r>
        <w:separator/>
      </w:r>
    </w:p>
  </w:endnote>
  <w:endnote w:type="continuationSeparator" w:id="0">
    <w:p w:rsidR="00D45DE8" w:rsidRDefault="00D45DE8" w:rsidP="005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E8" w:rsidRDefault="00D45DE8" w:rsidP="005019FC">
      <w:pPr>
        <w:spacing w:after="0" w:line="240" w:lineRule="auto"/>
      </w:pPr>
      <w:r>
        <w:separator/>
      </w:r>
    </w:p>
  </w:footnote>
  <w:footnote w:type="continuationSeparator" w:id="0">
    <w:p w:rsidR="00D45DE8" w:rsidRDefault="00D45DE8" w:rsidP="005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64F8"/>
    <w:multiLevelType w:val="hybridMultilevel"/>
    <w:tmpl w:val="F36C3B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6587"/>
    <w:multiLevelType w:val="hybridMultilevel"/>
    <w:tmpl w:val="F36C3BB0"/>
    <w:lvl w:ilvl="0" w:tplc="1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zM7YwtzSwNDA3sDBT0lEKTi0uzszPAykwrgUArmtJ2CwAAAA="/>
  </w:docVars>
  <w:rsids>
    <w:rsidRoot w:val="005019FC"/>
    <w:rsid w:val="000D7FCC"/>
    <w:rsid w:val="001209AF"/>
    <w:rsid w:val="001763FC"/>
    <w:rsid w:val="001C59EB"/>
    <w:rsid w:val="001D0BAA"/>
    <w:rsid w:val="0031162B"/>
    <w:rsid w:val="00372790"/>
    <w:rsid w:val="00385C41"/>
    <w:rsid w:val="0039354B"/>
    <w:rsid w:val="004D5657"/>
    <w:rsid w:val="004E4264"/>
    <w:rsid w:val="005019FC"/>
    <w:rsid w:val="00527BFC"/>
    <w:rsid w:val="00534084"/>
    <w:rsid w:val="00595619"/>
    <w:rsid w:val="006C45BC"/>
    <w:rsid w:val="007C4095"/>
    <w:rsid w:val="007D67B5"/>
    <w:rsid w:val="00861B18"/>
    <w:rsid w:val="00866833"/>
    <w:rsid w:val="00952338"/>
    <w:rsid w:val="00957B5B"/>
    <w:rsid w:val="009B36D1"/>
    <w:rsid w:val="00A50738"/>
    <w:rsid w:val="00A94B8B"/>
    <w:rsid w:val="00BD35AC"/>
    <w:rsid w:val="00C161B1"/>
    <w:rsid w:val="00CA3554"/>
    <w:rsid w:val="00CC7BE9"/>
    <w:rsid w:val="00CE2CA9"/>
    <w:rsid w:val="00D11AC3"/>
    <w:rsid w:val="00D45DE8"/>
    <w:rsid w:val="00D5148F"/>
    <w:rsid w:val="00D63037"/>
    <w:rsid w:val="00DE73F8"/>
    <w:rsid w:val="00E3237F"/>
    <w:rsid w:val="00E90D8D"/>
    <w:rsid w:val="00EC05DA"/>
    <w:rsid w:val="00F25B57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FC"/>
  </w:style>
  <w:style w:type="paragraph" w:styleId="Footer">
    <w:name w:val="footer"/>
    <w:basedOn w:val="Normal"/>
    <w:link w:val="FooterChar"/>
    <w:uiPriority w:val="99"/>
    <w:unhideWhenUsed/>
    <w:rsid w:val="005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FC"/>
  </w:style>
  <w:style w:type="paragraph" w:styleId="ListParagraph">
    <w:name w:val="List Paragraph"/>
    <w:basedOn w:val="Normal"/>
    <w:uiPriority w:val="34"/>
    <w:qFormat/>
    <w:rsid w:val="0031162B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8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2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2021-04-15T09:16:00Z</dcterms:created>
  <dcterms:modified xsi:type="dcterms:W3CDTF">2021-04-15T09:16:00Z</dcterms:modified>
</cp:coreProperties>
</file>