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775268" w:rsidRDefault="00775268" w:rsidP="00EE7750">
      <w:pPr>
        <w:spacing w:after="0" w:line="480" w:lineRule="auto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762605" w:rsidRPr="000F058C" w:rsidRDefault="000F058C" w:rsidP="00EE7750">
      <w:pPr>
        <w:spacing w:after="0" w:line="480" w:lineRule="auto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AC2EC9" w:rsidRPr="00AC2EC9" w:rsidRDefault="00EE7750" w:rsidP="00EE7750">
      <w:pPr>
        <w:spacing w:after="0" w:line="48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534A4F" w:rsidRPr="00EE7750" w:rsidRDefault="00AC2EC9" w:rsidP="00EE7750">
      <w:pPr>
        <w:keepNext/>
        <w:spacing w:after="0" w:line="480" w:lineRule="auto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NO. </w:t>
      </w:r>
      <w:r w:rsidR="00EE7750">
        <w:rPr>
          <w:rFonts w:ascii="Arial Narrow" w:eastAsia="Times New Roman" w:hAnsi="Arial Narrow" w:cs="Arial"/>
          <w:b/>
          <w:bCs/>
          <w:sz w:val="24"/>
          <w:szCs w:val="24"/>
        </w:rPr>
        <w:t>3334</w:t>
      </w:r>
    </w:p>
    <w:p w:rsidR="00AC2EC9" w:rsidRDefault="004600F3" w:rsidP="00EE7750">
      <w:pPr>
        <w:spacing w:after="0" w:line="48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Pr="00534A4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FRIDAY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,</w:t>
      </w:r>
      <w:r w:rsidRPr="00534A4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23 SEPTEMBER 2022</w:t>
      </w:r>
    </w:p>
    <w:p w:rsidR="00AC2EC9" w:rsidRPr="00EE7750" w:rsidRDefault="00AC2EC9" w:rsidP="00EE7750">
      <w:pPr>
        <w:keepNext/>
        <w:spacing w:after="0" w:line="480" w:lineRule="auto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3</w:t>
      </w:r>
      <w:r w:rsidR="00534A4F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6</w:t>
      </w: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4600F3" w:rsidRDefault="004600F3" w:rsidP="004600F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F3C72" w:rsidRDefault="008F3C72" w:rsidP="004600F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C2EC9" w:rsidRPr="00AC2EC9" w:rsidRDefault="00EE7750" w:rsidP="004600F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3334</w:t>
      </w:r>
      <w:r w:rsidR="00B872A4" w:rsidRPr="00B872A4">
        <w:rPr>
          <w:rFonts w:ascii="Arial" w:hAnsi="Arial" w:cs="Arial"/>
          <w:b/>
          <w:bCs/>
          <w:sz w:val="24"/>
          <w:szCs w:val="24"/>
        </w:rPr>
        <w:t xml:space="preserve">. </w:t>
      </w:r>
      <w:r w:rsidR="00041118" w:rsidRPr="00041118">
        <w:rPr>
          <w:rFonts w:ascii="Arial" w:hAnsi="Arial" w:cs="Arial"/>
          <w:b/>
          <w:bCs/>
          <w:sz w:val="24"/>
          <w:szCs w:val="24"/>
          <w:lang w:val="en-US"/>
        </w:rPr>
        <w:t>Ms T A Khanyile (DA)</w:t>
      </w:r>
      <w:r w:rsidR="00B872A4" w:rsidRPr="00B872A4">
        <w:rPr>
          <w:rFonts w:ascii="Arial" w:hAnsi="Arial" w:cs="Arial"/>
          <w:b/>
          <w:bCs/>
          <w:sz w:val="24"/>
          <w:szCs w:val="24"/>
        </w:rPr>
        <w:t xml:space="preserve"> </w:t>
      </w:r>
      <w:r w:rsidR="00AC2EC9" w:rsidRPr="00AC2EC9">
        <w:rPr>
          <w:rFonts w:ascii="Arial" w:hAnsi="Arial" w:cs="Arial"/>
          <w:b/>
          <w:sz w:val="24"/>
          <w:szCs w:val="24"/>
        </w:rPr>
        <w:t>to ask the Minister of Home Affairs</w:t>
      </w:r>
      <w:r w:rsidR="00AC2EC9" w:rsidRPr="00AC2EC9">
        <w:rPr>
          <w:rFonts w:ascii="Arial" w:hAnsi="Arial" w:cs="Arial"/>
          <w:b/>
          <w:sz w:val="24"/>
          <w:szCs w:val="24"/>
        </w:rPr>
        <w:fldChar w:fldCharType="begin"/>
      </w:r>
      <w:r w:rsidR="00AC2EC9" w:rsidRPr="00AC2EC9">
        <w:rPr>
          <w:rFonts w:ascii="Arial" w:hAnsi="Arial" w:cs="Arial"/>
          <w:sz w:val="24"/>
          <w:szCs w:val="24"/>
        </w:rPr>
        <w:instrText xml:space="preserve"> XE "</w:instrText>
      </w:r>
      <w:r w:rsidR="00AC2EC9" w:rsidRPr="00AC2EC9">
        <w:rPr>
          <w:rFonts w:ascii="Arial" w:hAnsi="Arial" w:cs="Arial"/>
          <w:b/>
          <w:sz w:val="24"/>
          <w:szCs w:val="24"/>
        </w:rPr>
        <w:instrText>Home Affairs</w:instrText>
      </w:r>
      <w:r w:rsidR="00AC2EC9" w:rsidRPr="00AC2EC9">
        <w:rPr>
          <w:rFonts w:ascii="Arial" w:hAnsi="Arial" w:cs="Arial"/>
          <w:sz w:val="24"/>
          <w:szCs w:val="24"/>
        </w:rPr>
        <w:instrText xml:space="preserve">" </w:instrText>
      </w:r>
      <w:r w:rsidR="00AC2EC9" w:rsidRPr="00AC2EC9">
        <w:rPr>
          <w:rFonts w:ascii="Arial" w:hAnsi="Arial" w:cs="Arial"/>
          <w:b/>
          <w:sz w:val="24"/>
          <w:szCs w:val="24"/>
        </w:rPr>
        <w:fldChar w:fldCharType="end"/>
      </w:r>
      <w:r w:rsidR="00AC2EC9" w:rsidRPr="00AC2EC9">
        <w:rPr>
          <w:rFonts w:ascii="Arial" w:hAnsi="Arial" w:cs="Arial"/>
          <w:b/>
          <w:sz w:val="24"/>
          <w:szCs w:val="24"/>
        </w:rPr>
        <w:t xml:space="preserve">: </w:t>
      </w:r>
    </w:p>
    <w:p w:rsidR="00EE7750" w:rsidRPr="00EE7750" w:rsidRDefault="00EE7750" w:rsidP="004600F3">
      <w:pPr>
        <w:tabs>
          <w:tab w:val="left" w:pos="0"/>
        </w:tabs>
        <w:spacing w:before="240" w:after="100" w:afterAutospacing="1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E7750">
        <w:rPr>
          <w:rFonts w:ascii="Arial" w:hAnsi="Arial" w:cs="Arial"/>
          <w:bCs/>
          <w:sz w:val="24"/>
          <w:szCs w:val="24"/>
        </w:rPr>
        <w:t>What progress has his department made in providing a One-</w:t>
      </w:r>
      <w:r>
        <w:rPr>
          <w:rFonts w:ascii="Arial" w:hAnsi="Arial" w:cs="Arial"/>
          <w:bCs/>
          <w:sz w:val="24"/>
          <w:szCs w:val="24"/>
        </w:rPr>
        <w:t xml:space="preserve">Stop Border Post in Beitbridge?                                                           </w:t>
      </w:r>
      <w:r w:rsidR="004600F3">
        <w:rPr>
          <w:rFonts w:ascii="Arial" w:hAnsi="Arial" w:cs="Arial"/>
          <w:bCs/>
          <w:sz w:val="24"/>
          <w:szCs w:val="24"/>
        </w:rPr>
        <w:tab/>
      </w:r>
      <w:r w:rsidR="004600F3">
        <w:rPr>
          <w:rFonts w:ascii="Arial" w:hAnsi="Arial" w:cs="Arial"/>
          <w:bCs/>
          <w:sz w:val="24"/>
          <w:szCs w:val="24"/>
        </w:rPr>
        <w:tab/>
      </w:r>
      <w:r w:rsidR="004600F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EE7750">
        <w:rPr>
          <w:rFonts w:ascii="Arial" w:hAnsi="Arial" w:cs="Arial"/>
          <w:bCs/>
          <w:sz w:val="24"/>
          <w:szCs w:val="24"/>
        </w:rPr>
        <w:t>NW4139E</w:t>
      </w:r>
    </w:p>
    <w:p w:rsidR="008F3C72" w:rsidRDefault="008F3C72" w:rsidP="008F3C72">
      <w:pPr>
        <w:tabs>
          <w:tab w:val="left" w:pos="0"/>
        </w:tabs>
        <w:spacing w:before="120" w:after="120" w:line="320" w:lineRule="atLeast"/>
        <w:ind w:left="709" w:hanging="709"/>
        <w:jc w:val="both"/>
        <w:outlineLvl w:val="0"/>
        <w:rPr>
          <w:rFonts w:ascii="Arial" w:eastAsia="Times New Roman" w:hAnsi="Arial" w:cs="Arial"/>
          <w:b/>
          <w:lang w:val="en-GB"/>
        </w:rPr>
      </w:pPr>
    </w:p>
    <w:p w:rsidR="00041118" w:rsidRPr="00EE7750" w:rsidRDefault="00AC2EC9" w:rsidP="008F3C72">
      <w:pPr>
        <w:tabs>
          <w:tab w:val="left" w:pos="0"/>
        </w:tabs>
        <w:spacing w:before="120" w:after="120" w:line="320" w:lineRule="atLeast"/>
        <w:ind w:left="709" w:hanging="709"/>
        <w:jc w:val="both"/>
        <w:outlineLvl w:val="0"/>
        <w:rPr>
          <w:rFonts w:ascii="Arial" w:eastAsia="Times New Roman" w:hAnsi="Arial" w:cs="Arial"/>
          <w:lang w:val="en-GB"/>
        </w:rPr>
      </w:pPr>
      <w:r w:rsidRPr="00EE7750">
        <w:rPr>
          <w:rFonts w:ascii="Arial" w:eastAsia="Times New Roman" w:hAnsi="Arial" w:cs="Arial"/>
          <w:b/>
          <w:lang w:val="en-GB"/>
        </w:rPr>
        <w:t>REPLY:</w:t>
      </w:r>
      <w:r w:rsidR="00041118" w:rsidRPr="00EE7750">
        <w:rPr>
          <w:rFonts w:ascii="Arial" w:eastAsia="Times New Roman" w:hAnsi="Arial" w:cs="Arial"/>
          <w:lang w:val="en-GB"/>
        </w:rPr>
        <w:t xml:space="preserve"> </w:t>
      </w:r>
    </w:p>
    <w:p w:rsidR="00EE7750" w:rsidRPr="00EE7750" w:rsidRDefault="004600F3" w:rsidP="008F3C72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Cabinet adopted and approved the </w:t>
      </w:r>
      <w:r w:rsidR="00EE7750" w:rsidRPr="00EE7750">
        <w:rPr>
          <w:rFonts w:ascii="Arial" w:eastAsia="Times New Roman" w:hAnsi="Arial" w:cs="Arial"/>
          <w:sz w:val="24"/>
          <w:szCs w:val="24"/>
        </w:rPr>
        <w:t>One Stop Border Post (OSBP)</w:t>
      </w:r>
      <w:r>
        <w:rPr>
          <w:rFonts w:ascii="Arial" w:eastAsia="Times New Roman" w:hAnsi="Arial" w:cs="Arial"/>
          <w:sz w:val="24"/>
          <w:szCs w:val="24"/>
        </w:rPr>
        <w:t xml:space="preserve"> policy 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in </w:t>
      </w:r>
      <w:r w:rsidR="00775268">
        <w:rPr>
          <w:rFonts w:ascii="Arial" w:eastAsia="Times New Roman" w:hAnsi="Arial" w:cs="Arial"/>
          <w:sz w:val="24"/>
          <w:szCs w:val="24"/>
        </w:rPr>
        <w:t>March 2022.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E7750" w:rsidRPr="00EE7750" w:rsidRDefault="00EE7750" w:rsidP="008F3C72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B0DC9" w:rsidRDefault="008B0DC9" w:rsidP="008F3C72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OSBP legislation </w:t>
      </w:r>
      <w:r w:rsidR="008D344C">
        <w:rPr>
          <w:rFonts w:ascii="Arial" w:eastAsia="Times New Roman" w:hAnsi="Arial" w:cs="Arial"/>
          <w:sz w:val="24"/>
          <w:szCs w:val="24"/>
        </w:rPr>
        <w:t>must</w:t>
      </w:r>
      <w:r w:rsidR="0004097A">
        <w:rPr>
          <w:rFonts w:ascii="Arial" w:eastAsia="Times New Roman" w:hAnsi="Arial" w:cs="Arial"/>
          <w:sz w:val="24"/>
          <w:szCs w:val="24"/>
        </w:rPr>
        <w:t xml:space="preserve"> be </w:t>
      </w:r>
      <w:r>
        <w:rPr>
          <w:rFonts w:ascii="Arial" w:eastAsia="Times New Roman" w:hAnsi="Arial" w:cs="Arial"/>
          <w:sz w:val="24"/>
          <w:szCs w:val="24"/>
        </w:rPr>
        <w:t>enacted</w:t>
      </w:r>
      <w:r w:rsidR="0004097A">
        <w:rPr>
          <w:rFonts w:ascii="Arial" w:eastAsia="Times New Roman" w:hAnsi="Arial" w:cs="Arial"/>
          <w:sz w:val="24"/>
          <w:szCs w:val="24"/>
        </w:rPr>
        <w:t xml:space="preserve"> </w:t>
      </w:r>
      <w:r w:rsidR="008D344C">
        <w:rPr>
          <w:rFonts w:ascii="Arial" w:eastAsia="Times New Roman" w:hAnsi="Arial" w:cs="Arial"/>
          <w:sz w:val="24"/>
          <w:szCs w:val="24"/>
        </w:rPr>
        <w:t>which sh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ould </w:t>
      </w:r>
      <w:r w:rsidR="008D344C">
        <w:rPr>
          <w:rFonts w:ascii="Arial" w:eastAsia="Times New Roman" w:hAnsi="Arial" w:cs="Arial"/>
          <w:sz w:val="24"/>
          <w:szCs w:val="24"/>
        </w:rPr>
        <w:t xml:space="preserve">inter alia 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allow </w:t>
      </w: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="00EE7750" w:rsidRPr="00EE7750">
        <w:rPr>
          <w:rFonts w:ascii="Arial" w:eastAsia="Times New Roman" w:hAnsi="Arial" w:cs="Arial"/>
          <w:sz w:val="24"/>
          <w:szCs w:val="24"/>
        </w:rPr>
        <w:t>the deployment of the employees in the foreign territory through a co</w:t>
      </w:r>
      <w:r>
        <w:rPr>
          <w:rFonts w:ascii="Arial" w:eastAsia="Times New Roman" w:hAnsi="Arial" w:cs="Arial"/>
          <w:sz w:val="24"/>
          <w:szCs w:val="24"/>
        </w:rPr>
        <w:t>-l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ocation principle. </w:t>
      </w:r>
      <w:r w:rsidR="0004097A">
        <w:rPr>
          <w:rFonts w:ascii="Arial" w:eastAsia="Times New Roman" w:hAnsi="Arial" w:cs="Arial"/>
          <w:sz w:val="24"/>
          <w:szCs w:val="24"/>
        </w:rPr>
        <w:t xml:space="preserve">Draft legislation </w:t>
      </w:r>
      <w:r w:rsidR="00875212">
        <w:rPr>
          <w:rFonts w:ascii="Arial" w:eastAsia="Times New Roman" w:hAnsi="Arial" w:cs="Arial"/>
          <w:sz w:val="24"/>
          <w:szCs w:val="24"/>
        </w:rPr>
        <w:t xml:space="preserve">will </w:t>
      </w:r>
      <w:r w:rsidR="0004097A">
        <w:rPr>
          <w:rFonts w:ascii="Arial" w:eastAsia="Times New Roman" w:hAnsi="Arial" w:cs="Arial"/>
          <w:sz w:val="24"/>
          <w:szCs w:val="24"/>
        </w:rPr>
        <w:t xml:space="preserve">still need to be </w:t>
      </w:r>
      <w:r>
        <w:rPr>
          <w:rFonts w:ascii="Arial" w:eastAsia="Times New Roman" w:hAnsi="Arial" w:cs="Arial"/>
          <w:sz w:val="24"/>
          <w:szCs w:val="24"/>
        </w:rPr>
        <w:t>prepared</w:t>
      </w:r>
      <w:r w:rsidR="0004097A">
        <w:rPr>
          <w:rFonts w:ascii="Arial" w:eastAsia="Times New Roman" w:hAnsi="Arial" w:cs="Arial"/>
          <w:sz w:val="24"/>
          <w:szCs w:val="24"/>
        </w:rPr>
        <w:t xml:space="preserve"> and considered by Cabinet. </w:t>
      </w:r>
      <w:r w:rsidR="00897673">
        <w:rPr>
          <w:rFonts w:ascii="Arial" w:eastAsia="Times New Roman" w:hAnsi="Arial" w:cs="Arial"/>
          <w:sz w:val="24"/>
          <w:szCs w:val="24"/>
        </w:rPr>
        <w:t xml:space="preserve">The Department is procuring the service a specialiset legistaive drafter to assist in this regard. </w:t>
      </w:r>
      <w:r w:rsidR="00710040">
        <w:rPr>
          <w:rFonts w:ascii="Arial" w:eastAsia="Times New Roman" w:hAnsi="Arial" w:cs="Arial"/>
          <w:sz w:val="24"/>
          <w:szCs w:val="24"/>
        </w:rPr>
        <w:t xml:space="preserve">The deadline for submission of the draft OSBP Bill to Cabinet is 31 March 2023 as per the Department’s 2022/23 Annual Performance Plan (APP). Should Cabinet approve, it will become </w:t>
      </w:r>
      <w:r>
        <w:rPr>
          <w:rFonts w:ascii="Arial" w:eastAsia="Times New Roman" w:hAnsi="Arial" w:cs="Arial"/>
          <w:sz w:val="24"/>
          <w:szCs w:val="24"/>
        </w:rPr>
        <w:t>the prerogative of Parliament to enact the legislation should it wish to do so.</w:t>
      </w:r>
    </w:p>
    <w:p w:rsidR="00EE7750" w:rsidRPr="00EE7750" w:rsidRDefault="00EE7750" w:rsidP="008F3C72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34A4F" w:rsidRDefault="008F3C72" w:rsidP="00F23787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mplementation of the OSBP </w:t>
      </w:r>
      <w:r>
        <w:rPr>
          <w:rFonts w:ascii="Arial" w:eastAsia="Times New Roman" w:hAnsi="Arial" w:cs="Arial"/>
          <w:sz w:val="24"/>
          <w:szCs w:val="24"/>
        </w:rPr>
        <w:t xml:space="preserve">at Beitbridge 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would be </w:t>
      </w:r>
      <w:r w:rsidR="008B0DC9">
        <w:rPr>
          <w:rFonts w:ascii="Arial" w:eastAsia="Times New Roman" w:hAnsi="Arial" w:cs="Arial"/>
          <w:sz w:val="24"/>
          <w:szCs w:val="24"/>
        </w:rPr>
        <w:t>possible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 once </w:t>
      </w:r>
      <w:r w:rsidR="00775268">
        <w:rPr>
          <w:rFonts w:ascii="Arial" w:eastAsia="Times New Roman" w:hAnsi="Arial" w:cs="Arial"/>
          <w:sz w:val="24"/>
          <w:szCs w:val="24"/>
        </w:rPr>
        <w:t xml:space="preserve">the applicable legislation is in place and 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the border post is redesigned and redeveloped. </w:t>
      </w:r>
      <w:r w:rsidR="008B0DC9">
        <w:rPr>
          <w:rFonts w:ascii="Arial" w:eastAsia="Times New Roman" w:hAnsi="Arial" w:cs="Arial"/>
          <w:sz w:val="24"/>
          <w:szCs w:val="24"/>
        </w:rPr>
        <w:t xml:space="preserve">In respect of the redevelopment of our key six land ports of entry, including Beit Bridge, 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the Department of Home Affairs </w:t>
      </w:r>
      <w:r w:rsidR="008B0DC9">
        <w:rPr>
          <w:rFonts w:ascii="Arial" w:eastAsia="Times New Roman" w:hAnsi="Arial" w:cs="Arial"/>
          <w:sz w:val="24"/>
          <w:szCs w:val="24"/>
        </w:rPr>
        <w:t xml:space="preserve">has requested approval from 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National Treasury </w:t>
      </w:r>
      <w:r w:rsidR="008B0DC9">
        <w:rPr>
          <w:rFonts w:ascii="Arial" w:eastAsia="Times New Roman" w:hAnsi="Arial" w:cs="Arial"/>
          <w:sz w:val="24"/>
          <w:szCs w:val="24"/>
        </w:rPr>
        <w:t xml:space="preserve">for </w:t>
      </w:r>
      <w:r w:rsidR="00F23787">
        <w:rPr>
          <w:rFonts w:ascii="Arial" w:eastAsia="Times New Roman" w:hAnsi="Arial" w:cs="Arial"/>
          <w:sz w:val="24"/>
          <w:szCs w:val="24"/>
        </w:rPr>
        <w:t>TAII</w:t>
      </w:r>
      <w:r w:rsidR="003E15EF">
        <w:rPr>
          <w:rFonts w:ascii="Arial" w:eastAsia="Times New Roman" w:hAnsi="Arial" w:cs="Arial"/>
          <w:sz w:val="24"/>
          <w:szCs w:val="24"/>
        </w:rPr>
        <w:t xml:space="preserve"> </w:t>
      </w:r>
      <w:r w:rsidR="008B0DC9">
        <w:rPr>
          <w:rFonts w:ascii="Arial" w:eastAsia="Times New Roman" w:hAnsi="Arial" w:cs="Arial"/>
          <w:sz w:val="24"/>
          <w:szCs w:val="24"/>
        </w:rPr>
        <w:t xml:space="preserve">approval </w:t>
      </w:r>
      <w:r w:rsidR="003E15EF">
        <w:rPr>
          <w:rFonts w:ascii="Arial" w:eastAsia="Times New Roman" w:hAnsi="Arial" w:cs="Arial"/>
          <w:sz w:val="24"/>
          <w:szCs w:val="24"/>
        </w:rPr>
        <w:t xml:space="preserve">in accordance with the prescribed </w:t>
      </w:r>
      <w:r w:rsidR="00EE7750" w:rsidRPr="00EE7750">
        <w:rPr>
          <w:rFonts w:ascii="Arial" w:eastAsia="Times New Roman" w:hAnsi="Arial" w:cs="Arial"/>
          <w:sz w:val="24"/>
          <w:szCs w:val="24"/>
        </w:rPr>
        <w:t>Public Private Partnership (PPP)</w:t>
      </w:r>
      <w:r w:rsidR="00423B5E">
        <w:rPr>
          <w:rFonts w:ascii="Arial" w:eastAsia="Times New Roman" w:hAnsi="Arial" w:cs="Arial"/>
          <w:sz w:val="24"/>
          <w:szCs w:val="24"/>
        </w:rPr>
        <w:t xml:space="preserve"> process. This approval will enable the Department to issue a request for proposals (RfP) </w:t>
      </w:r>
      <w:r w:rsidR="00EE7750" w:rsidRPr="00EE7750">
        <w:rPr>
          <w:rFonts w:ascii="Arial" w:eastAsia="Times New Roman" w:hAnsi="Arial" w:cs="Arial"/>
          <w:sz w:val="24"/>
          <w:szCs w:val="24"/>
        </w:rPr>
        <w:t>to</w:t>
      </w:r>
      <w:r w:rsidR="00423B5E">
        <w:rPr>
          <w:rFonts w:ascii="Arial" w:eastAsia="Times New Roman" w:hAnsi="Arial" w:cs="Arial"/>
          <w:sz w:val="24"/>
          <w:szCs w:val="24"/>
        </w:rPr>
        <w:t xml:space="preserve"> the market.</w:t>
      </w:r>
      <w:r w:rsidR="00EE7750" w:rsidRPr="00EE77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0040" w:rsidRDefault="00710040" w:rsidP="00F23787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summarise, for a One-Stop Border Post to work at Beit Bridge, the enabling legal framework must be created and the physical layout of the port of entry changed, in consultation / agreement with the Zimbabwean government. </w:t>
      </w:r>
    </w:p>
    <w:p w:rsidR="00775268" w:rsidRDefault="00775268" w:rsidP="008F3C72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75268" w:rsidRPr="00030014" w:rsidRDefault="00030014" w:rsidP="008F3C72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030014">
        <w:rPr>
          <w:rFonts w:ascii="Arial" w:eastAsia="Times New Roman" w:hAnsi="Arial" w:cs="Arial"/>
          <w:b/>
          <w:sz w:val="24"/>
          <w:szCs w:val="24"/>
        </w:rPr>
        <w:t>END</w:t>
      </w:r>
    </w:p>
    <w:p w:rsidR="00775268" w:rsidRPr="00EE7750" w:rsidRDefault="00775268" w:rsidP="008F3C72">
      <w:pPr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24248" w:rsidRPr="00424248" w:rsidRDefault="00D172FE" w:rsidP="003062CC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E43080">
        <w:rPr>
          <w:rFonts w:ascii="Arial" w:hAnsi="Arial" w:cs="Arial"/>
          <w:sz w:val="24"/>
          <w:szCs w:val="24"/>
        </w:rPr>
        <w:tab/>
      </w:r>
    </w:p>
    <w:sectPr w:rsidR="00424248" w:rsidRPr="00424248" w:rsidSect="0077526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851" w:right="992" w:bottom="1418" w:left="1701" w:header="709" w:footer="3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F5" w:rsidRDefault="00EC05F5" w:rsidP="00670234">
      <w:pPr>
        <w:spacing w:after="0" w:line="240" w:lineRule="auto"/>
      </w:pPr>
      <w:r>
        <w:separator/>
      </w:r>
    </w:p>
  </w:endnote>
  <w:endnote w:type="continuationSeparator" w:id="0">
    <w:p w:rsidR="00EC05F5" w:rsidRDefault="00EC05F5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EE7750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EE7750">
      <w:rPr>
        <w:rFonts w:ascii="Arial" w:hAnsi="Arial" w:cs="Arial"/>
        <w:b/>
        <w:bCs/>
        <w:sz w:val="20"/>
        <w:szCs w:val="20"/>
      </w:rPr>
      <w:t xml:space="preserve">3334. </w:t>
    </w:r>
    <w:r w:rsidRPr="00EE7750">
      <w:rPr>
        <w:rFonts w:ascii="Arial" w:hAnsi="Arial" w:cs="Arial"/>
        <w:b/>
        <w:bCs/>
        <w:sz w:val="20"/>
        <w:szCs w:val="20"/>
        <w:lang w:val="en-US"/>
      </w:rPr>
      <w:t>Ms T A Khanyile (DA)</w:t>
    </w:r>
    <w:r w:rsidRPr="00EE7750">
      <w:rPr>
        <w:rFonts w:ascii="Arial" w:hAnsi="Arial" w:cs="Arial"/>
        <w:b/>
        <w:bCs/>
        <w:sz w:val="20"/>
        <w:szCs w:val="20"/>
      </w:rPr>
      <w:t xml:space="preserve"> </w:t>
    </w:r>
    <w:r w:rsidR="00045790" w:rsidRPr="00045790">
      <w:rPr>
        <w:rFonts w:ascii="Arial" w:hAnsi="Arial" w:cs="Arial"/>
        <w:b/>
        <w:sz w:val="20"/>
        <w:szCs w:val="20"/>
      </w:rPr>
      <w:t>to ask the Minister of Home Affairs: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897116" w:rsidRPr="00897116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EE7750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3334</w:t>
    </w:r>
    <w:r w:rsidR="00041118" w:rsidRPr="00041118">
      <w:rPr>
        <w:rFonts w:ascii="Arial" w:eastAsia="Times New Roman" w:hAnsi="Arial" w:cs="Arial"/>
        <w:b/>
        <w:bCs/>
        <w:sz w:val="20"/>
        <w:szCs w:val="20"/>
      </w:rPr>
      <w:t xml:space="preserve">. </w:t>
    </w:r>
    <w:r w:rsidR="00041118" w:rsidRPr="00041118">
      <w:rPr>
        <w:rFonts w:ascii="Arial" w:eastAsia="Times New Roman" w:hAnsi="Arial" w:cs="Arial"/>
        <w:b/>
        <w:bCs/>
        <w:sz w:val="20"/>
        <w:szCs w:val="20"/>
        <w:lang w:val="en-US"/>
      </w:rPr>
      <w:t>Ms T A Khanyile (DA)</w:t>
    </w:r>
    <w:r w:rsidR="00041118" w:rsidRPr="00041118">
      <w:rPr>
        <w:rFonts w:ascii="Arial" w:eastAsia="Times New Roman" w:hAnsi="Arial" w:cs="Arial"/>
        <w:b/>
        <w:bCs/>
        <w:sz w:val="20"/>
        <w:szCs w:val="20"/>
      </w:rPr>
      <w:t xml:space="preserve"> </w:t>
    </w:r>
    <w:r w:rsidR="00AC2EC9" w:rsidRPr="00AC2EC9">
      <w:rPr>
        <w:rFonts w:ascii="Arial" w:eastAsia="Times New Roman" w:hAnsi="Arial" w:cs="Arial"/>
        <w:b/>
        <w:bCs/>
        <w:sz w:val="20"/>
        <w:szCs w:val="20"/>
      </w:rPr>
      <w:t xml:space="preserve">to ask the Minister of Home </w:t>
    </w:r>
    <w:proofErr w:type="gramStart"/>
    <w:r w:rsidR="00AC2EC9" w:rsidRPr="00AC2EC9">
      <w:rPr>
        <w:rFonts w:ascii="Arial" w:eastAsia="Times New Roman" w:hAnsi="Arial" w:cs="Arial"/>
        <w:b/>
        <w:bCs/>
        <w:sz w:val="20"/>
        <w:szCs w:val="20"/>
      </w:rPr>
      <w:t xml:space="preserve">Affairs </w:t>
    </w:r>
    <w:proofErr w:type="gramEnd"/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F5" w:rsidRDefault="00EC05F5" w:rsidP="00670234">
      <w:pPr>
        <w:spacing w:after="0" w:line="240" w:lineRule="auto"/>
      </w:pPr>
      <w:r>
        <w:separator/>
      </w:r>
    </w:p>
  </w:footnote>
  <w:footnote w:type="continuationSeparator" w:id="0">
    <w:p w:rsidR="00EC05F5" w:rsidRDefault="00EC05F5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116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9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1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6"/>
  </w:num>
  <w:num w:numId="5">
    <w:abstractNumId w:val="11"/>
  </w:num>
  <w:num w:numId="6">
    <w:abstractNumId w:val="4"/>
  </w:num>
  <w:num w:numId="7">
    <w:abstractNumId w:val="17"/>
  </w:num>
  <w:num w:numId="8">
    <w:abstractNumId w:val="24"/>
  </w:num>
  <w:num w:numId="9">
    <w:abstractNumId w:val="20"/>
  </w:num>
  <w:num w:numId="10">
    <w:abstractNumId w:val="15"/>
  </w:num>
  <w:num w:numId="11">
    <w:abstractNumId w:val="12"/>
  </w:num>
  <w:num w:numId="12">
    <w:abstractNumId w:val="21"/>
  </w:num>
  <w:num w:numId="13">
    <w:abstractNumId w:val="7"/>
  </w:num>
  <w:num w:numId="14">
    <w:abstractNumId w:val="0"/>
  </w:num>
  <w:num w:numId="15">
    <w:abstractNumId w:val="2"/>
  </w:num>
  <w:num w:numId="16">
    <w:abstractNumId w:val="18"/>
  </w:num>
  <w:num w:numId="17">
    <w:abstractNumId w:val="23"/>
  </w:num>
  <w:num w:numId="18">
    <w:abstractNumId w:val="1"/>
  </w:num>
  <w:num w:numId="19">
    <w:abstractNumId w:val="10"/>
  </w:num>
  <w:num w:numId="20">
    <w:abstractNumId w:val="3"/>
  </w:num>
  <w:num w:numId="21">
    <w:abstractNumId w:val="13"/>
  </w:num>
  <w:num w:numId="22">
    <w:abstractNumId w:val="9"/>
  </w:num>
  <w:num w:numId="23">
    <w:abstractNumId w:val="22"/>
  </w:num>
  <w:num w:numId="24">
    <w:abstractNumId w:val="19"/>
  </w:num>
  <w:num w:numId="2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0014"/>
    <w:rsid w:val="00032FFE"/>
    <w:rsid w:val="0004097A"/>
    <w:rsid w:val="00041118"/>
    <w:rsid w:val="00045790"/>
    <w:rsid w:val="00084040"/>
    <w:rsid w:val="000D1196"/>
    <w:rsid w:val="000D66B3"/>
    <w:rsid w:val="000E41EA"/>
    <w:rsid w:val="000F058C"/>
    <w:rsid w:val="00100657"/>
    <w:rsid w:val="00110627"/>
    <w:rsid w:val="00157708"/>
    <w:rsid w:val="00172559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126FA"/>
    <w:rsid w:val="0022531A"/>
    <w:rsid w:val="00226046"/>
    <w:rsid w:val="00226E66"/>
    <w:rsid w:val="00231AF8"/>
    <w:rsid w:val="00250D6A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72359"/>
    <w:rsid w:val="00374BCC"/>
    <w:rsid w:val="00377172"/>
    <w:rsid w:val="00380166"/>
    <w:rsid w:val="003857B8"/>
    <w:rsid w:val="00385A4F"/>
    <w:rsid w:val="0039132B"/>
    <w:rsid w:val="003914B8"/>
    <w:rsid w:val="00396122"/>
    <w:rsid w:val="003A01F1"/>
    <w:rsid w:val="003A1737"/>
    <w:rsid w:val="003D0B2B"/>
    <w:rsid w:val="003D2B45"/>
    <w:rsid w:val="003E15EF"/>
    <w:rsid w:val="003F3CA2"/>
    <w:rsid w:val="00401574"/>
    <w:rsid w:val="00407932"/>
    <w:rsid w:val="00421235"/>
    <w:rsid w:val="00422B34"/>
    <w:rsid w:val="00423B5E"/>
    <w:rsid w:val="00424248"/>
    <w:rsid w:val="00425DB0"/>
    <w:rsid w:val="004444D7"/>
    <w:rsid w:val="00446EA0"/>
    <w:rsid w:val="004547E0"/>
    <w:rsid w:val="00456148"/>
    <w:rsid w:val="004561F4"/>
    <w:rsid w:val="004600F3"/>
    <w:rsid w:val="004636C1"/>
    <w:rsid w:val="00464D1E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34A4F"/>
    <w:rsid w:val="0054035C"/>
    <w:rsid w:val="00547A0D"/>
    <w:rsid w:val="00555113"/>
    <w:rsid w:val="00566C60"/>
    <w:rsid w:val="0057013D"/>
    <w:rsid w:val="00590E2B"/>
    <w:rsid w:val="005C2DF4"/>
    <w:rsid w:val="005D2593"/>
    <w:rsid w:val="005D6920"/>
    <w:rsid w:val="005E103C"/>
    <w:rsid w:val="005E7D38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C7F99"/>
    <w:rsid w:val="006D0A19"/>
    <w:rsid w:val="006D1E58"/>
    <w:rsid w:val="006D66AF"/>
    <w:rsid w:val="006D6AA8"/>
    <w:rsid w:val="006F1BE6"/>
    <w:rsid w:val="006F7DB9"/>
    <w:rsid w:val="006F7E32"/>
    <w:rsid w:val="0070397C"/>
    <w:rsid w:val="00710040"/>
    <w:rsid w:val="007232C0"/>
    <w:rsid w:val="00723CFC"/>
    <w:rsid w:val="00734E6C"/>
    <w:rsid w:val="00742EE0"/>
    <w:rsid w:val="00751923"/>
    <w:rsid w:val="00762605"/>
    <w:rsid w:val="00763272"/>
    <w:rsid w:val="00775268"/>
    <w:rsid w:val="007860EA"/>
    <w:rsid w:val="007910E9"/>
    <w:rsid w:val="007A5EA4"/>
    <w:rsid w:val="007D7585"/>
    <w:rsid w:val="007F3E24"/>
    <w:rsid w:val="007F3FB4"/>
    <w:rsid w:val="008233F2"/>
    <w:rsid w:val="0083004F"/>
    <w:rsid w:val="0083031D"/>
    <w:rsid w:val="00841947"/>
    <w:rsid w:val="0085172E"/>
    <w:rsid w:val="00852E87"/>
    <w:rsid w:val="00854747"/>
    <w:rsid w:val="00856D09"/>
    <w:rsid w:val="00860E65"/>
    <w:rsid w:val="00875212"/>
    <w:rsid w:val="00880A83"/>
    <w:rsid w:val="00880EAC"/>
    <w:rsid w:val="00887B66"/>
    <w:rsid w:val="0089675E"/>
    <w:rsid w:val="00897116"/>
    <w:rsid w:val="00897673"/>
    <w:rsid w:val="008B0DC9"/>
    <w:rsid w:val="008C5D66"/>
    <w:rsid w:val="008D344C"/>
    <w:rsid w:val="008D3A20"/>
    <w:rsid w:val="008D4304"/>
    <w:rsid w:val="008D66A6"/>
    <w:rsid w:val="008E10FC"/>
    <w:rsid w:val="008E5380"/>
    <w:rsid w:val="008F0607"/>
    <w:rsid w:val="008F3C72"/>
    <w:rsid w:val="00912966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01756"/>
    <w:rsid w:val="00A11038"/>
    <w:rsid w:val="00A1508C"/>
    <w:rsid w:val="00A15ECD"/>
    <w:rsid w:val="00A21BC6"/>
    <w:rsid w:val="00A25B67"/>
    <w:rsid w:val="00A36F00"/>
    <w:rsid w:val="00A44259"/>
    <w:rsid w:val="00A53DDA"/>
    <w:rsid w:val="00A62EC9"/>
    <w:rsid w:val="00A65C20"/>
    <w:rsid w:val="00A705E3"/>
    <w:rsid w:val="00A71E2B"/>
    <w:rsid w:val="00A73B52"/>
    <w:rsid w:val="00A75A1C"/>
    <w:rsid w:val="00A86F70"/>
    <w:rsid w:val="00A91D81"/>
    <w:rsid w:val="00AA2045"/>
    <w:rsid w:val="00AA7823"/>
    <w:rsid w:val="00AC00BC"/>
    <w:rsid w:val="00AC1497"/>
    <w:rsid w:val="00AC2EC9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2B0B"/>
    <w:rsid w:val="00C74229"/>
    <w:rsid w:val="00C81891"/>
    <w:rsid w:val="00C943CA"/>
    <w:rsid w:val="00CA4EDF"/>
    <w:rsid w:val="00CA589B"/>
    <w:rsid w:val="00CA6A29"/>
    <w:rsid w:val="00CB3415"/>
    <w:rsid w:val="00CB36BE"/>
    <w:rsid w:val="00CB5F56"/>
    <w:rsid w:val="00CB6D85"/>
    <w:rsid w:val="00CC2E4D"/>
    <w:rsid w:val="00CC7998"/>
    <w:rsid w:val="00CF06B6"/>
    <w:rsid w:val="00D04FFC"/>
    <w:rsid w:val="00D143E4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77650"/>
    <w:rsid w:val="00D85751"/>
    <w:rsid w:val="00DB436C"/>
    <w:rsid w:val="00DC1506"/>
    <w:rsid w:val="00DC569E"/>
    <w:rsid w:val="00E005F9"/>
    <w:rsid w:val="00E14A33"/>
    <w:rsid w:val="00E43080"/>
    <w:rsid w:val="00E4540B"/>
    <w:rsid w:val="00E56DA9"/>
    <w:rsid w:val="00E679CB"/>
    <w:rsid w:val="00E838F3"/>
    <w:rsid w:val="00E90F4B"/>
    <w:rsid w:val="00E95475"/>
    <w:rsid w:val="00EA1AA5"/>
    <w:rsid w:val="00EA4227"/>
    <w:rsid w:val="00EA45E7"/>
    <w:rsid w:val="00EA4D23"/>
    <w:rsid w:val="00EA5A87"/>
    <w:rsid w:val="00EC05F5"/>
    <w:rsid w:val="00ED7B1B"/>
    <w:rsid w:val="00EE7750"/>
    <w:rsid w:val="00EF62AB"/>
    <w:rsid w:val="00F11199"/>
    <w:rsid w:val="00F1595E"/>
    <w:rsid w:val="00F20525"/>
    <w:rsid w:val="00F22FE9"/>
    <w:rsid w:val="00F23787"/>
    <w:rsid w:val="00F32951"/>
    <w:rsid w:val="00F43673"/>
    <w:rsid w:val="00F44880"/>
    <w:rsid w:val="00F47CB3"/>
    <w:rsid w:val="00F52429"/>
    <w:rsid w:val="00F61818"/>
    <w:rsid w:val="00F669DE"/>
    <w:rsid w:val="00F75CA3"/>
    <w:rsid w:val="00F778A5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ColorfulList-Accent1">
    <w:name w:val="Colorful List Accent 1"/>
    <w:aliases w:val="Grey Bullet List,Grey Bullet Style,List Paragraph1,Bullet List Paragraph,Use Case List Paragraph,Ref,List Paragraph11,List Paragraph111,FooterText,numbered,Paragraphe de liste,Normal Sentence,b1,Figure_name,List Paragraph Option"/>
    <w:basedOn w:val="Normal"/>
    <w:link w:val="ColorfulList-Accent1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fulList-Accent1Char">
    <w:name w:val="Colorful List - Accent 1 Char"/>
    <w:aliases w:val="Grey Bullet List Char,Grey Bullet Style Char,List Paragraph1 Char,Bullet List Paragraph Char,Use Case List Paragraph Char,Ref Char,List Paragraph11 Char,List Paragraph111 Char,FooterText Char,numbered Char,b1 Char"/>
    <w:link w:val="ColorfulList-Accent1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FE6B-BC7E-4687-A6AB-185FA553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2022-09-21T08:24:00Z</cp:lastPrinted>
  <dcterms:created xsi:type="dcterms:W3CDTF">2022-10-12T08:23:00Z</dcterms:created>
  <dcterms:modified xsi:type="dcterms:W3CDTF">2022-10-12T08:23:00Z</dcterms:modified>
</cp:coreProperties>
</file>