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66692">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4332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C6CA1" w:rsidRPr="000B4F40">
        <w:rPr>
          <w:rFonts w:cs="Arial"/>
          <w:b/>
          <w:sz w:val="24"/>
          <w:szCs w:val="24"/>
          <w:lang w:val="en-US" w:eastAsia="en-US"/>
        </w:rPr>
        <w:t xml:space="preserve"> </w:t>
      </w:r>
      <w:r w:rsidR="00CE7F35">
        <w:rPr>
          <w:b/>
          <w:lang w:val="en-GB"/>
        </w:rPr>
        <w:t>3</w:t>
      </w:r>
      <w:r w:rsidR="00626509">
        <w:rPr>
          <w:b/>
          <w:lang w:val="en-GB"/>
        </w:rPr>
        <w:t>3</w:t>
      </w:r>
      <w:r w:rsidR="00CE7F35">
        <w:rPr>
          <w:b/>
          <w:lang w:val="en-GB"/>
        </w:rPr>
        <w:t>34</w:t>
      </w:r>
      <w:r w:rsidR="00162A0F">
        <w:rPr>
          <w:rFonts w:cs="Arial"/>
          <w:b/>
          <w:sz w:val="24"/>
          <w:szCs w:val="24"/>
          <w:lang w:eastAsia="en-US"/>
        </w:rPr>
        <w:t xml:space="preserve"> </w:t>
      </w:r>
      <w:r w:rsidR="00E526CF" w:rsidRPr="000B4F40">
        <w:rPr>
          <w:rFonts w:cs="Arial"/>
          <w:b/>
          <w:sz w:val="24"/>
          <w:szCs w:val="24"/>
          <w:lang w:val="en-US" w:eastAsia="en-US"/>
        </w:rPr>
        <w:t>[</w:t>
      </w:r>
      <w:r w:rsidR="00626509" w:rsidRPr="00A4332E">
        <w:rPr>
          <w:rFonts w:cs="Arial"/>
          <w:b/>
          <w:szCs w:val="22"/>
          <w:lang w:val="en-GB" w:eastAsia="en-US"/>
        </w:rPr>
        <w:t>NW3990E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CE7F35">
        <w:rPr>
          <w:rFonts w:cs="Arial"/>
          <w:b/>
          <w:sz w:val="24"/>
          <w:szCs w:val="24"/>
          <w:lang w:val="en-US" w:eastAsia="en-US"/>
        </w:rPr>
        <w:t>No. 36</w:t>
      </w:r>
      <w:r w:rsidR="00B44E3D">
        <w:rPr>
          <w:rFonts w:cs="Arial"/>
          <w:b/>
          <w:sz w:val="24"/>
          <w:szCs w:val="24"/>
          <w:lang w:val="en-US" w:eastAsia="en-US"/>
        </w:rPr>
        <w:t xml:space="preserve"> of 2015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CE7F35">
        <w:rPr>
          <w:rFonts w:cs="Arial"/>
          <w:b/>
          <w:sz w:val="24"/>
          <w:szCs w:val="24"/>
        </w:rPr>
        <w:t>04</w:t>
      </w:r>
      <w:r w:rsidR="001729E9">
        <w:rPr>
          <w:rFonts w:cs="Arial"/>
          <w:b/>
          <w:sz w:val="24"/>
          <w:szCs w:val="24"/>
        </w:rPr>
        <w:t xml:space="preserve"> </w:t>
      </w:r>
      <w:r w:rsidR="00D74ECC">
        <w:rPr>
          <w:rFonts w:cs="Arial"/>
          <w:b/>
          <w:sz w:val="24"/>
          <w:szCs w:val="24"/>
        </w:rPr>
        <w:t>SEPTEMBER</w:t>
      </w:r>
      <w:r w:rsidRPr="000B4F40">
        <w:rPr>
          <w:rFonts w:cs="Arial"/>
          <w:b/>
          <w:sz w:val="24"/>
          <w:szCs w:val="24"/>
        </w:rPr>
        <w:t xml:space="preserve"> 2015</w:t>
      </w:r>
    </w:p>
    <w:p w:rsidR="009B1862"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C139C">
        <w:rPr>
          <w:rFonts w:cs="Arial"/>
          <w:b/>
          <w:sz w:val="24"/>
          <w:szCs w:val="24"/>
          <w:lang w:val="en-US" w:eastAsia="en-US"/>
        </w:rPr>
        <w:t xml:space="preserve">    02 DECEMBER 2015</w:t>
      </w:r>
    </w:p>
    <w:p w:rsidR="00E526CF" w:rsidRPr="000B4F40" w:rsidRDefault="00E526CF" w:rsidP="00B44E3D">
      <w:pPr>
        <w:jc w:val="left"/>
        <w:rPr>
          <w:rFonts w:cs="Arial"/>
          <w:b/>
          <w:sz w:val="24"/>
          <w:szCs w:val="24"/>
        </w:rPr>
      </w:pPr>
      <w:r w:rsidRPr="000B4F40">
        <w:rPr>
          <w:rFonts w:cs="Arial"/>
          <w:b/>
          <w:sz w:val="24"/>
          <w:szCs w:val="24"/>
          <w:lang w:val="en-US" w:eastAsia="en-US"/>
        </w:rPr>
        <w:tab/>
      </w:r>
      <w:r w:rsidR="001C6CA1" w:rsidRPr="000B4F40">
        <w:rPr>
          <w:rFonts w:cs="Arial"/>
          <w:b/>
          <w:sz w:val="24"/>
          <w:szCs w:val="24"/>
        </w:rPr>
        <w:t xml:space="preserve">       </w:t>
      </w:r>
    </w:p>
    <w:p w:rsidR="00A4332E" w:rsidRPr="00FB7F09" w:rsidRDefault="00CE7F35" w:rsidP="00A4332E">
      <w:pPr>
        <w:rPr>
          <w:rFonts w:cs="Arial"/>
          <w:sz w:val="24"/>
          <w:szCs w:val="24"/>
          <w:lang w:val="en-GB" w:eastAsia="en-US"/>
        </w:rPr>
      </w:pPr>
      <w:r w:rsidRPr="00FB7F09">
        <w:rPr>
          <w:rFonts w:cs="Arial"/>
          <w:b/>
          <w:sz w:val="24"/>
          <w:szCs w:val="24"/>
          <w:lang w:val="en-GB" w:eastAsia="en-US"/>
        </w:rPr>
        <w:t xml:space="preserve">Ms D Carter (Cope) </w:t>
      </w:r>
      <w:r w:rsidR="00A4332E" w:rsidRPr="00FB7F09">
        <w:rPr>
          <w:rFonts w:cs="Arial"/>
          <w:b/>
          <w:sz w:val="24"/>
          <w:szCs w:val="24"/>
          <w:lang w:eastAsia="en-US"/>
        </w:rPr>
        <w:t>ask</w:t>
      </w:r>
      <w:r w:rsidRPr="00FB7F09">
        <w:rPr>
          <w:rFonts w:cs="Arial"/>
          <w:b/>
          <w:sz w:val="24"/>
          <w:szCs w:val="24"/>
          <w:lang w:eastAsia="en-US"/>
        </w:rPr>
        <w:t>ed</w:t>
      </w:r>
      <w:r w:rsidR="00A4332E" w:rsidRPr="00FB7F09">
        <w:rPr>
          <w:rFonts w:cs="Arial"/>
          <w:b/>
          <w:sz w:val="24"/>
          <w:szCs w:val="24"/>
          <w:lang w:val="en-GB" w:eastAsia="en-US"/>
        </w:rPr>
        <w:t xml:space="preserve"> the Minister of Public Works:</w:t>
      </w:r>
    </w:p>
    <w:p w:rsidR="00A4332E" w:rsidRPr="00FB7F09" w:rsidRDefault="00A4332E" w:rsidP="00FB7F09">
      <w:pPr>
        <w:spacing w:before="100" w:beforeAutospacing="1" w:after="100" w:afterAutospacing="1" w:line="276" w:lineRule="auto"/>
        <w:rPr>
          <w:rFonts w:cs="Arial"/>
          <w:sz w:val="24"/>
          <w:szCs w:val="24"/>
          <w:lang w:val="en-GB" w:eastAsia="en-US"/>
        </w:rPr>
      </w:pPr>
      <w:r w:rsidRPr="00FB7F09">
        <w:rPr>
          <w:rFonts w:cs="Arial"/>
          <w:sz w:val="24"/>
          <w:szCs w:val="24"/>
          <w:lang w:val="en-GB" w:eastAsia="en-US"/>
        </w:rPr>
        <w:t xml:space="preserve">(1) Whether any company was awarded any contract to build and/or renovate flats in the Acacia Park Parliamentary Village during the period 1 January 2009 to 31 December 2013; if so, (a) what was the (i) scope of work, (ii) tender amount and (iii) name of the entity contracted to perform the work, including </w:t>
      </w:r>
      <w:r w:rsidRPr="00FB7F09">
        <w:rPr>
          <w:rFonts w:cs="Arial"/>
          <w:color w:val="000000"/>
          <w:sz w:val="24"/>
          <w:szCs w:val="24"/>
          <w:lang w:val="en-GB" w:eastAsia="en-US"/>
        </w:rPr>
        <w:t>details</w:t>
      </w:r>
      <w:r w:rsidRPr="00FB7F09">
        <w:rPr>
          <w:rFonts w:cs="Arial"/>
          <w:sz w:val="24"/>
          <w:szCs w:val="24"/>
          <w:lang w:val="en-GB" w:eastAsia="en-US"/>
        </w:rPr>
        <w:t xml:space="preserve"> of the (aa) ownership and (bb) directorship of the entity and (b) did the specified entity receive any payment up-front regardless of whether the work had been completed;</w:t>
      </w:r>
    </w:p>
    <w:p w:rsidR="00A4332E" w:rsidRPr="00FB7F09" w:rsidRDefault="00A4332E" w:rsidP="00FB7F09">
      <w:pPr>
        <w:spacing w:before="100" w:beforeAutospacing="1" w:after="100" w:afterAutospacing="1" w:line="276" w:lineRule="auto"/>
        <w:rPr>
          <w:rFonts w:cs="Arial"/>
          <w:sz w:val="24"/>
          <w:szCs w:val="24"/>
          <w:lang w:val="en-GB" w:eastAsia="en-US"/>
        </w:rPr>
      </w:pPr>
      <w:r w:rsidRPr="00FB7F09">
        <w:rPr>
          <w:rFonts w:cs="Arial"/>
          <w:sz w:val="24"/>
          <w:szCs w:val="24"/>
          <w:lang w:val="en-GB" w:eastAsia="en-US"/>
        </w:rPr>
        <w:t xml:space="preserve">(2) was the </w:t>
      </w:r>
      <w:r w:rsidRPr="00FB7F09">
        <w:rPr>
          <w:rFonts w:cs="Arial"/>
          <w:color w:val="000000"/>
          <w:sz w:val="24"/>
          <w:szCs w:val="24"/>
          <w:lang w:val="en-GB" w:eastAsia="en-US"/>
        </w:rPr>
        <w:t>contract</w:t>
      </w:r>
      <w:r w:rsidRPr="00FB7F09">
        <w:rPr>
          <w:rFonts w:cs="Arial"/>
          <w:sz w:val="24"/>
          <w:szCs w:val="24"/>
          <w:lang w:val="en-GB" w:eastAsia="en-US"/>
        </w:rPr>
        <w:t xml:space="preserve"> successfully completed; if not, </w:t>
      </w:r>
    </w:p>
    <w:p w:rsidR="00A4332E" w:rsidRPr="00FB7F09" w:rsidRDefault="00A4332E" w:rsidP="00FB7F09">
      <w:pPr>
        <w:spacing w:before="100" w:beforeAutospacing="1" w:after="100" w:afterAutospacing="1" w:line="276" w:lineRule="auto"/>
        <w:rPr>
          <w:rFonts w:cs="Arial"/>
          <w:sz w:val="24"/>
          <w:szCs w:val="24"/>
          <w:lang w:val="en-GB" w:eastAsia="en-US"/>
        </w:rPr>
      </w:pPr>
      <w:r w:rsidRPr="00FB7F09">
        <w:rPr>
          <w:rFonts w:cs="Arial"/>
          <w:sz w:val="24"/>
          <w:szCs w:val="24"/>
          <w:lang w:val="en-GB" w:eastAsia="en-US"/>
        </w:rPr>
        <w:t xml:space="preserve">(3) whether his </w:t>
      </w:r>
      <w:r w:rsidRPr="00FB7F09">
        <w:rPr>
          <w:rFonts w:cs="Arial"/>
          <w:color w:val="000000"/>
          <w:sz w:val="24"/>
          <w:szCs w:val="24"/>
          <w:lang w:val="en-GB" w:eastAsia="en-US"/>
        </w:rPr>
        <w:t>department</w:t>
      </w:r>
      <w:r w:rsidRPr="00FB7F09">
        <w:rPr>
          <w:rFonts w:cs="Arial"/>
          <w:sz w:val="24"/>
          <w:szCs w:val="24"/>
          <w:lang w:val="en-GB" w:eastAsia="en-US"/>
        </w:rPr>
        <w:t xml:space="preserve"> suffered any financial loss as a consequence thereof; if so, what steps have been taken to recover the amount; </w:t>
      </w:r>
    </w:p>
    <w:p w:rsidR="00A4332E" w:rsidRPr="00FB7F09" w:rsidRDefault="00A4332E" w:rsidP="00FB7F09">
      <w:pPr>
        <w:spacing w:before="100" w:beforeAutospacing="1" w:after="100" w:afterAutospacing="1" w:line="276" w:lineRule="auto"/>
        <w:rPr>
          <w:rFonts w:cs="Arial"/>
          <w:sz w:val="24"/>
          <w:szCs w:val="24"/>
          <w:lang w:val="en-GB" w:eastAsia="en-US"/>
        </w:rPr>
      </w:pPr>
      <w:r w:rsidRPr="00FB7F09">
        <w:rPr>
          <w:rFonts w:cs="Arial"/>
          <w:sz w:val="24"/>
          <w:szCs w:val="24"/>
          <w:lang w:val="en-GB" w:eastAsia="en-US"/>
        </w:rPr>
        <w:t xml:space="preserve">(4) whether any other entity has been awarded any contract for building or renovations to the same flats at Acacia Park in the intervening periods up to the latest specified date for which information is available; if so, (a) what is </w:t>
      </w:r>
      <w:r w:rsidRPr="00FB7F09">
        <w:rPr>
          <w:rFonts w:cs="Arial"/>
          <w:color w:val="000000"/>
          <w:sz w:val="24"/>
          <w:szCs w:val="24"/>
          <w:lang w:val="en-GB" w:eastAsia="en-US"/>
        </w:rPr>
        <w:t>the</w:t>
      </w:r>
      <w:r w:rsidRPr="00FB7F09">
        <w:rPr>
          <w:rFonts w:cs="Arial"/>
          <w:sz w:val="24"/>
          <w:szCs w:val="24"/>
          <w:lang w:val="en-GB" w:eastAsia="en-US"/>
        </w:rPr>
        <w:t xml:space="preserve"> (i) scope of work, (ii) tender amount and (iii) name of such entity contracted to perform the work including details of the (aa) ownership and (bb) directorship of such an entity;</w:t>
      </w:r>
    </w:p>
    <w:p w:rsidR="00A4332E" w:rsidRDefault="00A4332E" w:rsidP="00FB7F09">
      <w:pPr>
        <w:outlineLvl w:val="0"/>
        <w:rPr>
          <w:rFonts w:cs="Arial"/>
          <w:b/>
          <w:szCs w:val="22"/>
          <w:lang w:val="en-GB" w:eastAsia="en-US"/>
        </w:rPr>
      </w:pPr>
      <w:r w:rsidRPr="00FB7F09">
        <w:rPr>
          <w:rFonts w:cs="Arial"/>
          <w:sz w:val="24"/>
          <w:szCs w:val="24"/>
          <w:lang w:val="en-GB" w:eastAsia="en-US"/>
        </w:rPr>
        <w:t xml:space="preserve">(5) whether such transaction was concluded in compliance with the Public Finance </w:t>
      </w:r>
      <w:r w:rsidRPr="00FB7F09">
        <w:rPr>
          <w:rFonts w:cs="Arial"/>
          <w:color w:val="000000"/>
          <w:sz w:val="24"/>
          <w:szCs w:val="24"/>
          <w:lang w:val="en-GB" w:eastAsia="en-US"/>
        </w:rPr>
        <w:t>Management</w:t>
      </w:r>
      <w:r w:rsidRPr="00FB7F09">
        <w:rPr>
          <w:rFonts w:cs="Arial"/>
          <w:sz w:val="24"/>
          <w:szCs w:val="24"/>
          <w:lang w:val="en-GB" w:eastAsia="en-US"/>
        </w:rPr>
        <w:t xml:space="preserve"> Act, Act 1 of 1999, supply chain management regulations and his department’s policy in this regard?</w:t>
      </w:r>
      <w:r w:rsidRPr="00FB7F09">
        <w:rPr>
          <w:rFonts w:cs="Arial"/>
          <w:sz w:val="24"/>
          <w:szCs w:val="24"/>
          <w:lang w:val="en-GB" w:eastAsia="en-US"/>
        </w:rPr>
        <w:tab/>
        <w:t xml:space="preserve">                                                         </w:t>
      </w:r>
      <w:r w:rsidRPr="00A4332E">
        <w:rPr>
          <w:rFonts w:cs="Arial"/>
          <w:b/>
          <w:szCs w:val="22"/>
          <w:lang w:val="en-GB" w:eastAsia="en-US"/>
        </w:rPr>
        <w:t>NW3990E</w:t>
      </w:r>
    </w:p>
    <w:p w:rsidR="00FB7F09" w:rsidRPr="00A4332E" w:rsidRDefault="00FB7F09" w:rsidP="00FB7F09">
      <w:pPr>
        <w:outlineLvl w:val="0"/>
        <w:rPr>
          <w:rFonts w:cs="Arial"/>
          <w:b/>
          <w:szCs w:val="22"/>
          <w:lang w:val="en-GB" w:eastAsia="en-US"/>
        </w:rPr>
      </w:pPr>
    </w:p>
    <w:p w:rsidR="004D2F24" w:rsidRPr="001C6CA1" w:rsidRDefault="004D2F24" w:rsidP="00626509">
      <w:pPr>
        <w:ind w:left="851" w:hanging="85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AE3A0C" w:rsidRDefault="00AE3A0C" w:rsidP="00B44E3D">
      <w:pPr>
        <w:rPr>
          <w:rFonts w:cs="Arial"/>
          <w:b/>
          <w:sz w:val="24"/>
          <w:szCs w:val="24"/>
          <w:lang w:eastAsia="en-US"/>
        </w:rPr>
      </w:pPr>
    </w:p>
    <w:p w:rsidR="00FB7F09" w:rsidRDefault="00FB7F09" w:rsidP="00B44E3D">
      <w:pPr>
        <w:rPr>
          <w:rFonts w:cs="Arial"/>
          <w:b/>
          <w:sz w:val="24"/>
          <w:szCs w:val="24"/>
          <w:lang w:eastAsia="en-US"/>
        </w:rPr>
      </w:pPr>
    </w:p>
    <w:p w:rsidR="00FB7F09" w:rsidRDefault="00FB7F09" w:rsidP="00B44E3D">
      <w:pPr>
        <w:rPr>
          <w:rFonts w:cs="Arial"/>
          <w:b/>
          <w:sz w:val="24"/>
          <w:szCs w:val="24"/>
          <w:lang w:eastAsia="en-US"/>
        </w:rPr>
      </w:pPr>
    </w:p>
    <w:p w:rsidR="004D2F24" w:rsidRPr="001C6CA1" w:rsidRDefault="00B44E3D" w:rsidP="00B44E3D">
      <w:pPr>
        <w:rPr>
          <w:rFonts w:cs="Arial"/>
          <w:b/>
          <w:sz w:val="24"/>
          <w:szCs w:val="24"/>
          <w:lang w:eastAsia="en-US"/>
        </w:rPr>
      </w:pPr>
      <w:r>
        <w:rPr>
          <w:rFonts w:cs="Arial"/>
          <w:b/>
          <w:sz w:val="24"/>
          <w:szCs w:val="24"/>
          <w:lang w:eastAsia="en-US"/>
        </w:rPr>
        <w:lastRenderedPageBreak/>
        <w:t>REPLY</w:t>
      </w:r>
      <w:r w:rsidR="004D2F24" w:rsidRPr="001C6CA1">
        <w:rPr>
          <w:rFonts w:cs="Arial"/>
          <w:b/>
          <w:sz w:val="24"/>
          <w:szCs w:val="24"/>
          <w:lang w:eastAsia="en-US"/>
        </w:rPr>
        <w:t>:</w:t>
      </w:r>
    </w:p>
    <w:p w:rsidR="00FB7F09" w:rsidRDefault="00FB7F09" w:rsidP="00FB7F09">
      <w:pPr>
        <w:rPr>
          <w:rFonts w:cs="Arial"/>
          <w:b/>
          <w:szCs w:val="22"/>
          <w:lang w:eastAsia="en-US"/>
        </w:rPr>
      </w:pPr>
    </w:p>
    <w:p w:rsidR="004D2F24" w:rsidRDefault="00B44E3D" w:rsidP="00FB7F09">
      <w:pPr>
        <w:rPr>
          <w:rFonts w:cs="Arial"/>
          <w:b/>
          <w:sz w:val="24"/>
          <w:szCs w:val="24"/>
          <w:lang w:eastAsia="en-US"/>
        </w:rPr>
      </w:pPr>
      <w:r>
        <w:rPr>
          <w:rFonts w:cs="Arial"/>
          <w:b/>
          <w:sz w:val="24"/>
          <w:szCs w:val="24"/>
          <w:lang w:eastAsia="en-US"/>
        </w:rPr>
        <w:t>The Minister of Public Works</w:t>
      </w:r>
    </w:p>
    <w:p w:rsidR="00AE08BB" w:rsidRDefault="00AE08BB" w:rsidP="00D74ECC">
      <w:pPr>
        <w:ind w:left="720" w:firstLine="131"/>
        <w:rPr>
          <w:rFonts w:cs="Arial"/>
          <w:b/>
          <w:sz w:val="24"/>
          <w:szCs w:val="24"/>
          <w:lang w:eastAsia="en-US"/>
        </w:rPr>
      </w:pPr>
    </w:p>
    <w:p w:rsidR="00E20CB6" w:rsidRPr="00FB7F09" w:rsidRDefault="00E20CB6" w:rsidP="00246F04">
      <w:pPr>
        <w:pStyle w:val="ListParagraph"/>
        <w:numPr>
          <w:ilvl w:val="0"/>
          <w:numId w:val="40"/>
        </w:numPr>
        <w:spacing w:before="100" w:beforeAutospacing="1" w:after="100" w:afterAutospacing="1" w:line="276" w:lineRule="auto"/>
        <w:ind w:hanging="720"/>
        <w:rPr>
          <w:rFonts w:cs="Arial"/>
          <w:iCs/>
          <w:sz w:val="24"/>
          <w:szCs w:val="24"/>
          <w:lang w:eastAsia="en-US"/>
        </w:rPr>
      </w:pPr>
      <w:r w:rsidRPr="00FB7F09">
        <w:rPr>
          <w:rFonts w:cs="Arial"/>
          <w:iCs/>
          <w:sz w:val="24"/>
          <w:szCs w:val="24"/>
          <w:lang w:eastAsia="en-US"/>
        </w:rPr>
        <w:t xml:space="preserve">Yes, a company was awarded a contract to renovate </w:t>
      </w:r>
      <w:r w:rsidR="00FB7F09">
        <w:rPr>
          <w:rFonts w:cs="Arial"/>
          <w:iCs/>
          <w:sz w:val="24"/>
          <w:szCs w:val="24"/>
          <w:lang w:eastAsia="en-US"/>
        </w:rPr>
        <w:t>flat</w:t>
      </w:r>
      <w:r w:rsidR="00FC139C">
        <w:rPr>
          <w:rFonts w:cs="Arial"/>
          <w:iCs/>
          <w:sz w:val="24"/>
          <w:szCs w:val="24"/>
          <w:lang w:eastAsia="en-US"/>
        </w:rPr>
        <w:t>s</w:t>
      </w:r>
      <w:r w:rsidR="00FB7F09">
        <w:rPr>
          <w:rFonts w:cs="Arial"/>
          <w:iCs/>
          <w:sz w:val="24"/>
          <w:szCs w:val="24"/>
          <w:lang w:eastAsia="en-US"/>
        </w:rPr>
        <w:t xml:space="preserve"> at the Acacia Park P</w:t>
      </w:r>
      <w:r w:rsidRPr="00FB7F09">
        <w:rPr>
          <w:rFonts w:cs="Arial"/>
          <w:iCs/>
          <w:sz w:val="24"/>
          <w:szCs w:val="24"/>
          <w:lang w:eastAsia="en-US"/>
        </w:rPr>
        <w:t>arliamentary village during the period 1 January 2009 to 31 December 2013.</w:t>
      </w:r>
    </w:p>
    <w:p w:rsidR="00E20CB6" w:rsidRPr="00FB7F09" w:rsidRDefault="00E20CB6" w:rsidP="00246F04">
      <w:pPr>
        <w:spacing w:before="100" w:beforeAutospacing="1" w:after="100" w:afterAutospacing="1" w:line="276" w:lineRule="auto"/>
        <w:ind w:left="720" w:hanging="720"/>
        <w:rPr>
          <w:rFonts w:cs="Arial"/>
          <w:iCs/>
          <w:sz w:val="24"/>
          <w:szCs w:val="24"/>
          <w:lang w:eastAsia="en-US"/>
        </w:rPr>
      </w:pPr>
      <w:r w:rsidRPr="00FB7F09">
        <w:rPr>
          <w:rFonts w:cs="Arial"/>
          <w:iCs/>
          <w:sz w:val="24"/>
          <w:szCs w:val="24"/>
          <w:lang w:eastAsia="en-US"/>
        </w:rPr>
        <w:t>(a)(i)</w:t>
      </w:r>
      <w:r w:rsidRPr="00FB7F09">
        <w:rPr>
          <w:rFonts w:cs="Arial"/>
          <w:iCs/>
          <w:sz w:val="24"/>
          <w:szCs w:val="24"/>
          <w:lang w:eastAsia="en-US"/>
        </w:rPr>
        <w:tab/>
      </w:r>
      <w:r w:rsidR="002D2FB5" w:rsidRPr="00FB7F09">
        <w:rPr>
          <w:rFonts w:cs="Arial"/>
          <w:iCs/>
          <w:sz w:val="24"/>
          <w:szCs w:val="24"/>
          <w:lang w:eastAsia="en-US"/>
        </w:rPr>
        <w:t>Refurbishment of residences of se</w:t>
      </w:r>
      <w:r w:rsidR="00FB7F09">
        <w:rPr>
          <w:rFonts w:cs="Arial"/>
          <w:iCs/>
          <w:sz w:val="24"/>
          <w:szCs w:val="24"/>
          <w:lang w:eastAsia="en-US"/>
        </w:rPr>
        <w:t>ssional officials in the three P</w:t>
      </w:r>
      <w:r w:rsidR="002D2FB5" w:rsidRPr="00FB7F09">
        <w:rPr>
          <w:rFonts w:cs="Arial"/>
          <w:iCs/>
          <w:sz w:val="24"/>
          <w:szCs w:val="24"/>
          <w:lang w:eastAsia="en-US"/>
        </w:rPr>
        <w:t>arliamentary villages</w:t>
      </w:r>
      <w:r w:rsidR="00713C7C" w:rsidRPr="00FB7F09">
        <w:rPr>
          <w:rFonts w:cs="Arial"/>
          <w:iCs/>
          <w:sz w:val="24"/>
          <w:szCs w:val="24"/>
          <w:lang w:eastAsia="en-US"/>
        </w:rPr>
        <w:t>.</w:t>
      </w:r>
    </w:p>
    <w:p w:rsidR="00E20CB6" w:rsidRPr="00FB7F09" w:rsidRDefault="00CE0726" w:rsidP="00246F04">
      <w:pPr>
        <w:spacing w:before="100" w:beforeAutospacing="1" w:after="100" w:afterAutospacing="1" w:line="276" w:lineRule="auto"/>
        <w:rPr>
          <w:rFonts w:cs="Arial"/>
          <w:iCs/>
          <w:sz w:val="24"/>
          <w:szCs w:val="24"/>
          <w:lang w:eastAsia="en-US"/>
        </w:rPr>
      </w:pPr>
      <w:r w:rsidRPr="00FB7F09">
        <w:rPr>
          <w:rFonts w:cs="Arial"/>
          <w:iCs/>
          <w:sz w:val="24"/>
          <w:szCs w:val="24"/>
          <w:lang w:eastAsia="en-US"/>
        </w:rPr>
        <w:t xml:space="preserve">    </w:t>
      </w:r>
      <w:r w:rsidR="00E20CB6" w:rsidRPr="00FB7F09">
        <w:rPr>
          <w:rFonts w:cs="Arial"/>
          <w:iCs/>
          <w:sz w:val="24"/>
          <w:szCs w:val="24"/>
          <w:lang w:eastAsia="en-US"/>
        </w:rPr>
        <w:t>(ii)</w:t>
      </w:r>
      <w:r w:rsidR="00E20CB6" w:rsidRPr="00FB7F09">
        <w:rPr>
          <w:rFonts w:cs="Arial"/>
          <w:iCs/>
          <w:sz w:val="24"/>
          <w:szCs w:val="24"/>
          <w:lang w:eastAsia="en-US"/>
        </w:rPr>
        <w:tab/>
        <w:t>The tender amount for the contract was R68 435 000.00.</w:t>
      </w:r>
    </w:p>
    <w:p w:rsidR="00E20CB6" w:rsidRPr="00FB7F09" w:rsidRDefault="00CE0726" w:rsidP="00246F04">
      <w:pPr>
        <w:spacing w:before="100" w:beforeAutospacing="1" w:after="100" w:afterAutospacing="1" w:line="276" w:lineRule="auto"/>
        <w:rPr>
          <w:rFonts w:cs="Arial"/>
          <w:iCs/>
          <w:sz w:val="24"/>
          <w:szCs w:val="24"/>
          <w:lang w:eastAsia="en-US"/>
        </w:rPr>
      </w:pPr>
      <w:r w:rsidRPr="00FB7F09">
        <w:rPr>
          <w:rFonts w:cs="Arial"/>
          <w:iCs/>
          <w:sz w:val="24"/>
          <w:szCs w:val="24"/>
          <w:lang w:eastAsia="en-US"/>
        </w:rPr>
        <w:t xml:space="preserve">    </w:t>
      </w:r>
      <w:r w:rsidR="00E20CB6" w:rsidRPr="00FB7F09">
        <w:rPr>
          <w:rFonts w:cs="Arial"/>
          <w:iCs/>
          <w:sz w:val="24"/>
          <w:szCs w:val="24"/>
          <w:lang w:eastAsia="en-US"/>
        </w:rPr>
        <w:t>(iii)</w:t>
      </w:r>
      <w:r w:rsidR="00E20CB6" w:rsidRPr="00FB7F09">
        <w:rPr>
          <w:rFonts w:cs="Arial"/>
          <w:iCs/>
          <w:sz w:val="24"/>
          <w:szCs w:val="24"/>
          <w:lang w:eastAsia="en-US"/>
        </w:rPr>
        <w:tab/>
        <w:t>The entity contracted to perform the work was Vusela Construction (Pty) Ltd</w:t>
      </w:r>
      <w:r w:rsidR="00FB7F09">
        <w:rPr>
          <w:rFonts w:cs="Arial"/>
          <w:iCs/>
          <w:sz w:val="24"/>
          <w:szCs w:val="24"/>
          <w:lang w:eastAsia="en-US"/>
        </w:rPr>
        <w:t>.</w:t>
      </w:r>
    </w:p>
    <w:p w:rsidR="00E20CB6" w:rsidRPr="00FB7F09" w:rsidRDefault="00E20CB6" w:rsidP="00246F04">
      <w:pPr>
        <w:spacing w:before="100" w:beforeAutospacing="1" w:after="100" w:afterAutospacing="1" w:line="276" w:lineRule="auto"/>
        <w:ind w:left="1440" w:hanging="720"/>
        <w:rPr>
          <w:rFonts w:cs="Arial"/>
          <w:iCs/>
          <w:sz w:val="24"/>
          <w:szCs w:val="24"/>
          <w:lang w:eastAsia="en-US"/>
        </w:rPr>
      </w:pPr>
      <w:r w:rsidRPr="00FB7F09">
        <w:rPr>
          <w:rFonts w:cs="Arial"/>
          <w:iCs/>
          <w:sz w:val="24"/>
          <w:szCs w:val="24"/>
          <w:lang w:eastAsia="en-US"/>
        </w:rPr>
        <w:t>(aa)</w:t>
      </w:r>
      <w:r w:rsidRPr="00FB7F09">
        <w:rPr>
          <w:rFonts w:cs="Arial"/>
          <w:iCs/>
          <w:sz w:val="24"/>
          <w:szCs w:val="24"/>
          <w:lang w:eastAsia="en-US"/>
        </w:rPr>
        <w:tab/>
      </w:r>
      <w:r w:rsidR="00FB7F09">
        <w:rPr>
          <w:rFonts w:cs="Arial"/>
          <w:iCs/>
          <w:sz w:val="24"/>
          <w:szCs w:val="24"/>
          <w:lang w:eastAsia="en-US"/>
        </w:rPr>
        <w:t xml:space="preserve">and (bb) </w:t>
      </w:r>
      <w:r w:rsidR="002D2FB5" w:rsidRPr="00FB7F09">
        <w:rPr>
          <w:rFonts w:cs="Arial"/>
          <w:iCs/>
          <w:sz w:val="24"/>
          <w:szCs w:val="24"/>
          <w:lang w:eastAsia="en-US"/>
        </w:rPr>
        <w:t xml:space="preserve">According to </w:t>
      </w:r>
      <w:r w:rsidR="00FB7F09">
        <w:rPr>
          <w:rFonts w:cs="Arial"/>
          <w:iCs/>
          <w:sz w:val="24"/>
          <w:szCs w:val="24"/>
          <w:lang w:eastAsia="en-US"/>
        </w:rPr>
        <w:t xml:space="preserve">the records of the Department of Public Works (DPW), </w:t>
      </w:r>
      <w:r w:rsidR="002D2FB5" w:rsidRPr="00FB7F09">
        <w:rPr>
          <w:rFonts w:cs="Arial"/>
          <w:iCs/>
          <w:sz w:val="24"/>
          <w:szCs w:val="24"/>
          <w:lang w:eastAsia="en-US"/>
        </w:rPr>
        <w:t xml:space="preserve"> Mr Aldridge Fisher was the sole owner </w:t>
      </w:r>
      <w:r w:rsidR="00FB7F09">
        <w:rPr>
          <w:rFonts w:cs="Arial"/>
          <w:iCs/>
          <w:sz w:val="24"/>
          <w:szCs w:val="24"/>
          <w:lang w:eastAsia="en-US"/>
        </w:rPr>
        <w:t xml:space="preserve">and director </w:t>
      </w:r>
      <w:r w:rsidR="002D2FB5" w:rsidRPr="00FB7F09">
        <w:rPr>
          <w:rFonts w:cs="Arial"/>
          <w:iCs/>
          <w:sz w:val="24"/>
          <w:szCs w:val="24"/>
          <w:lang w:eastAsia="en-US"/>
        </w:rPr>
        <w:t>of Vusela Construction (Pty) Ltd</w:t>
      </w:r>
      <w:r w:rsidR="00FB7F09">
        <w:rPr>
          <w:rFonts w:cs="Arial"/>
          <w:iCs/>
          <w:sz w:val="24"/>
          <w:szCs w:val="24"/>
          <w:lang w:eastAsia="en-US"/>
        </w:rPr>
        <w:t>.</w:t>
      </w:r>
      <w:r w:rsidR="002D2FB5" w:rsidRPr="00FB7F09">
        <w:rPr>
          <w:rFonts w:cs="Arial"/>
          <w:iCs/>
          <w:sz w:val="24"/>
          <w:szCs w:val="24"/>
          <w:lang w:eastAsia="en-US"/>
        </w:rPr>
        <w:t xml:space="preserve"> </w:t>
      </w:r>
    </w:p>
    <w:p w:rsidR="00F804C8" w:rsidRPr="00FB7F09" w:rsidRDefault="002D2FB5" w:rsidP="00246F04">
      <w:pPr>
        <w:spacing w:before="100" w:beforeAutospacing="1" w:after="100" w:afterAutospacing="1" w:line="276" w:lineRule="auto"/>
        <w:rPr>
          <w:rFonts w:cs="Arial"/>
          <w:iCs/>
          <w:sz w:val="24"/>
          <w:szCs w:val="24"/>
          <w:lang w:eastAsia="en-US"/>
        </w:rPr>
      </w:pPr>
      <w:r w:rsidRPr="00FB7F09">
        <w:rPr>
          <w:rFonts w:cs="Arial"/>
          <w:iCs/>
          <w:sz w:val="24"/>
          <w:szCs w:val="24"/>
          <w:lang w:eastAsia="en-US"/>
        </w:rPr>
        <w:t>(b)</w:t>
      </w:r>
      <w:r w:rsidRPr="00FB7F09">
        <w:rPr>
          <w:rFonts w:cs="Arial"/>
          <w:iCs/>
          <w:sz w:val="24"/>
          <w:szCs w:val="24"/>
          <w:lang w:eastAsia="en-US"/>
        </w:rPr>
        <w:tab/>
        <w:t xml:space="preserve">No upfront payments were received by the </w:t>
      </w:r>
      <w:r w:rsidR="00FB7F09">
        <w:rPr>
          <w:rFonts w:cs="Arial"/>
          <w:iCs/>
          <w:sz w:val="24"/>
          <w:szCs w:val="24"/>
          <w:lang w:eastAsia="en-US"/>
        </w:rPr>
        <w:t>company in question</w:t>
      </w:r>
      <w:r w:rsidRPr="00FB7F09">
        <w:rPr>
          <w:rFonts w:cs="Arial"/>
          <w:iCs/>
          <w:sz w:val="24"/>
          <w:szCs w:val="24"/>
          <w:lang w:eastAsia="en-US"/>
        </w:rPr>
        <w:t xml:space="preserve">. </w:t>
      </w:r>
    </w:p>
    <w:p w:rsidR="002D2FB5" w:rsidRPr="00FB7F09" w:rsidRDefault="002D2FB5" w:rsidP="00246F04">
      <w:pPr>
        <w:spacing w:before="100" w:beforeAutospacing="1" w:after="100" w:afterAutospacing="1" w:line="276" w:lineRule="auto"/>
        <w:rPr>
          <w:rFonts w:cs="Arial"/>
          <w:iCs/>
          <w:sz w:val="24"/>
          <w:szCs w:val="24"/>
          <w:lang w:eastAsia="en-US"/>
        </w:rPr>
      </w:pPr>
      <w:r w:rsidRPr="00FB7F09">
        <w:rPr>
          <w:rFonts w:cs="Arial"/>
          <w:iCs/>
          <w:sz w:val="24"/>
          <w:szCs w:val="24"/>
          <w:lang w:eastAsia="en-US"/>
        </w:rPr>
        <w:t>(2)</w:t>
      </w:r>
      <w:r w:rsidRPr="00FB7F09">
        <w:rPr>
          <w:rFonts w:cs="Arial"/>
          <w:iCs/>
          <w:sz w:val="24"/>
          <w:szCs w:val="24"/>
          <w:lang w:eastAsia="en-US"/>
        </w:rPr>
        <w:tab/>
        <w:t>No, the contract was not successfully completed.</w:t>
      </w:r>
    </w:p>
    <w:p w:rsidR="00713C7C" w:rsidRPr="00FB7F09" w:rsidRDefault="002D2FB5" w:rsidP="00246F04">
      <w:pPr>
        <w:spacing w:before="100" w:beforeAutospacing="1" w:after="100" w:afterAutospacing="1" w:line="276" w:lineRule="auto"/>
        <w:ind w:left="720" w:hanging="720"/>
        <w:rPr>
          <w:rFonts w:cs="Arial"/>
          <w:sz w:val="24"/>
          <w:szCs w:val="24"/>
          <w:lang w:val="en-GB" w:eastAsia="en-US"/>
        </w:rPr>
      </w:pPr>
      <w:r w:rsidRPr="00FB7F09">
        <w:rPr>
          <w:rFonts w:cs="Arial"/>
          <w:sz w:val="24"/>
          <w:szCs w:val="24"/>
          <w:lang w:val="en-GB" w:eastAsia="en-US"/>
        </w:rPr>
        <w:t>(3)</w:t>
      </w:r>
      <w:r w:rsidRPr="00FB7F09">
        <w:rPr>
          <w:rFonts w:cs="Arial"/>
          <w:sz w:val="24"/>
          <w:szCs w:val="24"/>
          <w:lang w:val="en-GB" w:eastAsia="en-US"/>
        </w:rPr>
        <w:tab/>
      </w:r>
      <w:r w:rsidR="00FB7F09">
        <w:rPr>
          <w:rFonts w:cs="Arial"/>
          <w:sz w:val="24"/>
          <w:szCs w:val="24"/>
          <w:lang w:val="en-GB" w:eastAsia="en-US"/>
        </w:rPr>
        <w:t>At this stage the Department has not quantified</w:t>
      </w:r>
      <w:r w:rsidR="00713C7C" w:rsidRPr="00FB7F09">
        <w:rPr>
          <w:rFonts w:cs="Arial"/>
          <w:sz w:val="24"/>
          <w:szCs w:val="24"/>
          <w:lang w:val="en-GB" w:eastAsia="en-US"/>
        </w:rPr>
        <w:t xml:space="preserve"> the </w:t>
      </w:r>
      <w:r w:rsidR="00FB7F09">
        <w:rPr>
          <w:rFonts w:cs="Arial"/>
          <w:sz w:val="24"/>
          <w:szCs w:val="24"/>
          <w:lang w:val="en-GB" w:eastAsia="en-US"/>
        </w:rPr>
        <w:t>total financial losses suffered. H</w:t>
      </w:r>
      <w:r w:rsidR="00246F04" w:rsidRPr="00FB7F09">
        <w:rPr>
          <w:rFonts w:cs="Arial"/>
          <w:sz w:val="24"/>
          <w:szCs w:val="24"/>
          <w:lang w:val="en-GB" w:eastAsia="en-US"/>
        </w:rPr>
        <w:t>owever, the Department has recovered an amount of R6.8</w:t>
      </w:r>
      <w:r w:rsidR="00FB7F09">
        <w:rPr>
          <w:rFonts w:cs="Arial"/>
          <w:sz w:val="24"/>
          <w:szCs w:val="24"/>
          <w:lang w:val="en-GB" w:eastAsia="en-US"/>
        </w:rPr>
        <w:t xml:space="preserve"> </w:t>
      </w:r>
      <w:r w:rsidR="00246F04" w:rsidRPr="00FB7F09">
        <w:rPr>
          <w:rFonts w:cs="Arial"/>
          <w:sz w:val="24"/>
          <w:szCs w:val="24"/>
          <w:lang w:val="en-GB" w:eastAsia="en-US"/>
        </w:rPr>
        <w:t>m</w:t>
      </w:r>
      <w:r w:rsidR="00FB7F09">
        <w:rPr>
          <w:rFonts w:cs="Arial"/>
          <w:sz w:val="24"/>
          <w:szCs w:val="24"/>
          <w:lang w:val="en-GB" w:eastAsia="en-US"/>
        </w:rPr>
        <w:t>illion</w:t>
      </w:r>
      <w:r w:rsidR="00246F04" w:rsidRPr="00FB7F09">
        <w:rPr>
          <w:rFonts w:cs="Arial"/>
          <w:sz w:val="24"/>
          <w:szCs w:val="24"/>
          <w:lang w:val="en-GB" w:eastAsia="en-US"/>
        </w:rPr>
        <w:t xml:space="preserve"> f</w:t>
      </w:r>
      <w:r w:rsidR="00FB7F09">
        <w:rPr>
          <w:rFonts w:cs="Arial"/>
          <w:sz w:val="24"/>
          <w:szCs w:val="24"/>
          <w:lang w:val="en-GB" w:eastAsia="en-US"/>
        </w:rPr>
        <w:t>rom the construction guarantee. T</w:t>
      </w:r>
      <w:r w:rsidR="00246F04" w:rsidRPr="00FB7F09">
        <w:rPr>
          <w:rFonts w:cs="Arial"/>
          <w:sz w:val="24"/>
          <w:szCs w:val="24"/>
          <w:lang w:val="en-GB" w:eastAsia="en-US"/>
        </w:rPr>
        <w:t>he total financial loss will only be known once the second contract is completed and the Final Account has been finalised.</w:t>
      </w:r>
    </w:p>
    <w:p w:rsidR="00D85E8E" w:rsidRPr="00FB7F09" w:rsidRDefault="00CB3B9E" w:rsidP="00246F04">
      <w:pPr>
        <w:spacing w:before="100" w:beforeAutospacing="1" w:after="100" w:afterAutospacing="1" w:line="276" w:lineRule="auto"/>
        <w:ind w:left="720" w:hanging="720"/>
        <w:rPr>
          <w:rFonts w:cs="Arial"/>
          <w:sz w:val="24"/>
          <w:szCs w:val="24"/>
          <w:lang w:val="en-GB" w:eastAsia="en-US"/>
        </w:rPr>
      </w:pPr>
      <w:r w:rsidRPr="00FB7F09">
        <w:rPr>
          <w:rFonts w:cs="Arial"/>
          <w:sz w:val="24"/>
          <w:szCs w:val="24"/>
          <w:lang w:val="en-GB" w:eastAsia="en-US"/>
        </w:rPr>
        <w:t>(4)</w:t>
      </w:r>
      <w:r w:rsidR="00C93F8C" w:rsidRPr="00FB7F09">
        <w:rPr>
          <w:rFonts w:cs="Arial"/>
          <w:sz w:val="24"/>
          <w:szCs w:val="24"/>
          <w:lang w:val="en-GB" w:eastAsia="en-US"/>
        </w:rPr>
        <w:tab/>
      </w:r>
      <w:r w:rsidR="00713C7C" w:rsidRPr="00FB7F09">
        <w:rPr>
          <w:rFonts w:cs="Arial"/>
          <w:sz w:val="24"/>
          <w:szCs w:val="24"/>
          <w:lang w:val="en-GB" w:eastAsia="en-US"/>
        </w:rPr>
        <w:t xml:space="preserve">Yes, </w:t>
      </w:r>
      <w:r w:rsidR="00D85E8E" w:rsidRPr="00FB7F09">
        <w:rPr>
          <w:rFonts w:cs="Arial"/>
          <w:sz w:val="24"/>
          <w:szCs w:val="24"/>
          <w:lang w:val="en-GB" w:eastAsia="en-US"/>
        </w:rPr>
        <w:t>a</w:t>
      </w:r>
      <w:r w:rsidR="00713C7C" w:rsidRPr="00FB7F09">
        <w:rPr>
          <w:rFonts w:cs="Arial"/>
          <w:sz w:val="24"/>
          <w:szCs w:val="24"/>
          <w:lang w:val="en-GB" w:eastAsia="en-US"/>
        </w:rPr>
        <w:t xml:space="preserve"> c</w:t>
      </w:r>
      <w:r w:rsidR="00D85E8E" w:rsidRPr="00FB7F09">
        <w:rPr>
          <w:rFonts w:cs="Arial"/>
          <w:sz w:val="24"/>
          <w:szCs w:val="24"/>
          <w:lang w:val="en-GB" w:eastAsia="en-US"/>
        </w:rPr>
        <w:t xml:space="preserve">ontract </w:t>
      </w:r>
      <w:r w:rsidR="00FB7F09" w:rsidRPr="00FB7F09">
        <w:rPr>
          <w:rFonts w:cs="Arial"/>
          <w:sz w:val="24"/>
          <w:szCs w:val="24"/>
          <w:lang w:val="en-GB" w:eastAsia="en-US"/>
        </w:rPr>
        <w:t xml:space="preserve">has been awarded </w:t>
      </w:r>
      <w:r w:rsidR="00D85E8E" w:rsidRPr="00FB7F09">
        <w:rPr>
          <w:rFonts w:cs="Arial"/>
          <w:sz w:val="24"/>
          <w:szCs w:val="24"/>
          <w:lang w:val="en-GB" w:eastAsia="en-US"/>
        </w:rPr>
        <w:t xml:space="preserve">by the </w:t>
      </w:r>
      <w:r w:rsidR="00FC139C">
        <w:rPr>
          <w:rFonts w:cs="Arial"/>
          <w:sz w:val="24"/>
          <w:szCs w:val="24"/>
          <w:lang w:val="en-GB" w:eastAsia="en-US"/>
        </w:rPr>
        <w:t xml:space="preserve">DPW </w:t>
      </w:r>
      <w:r w:rsidR="00D85E8E" w:rsidRPr="00FB7F09">
        <w:rPr>
          <w:rFonts w:cs="Arial"/>
          <w:sz w:val="24"/>
          <w:szCs w:val="24"/>
          <w:lang w:val="en-GB" w:eastAsia="en-US"/>
        </w:rPr>
        <w:t xml:space="preserve">for </w:t>
      </w:r>
      <w:r w:rsidR="00FC139C">
        <w:rPr>
          <w:rFonts w:cs="Arial"/>
          <w:sz w:val="24"/>
          <w:szCs w:val="24"/>
          <w:lang w:val="en-GB" w:eastAsia="en-US"/>
        </w:rPr>
        <w:t>construction work /</w:t>
      </w:r>
      <w:r w:rsidR="00D85E8E" w:rsidRPr="00FB7F09">
        <w:rPr>
          <w:rFonts w:cs="Arial"/>
          <w:sz w:val="24"/>
          <w:szCs w:val="24"/>
          <w:lang w:val="en-GB" w:eastAsia="en-US"/>
        </w:rPr>
        <w:t xml:space="preserve"> renovations to the same flats at Acacia Park.</w:t>
      </w:r>
    </w:p>
    <w:p w:rsidR="00D85E8E" w:rsidRPr="00FB7F09" w:rsidRDefault="00D85E8E" w:rsidP="00246F04">
      <w:pPr>
        <w:spacing w:before="100" w:beforeAutospacing="1" w:after="100" w:afterAutospacing="1" w:line="276" w:lineRule="auto"/>
        <w:ind w:left="720" w:hanging="720"/>
        <w:rPr>
          <w:rFonts w:cs="Arial"/>
          <w:iCs/>
          <w:sz w:val="24"/>
          <w:szCs w:val="24"/>
          <w:lang w:eastAsia="en-US"/>
        </w:rPr>
      </w:pPr>
      <w:r w:rsidRPr="00FB7F09">
        <w:rPr>
          <w:rFonts w:cs="Arial"/>
          <w:sz w:val="24"/>
          <w:szCs w:val="24"/>
          <w:lang w:val="en-GB" w:eastAsia="en-US"/>
        </w:rPr>
        <w:t>(a)(i)</w:t>
      </w:r>
      <w:r w:rsidRPr="00FB7F09">
        <w:rPr>
          <w:rFonts w:cs="Arial"/>
          <w:sz w:val="24"/>
          <w:szCs w:val="24"/>
          <w:lang w:val="en-GB" w:eastAsia="en-US"/>
        </w:rPr>
        <w:tab/>
        <w:t xml:space="preserve">The scope of work </w:t>
      </w:r>
      <w:r w:rsidR="00AE3AA9">
        <w:rPr>
          <w:rFonts w:cs="Arial"/>
          <w:iCs/>
          <w:sz w:val="24"/>
          <w:szCs w:val="24"/>
          <w:lang w:eastAsia="en-US"/>
        </w:rPr>
        <w:t>involves the completion of</w:t>
      </w:r>
      <w:r w:rsidR="00CB3B9E" w:rsidRPr="00FB7F09">
        <w:rPr>
          <w:rFonts w:cs="Arial"/>
          <w:iCs/>
          <w:sz w:val="24"/>
          <w:szCs w:val="24"/>
          <w:lang w:eastAsia="en-US"/>
        </w:rPr>
        <w:t xml:space="preserve"> partially completed renovation </w:t>
      </w:r>
      <w:r w:rsidR="00AE3AA9">
        <w:rPr>
          <w:rFonts w:cs="Arial"/>
          <w:iCs/>
          <w:sz w:val="24"/>
          <w:szCs w:val="24"/>
          <w:lang w:eastAsia="en-US"/>
        </w:rPr>
        <w:t>work to</w:t>
      </w:r>
      <w:r w:rsidR="00CB3B9E" w:rsidRPr="00FB7F09">
        <w:rPr>
          <w:rFonts w:cs="Arial"/>
          <w:iCs/>
          <w:sz w:val="24"/>
          <w:szCs w:val="24"/>
          <w:lang w:eastAsia="en-US"/>
        </w:rPr>
        <w:t xml:space="preserve"> a part double storey and part triple storey building </w:t>
      </w:r>
      <w:r w:rsidR="00AE3AA9">
        <w:rPr>
          <w:rFonts w:cs="Arial"/>
          <w:iCs/>
          <w:sz w:val="24"/>
          <w:szCs w:val="24"/>
          <w:lang w:eastAsia="en-US"/>
        </w:rPr>
        <w:t>(</w:t>
      </w:r>
      <w:r w:rsidR="00AE3AA9" w:rsidRPr="00FB7F09">
        <w:rPr>
          <w:rFonts w:cs="Arial"/>
          <w:iCs/>
          <w:sz w:val="24"/>
          <w:szCs w:val="24"/>
          <w:lang w:eastAsia="en-US"/>
        </w:rPr>
        <w:t>Protea flats</w:t>
      </w:r>
      <w:r w:rsidR="00AE3AA9">
        <w:rPr>
          <w:rFonts w:cs="Arial"/>
          <w:iCs/>
          <w:sz w:val="24"/>
          <w:szCs w:val="24"/>
          <w:lang w:eastAsia="en-US"/>
        </w:rPr>
        <w:t>)</w:t>
      </w:r>
      <w:r w:rsidR="00AE3AA9" w:rsidRPr="00FB7F09">
        <w:rPr>
          <w:rFonts w:cs="Arial"/>
          <w:iCs/>
          <w:sz w:val="24"/>
          <w:szCs w:val="24"/>
          <w:lang w:eastAsia="en-US"/>
        </w:rPr>
        <w:t xml:space="preserve"> </w:t>
      </w:r>
      <w:r w:rsidRPr="00FB7F09">
        <w:rPr>
          <w:rFonts w:cs="Arial"/>
          <w:iCs/>
          <w:sz w:val="24"/>
          <w:szCs w:val="24"/>
          <w:lang w:eastAsia="en-US"/>
        </w:rPr>
        <w:t>and the rectification of defective work.</w:t>
      </w:r>
    </w:p>
    <w:p w:rsidR="0065360E" w:rsidRPr="00FB7F09" w:rsidRDefault="00D85E8E" w:rsidP="00246F04">
      <w:pPr>
        <w:spacing w:before="100" w:beforeAutospacing="1" w:after="100" w:afterAutospacing="1" w:line="276" w:lineRule="auto"/>
        <w:ind w:left="720"/>
        <w:rPr>
          <w:rFonts w:cs="Arial"/>
          <w:iCs/>
          <w:sz w:val="24"/>
          <w:szCs w:val="24"/>
          <w:lang w:eastAsia="en-US"/>
        </w:rPr>
      </w:pPr>
      <w:r w:rsidRPr="00FB7F09">
        <w:rPr>
          <w:rFonts w:cs="Arial"/>
          <w:iCs/>
          <w:sz w:val="24"/>
          <w:szCs w:val="24"/>
          <w:lang w:eastAsia="en-US"/>
        </w:rPr>
        <w:t xml:space="preserve">The scope of work </w:t>
      </w:r>
      <w:r w:rsidR="00AE3AA9">
        <w:rPr>
          <w:rFonts w:cs="Arial"/>
          <w:iCs/>
          <w:sz w:val="24"/>
          <w:szCs w:val="24"/>
          <w:lang w:eastAsia="en-US"/>
        </w:rPr>
        <w:t xml:space="preserve">at the </w:t>
      </w:r>
      <w:r w:rsidR="00AE3AA9" w:rsidRPr="00FB7F09">
        <w:rPr>
          <w:rFonts w:cs="Arial"/>
          <w:iCs/>
          <w:sz w:val="24"/>
          <w:szCs w:val="24"/>
          <w:lang w:eastAsia="en-US"/>
        </w:rPr>
        <w:t xml:space="preserve">Mopane flats </w:t>
      </w:r>
      <w:r w:rsidR="00FC139C">
        <w:rPr>
          <w:rFonts w:cs="Arial"/>
          <w:iCs/>
          <w:sz w:val="24"/>
          <w:szCs w:val="24"/>
          <w:lang w:eastAsia="en-US"/>
        </w:rPr>
        <w:t>(</w:t>
      </w:r>
      <w:r w:rsidR="00FC139C" w:rsidRPr="00FB7F09">
        <w:rPr>
          <w:rFonts w:cs="Arial"/>
          <w:iCs/>
          <w:sz w:val="24"/>
          <w:szCs w:val="24"/>
          <w:lang w:eastAsia="en-US"/>
        </w:rPr>
        <w:t>triple storey</w:t>
      </w:r>
      <w:r w:rsidR="00FC139C">
        <w:rPr>
          <w:rFonts w:cs="Arial"/>
          <w:iCs/>
          <w:sz w:val="24"/>
          <w:szCs w:val="24"/>
          <w:lang w:eastAsia="en-US"/>
        </w:rPr>
        <w:t xml:space="preserve"> building) </w:t>
      </w:r>
      <w:r w:rsidRPr="00FB7F09">
        <w:rPr>
          <w:rFonts w:cs="Arial"/>
          <w:iCs/>
          <w:sz w:val="24"/>
          <w:szCs w:val="24"/>
          <w:lang w:eastAsia="en-US"/>
        </w:rPr>
        <w:t xml:space="preserve">involves the </w:t>
      </w:r>
      <w:r w:rsidR="00CE0726" w:rsidRPr="00FB7F09">
        <w:rPr>
          <w:rFonts w:cs="Arial"/>
          <w:iCs/>
          <w:sz w:val="24"/>
          <w:szCs w:val="24"/>
          <w:lang w:eastAsia="en-US"/>
        </w:rPr>
        <w:t>stripping of</w:t>
      </w:r>
      <w:r w:rsidR="0065360E" w:rsidRPr="00FB7F09">
        <w:rPr>
          <w:rFonts w:cs="Arial"/>
          <w:iCs/>
          <w:sz w:val="24"/>
          <w:szCs w:val="24"/>
          <w:lang w:eastAsia="en-US"/>
        </w:rPr>
        <w:t xml:space="preserve"> internal and external walls and replacing</w:t>
      </w:r>
      <w:r w:rsidR="00FC139C">
        <w:rPr>
          <w:rFonts w:cs="Arial"/>
          <w:iCs/>
          <w:sz w:val="24"/>
          <w:szCs w:val="24"/>
          <w:lang w:eastAsia="en-US"/>
        </w:rPr>
        <w:t xml:space="preserve"> them</w:t>
      </w:r>
      <w:r w:rsidR="0065360E" w:rsidRPr="00FB7F09">
        <w:rPr>
          <w:rFonts w:cs="Arial"/>
          <w:iCs/>
          <w:sz w:val="24"/>
          <w:szCs w:val="24"/>
          <w:lang w:eastAsia="en-US"/>
        </w:rPr>
        <w:t xml:space="preserve"> with new</w:t>
      </w:r>
      <w:r w:rsidR="00CE0726" w:rsidRPr="00FB7F09">
        <w:rPr>
          <w:rFonts w:cs="Arial"/>
          <w:iCs/>
          <w:sz w:val="24"/>
          <w:szCs w:val="24"/>
          <w:lang w:eastAsia="en-US"/>
        </w:rPr>
        <w:t>.</w:t>
      </w:r>
    </w:p>
    <w:p w:rsidR="00AE08BB" w:rsidRPr="00FB7F09" w:rsidRDefault="00D85E8E" w:rsidP="00246F04">
      <w:pPr>
        <w:spacing w:before="100" w:beforeAutospacing="1" w:after="100" w:afterAutospacing="1" w:line="276" w:lineRule="auto"/>
        <w:rPr>
          <w:rFonts w:cs="Arial"/>
          <w:iCs/>
          <w:sz w:val="24"/>
          <w:szCs w:val="24"/>
          <w:lang w:eastAsia="en-US"/>
        </w:rPr>
      </w:pPr>
      <w:r w:rsidRPr="00FB7F09">
        <w:rPr>
          <w:rFonts w:cs="Arial"/>
          <w:iCs/>
          <w:sz w:val="24"/>
          <w:szCs w:val="24"/>
          <w:lang w:eastAsia="en-US"/>
        </w:rPr>
        <w:t xml:space="preserve">    </w:t>
      </w:r>
      <w:r w:rsidR="00AE08BB" w:rsidRPr="00FB7F09">
        <w:rPr>
          <w:rFonts w:cs="Arial"/>
          <w:iCs/>
          <w:sz w:val="24"/>
          <w:szCs w:val="24"/>
          <w:lang w:eastAsia="en-US"/>
        </w:rPr>
        <w:t>(ii)</w:t>
      </w:r>
      <w:r w:rsidRPr="00FB7F09">
        <w:rPr>
          <w:rFonts w:cs="Arial"/>
          <w:iCs/>
          <w:sz w:val="24"/>
          <w:szCs w:val="24"/>
          <w:lang w:eastAsia="en-US"/>
        </w:rPr>
        <w:tab/>
        <w:t xml:space="preserve">The tender amount is </w:t>
      </w:r>
      <w:r w:rsidR="00AE08BB" w:rsidRPr="00FB7F09">
        <w:rPr>
          <w:rFonts w:cs="Arial"/>
          <w:iCs/>
          <w:sz w:val="24"/>
          <w:szCs w:val="24"/>
          <w:lang w:eastAsia="en-US"/>
        </w:rPr>
        <w:t>R54 786 000.00</w:t>
      </w:r>
      <w:r w:rsidRPr="00FB7F09">
        <w:rPr>
          <w:rFonts w:cs="Arial"/>
          <w:iCs/>
          <w:sz w:val="24"/>
          <w:szCs w:val="24"/>
          <w:lang w:eastAsia="en-US"/>
        </w:rPr>
        <w:t>.</w:t>
      </w:r>
    </w:p>
    <w:p w:rsidR="00AE08BB" w:rsidRPr="00FB7F09" w:rsidRDefault="00D85E8E" w:rsidP="00246F04">
      <w:pPr>
        <w:spacing w:before="100" w:beforeAutospacing="1" w:after="100" w:afterAutospacing="1" w:line="276" w:lineRule="auto"/>
        <w:ind w:left="720" w:hanging="720"/>
        <w:rPr>
          <w:rFonts w:cs="Arial"/>
          <w:iCs/>
          <w:sz w:val="24"/>
          <w:szCs w:val="24"/>
          <w:lang w:eastAsia="en-US"/>
        </w:rPr>
      </w:pPr>
      <w:r w:rsidRPr="00FB7F09">
        <w:rPr>
          <w:rFonts w:cs="Arial"/>
          <w:iCs/>
          <w:sz w:val="24"/>
          <w:szCs w:val="24"/>
          <w:lang w:eastAsia="en-US"/>
        </w:rPr>
        <w:t xml:space="preserve">    </w:t>
      </w:r>
      <w:r w:rsidR="00AE08BB" w:rsidRPr="00FB7F09">
        <w:rPr>
          <w:rFonts w:cs="Arial"/>
          <w:iCs/>
          <w:sz w:val="24"/>
          <w:szCs w:val="24"/>
          <w:lang w:eastAsia="en-US"/>
        </w:rPr>
        <w:t>(iii)</w:t>
      </w:r>
      <w:r w:rsidRPr="00FB7F09">
        <w:rPr>
          <w:rFonts w:cs="Arial"/>
          <w:iCs/>
          <w:sz w:val="24"/>
          <w:szCs w:val="24"/>
          <w:lang w:eastAsia="en-US"/>
        </w:rPr>
        <w:tab/>
        <w:t xml:space="preserve">The name of the </w:t>
      </w:r>
      <w:r w:rsidR="009B1862">
        <w:rPr>
          <w:rFonts w:cs="Arial"/>
          <w:iCs/>
          <w:sz w:val="24"/>
          <w:szCs w:val="24"/>
          <w:lang w:eastAsia="en-US"/>
        </w:rPr>
        <w:t>company</w:t>
      </w:r>
      <w:r w:rsidRPr="00FB7F09">
        <w:rPr>
          <w:rFonts w:cs="Arial"/>
          <w:iCs/>
          <w:sz w:val="24"/>
          <w:szCs w:val="24"/>
          <w:lang w:eastAsia="en-US"/>
        </w:rPr>
        <w:t xml:space="preserve"> contracted to perform the work is </w:t>
      </w:r>
      <w:r w:rsidR="009B1862">
        <w:rPr>
          <w:rFonts w:cs="Arial"/>
          <w:iCs/>
          <w:sz w:val="24"/>
          <w:szCs w:val="24"/>
          <w:lang w:eastAsia="en-US"/>
        </w:rPr>
        <w:t>Nolitha Construction (Pty) Ltd</w:t>
      </w:r>
      <w:r w:rsidRPr="00FB7F09">
        <w:rPr>
          <w:rFonts w:cs="Arial"/>
          <w:iCs/>
          <w:sz w:val="24"/>
          <w:szCs w:val="24"/>
          <w:lang w:eastAsia="en-US"/>
        </w:rPr>
        <w:t>.</w:t>
      </w:r>
    </w:p>
    <w:p w:rsidR="00AE08BB" w:rsidRPr="00FB7F09" w:rsidRDefault="0065360E" w:rsidP="00246F04">
      <w:pPr>
        <w:spacing w:before="100" w:beforeAutospacing="1" w:after="100" w:afterAutospacing="1" w:line="276" w:lineRule="auto"/>
        <w:ind w:left="1440" w:hanging="720"/>
        <w:rPr>
          <w:rFonts w:cs="Arial"/>
          <w:iCs/>
          <w:sz w:val="24"/>
          <w:szCs w:val="24"/>
          <w:lang w:eastAsia="en-US"/>
        </w:rPr>
      </w:pPr>
      <w:r w:rsidRPr="00FB7F09">
        <w:rPr>
          <w:rFonts w:cs="Arial"/>
          <w:iCs/>
          <w:sz w:val="24"/>
          <w:szCs w:val="24"/>
          <w:lang w:eastAsia="en-US"/>
        </w:rPr>
        <w:lastRenderedPageBreak/>
        <w:t>(aa)</w:t>
      </w:r>
      <w:r w:rsidR="00D85E8E" w:rsidRPr="00FB7F09">
        <w:rPr>
          <w:rFonts w:cs="Arial"/>
          <w:iCs/>
          <w:sz w:val="24"/>
          <w:szCs w:val="24"/>
          <w:lang w:eastAsia="en-US"/>
        </w:rPr>
        <w:tab/>
        <w:t xml:space="preserve">Ownership of the entity is as follows:  </w:t>
      </w:r>
      <w:r w:rsidRPr="00FB7F09">
        <w:rPr>
          <w:rFonts w:cs="Arial"/>
          <w:iCs/>
          <w:sz w:val="24"/>
          <w:szCs w:val="24"/>
          <w:lang w:eastAsia="en-US"/>
        </w:rPr>
        <w:t>Amina Pillay 20%,</w:t>
      </w:r>
      <w:r w:rsidR="00D85E8E" w:rsidRPr="00FB7F09">
        <w:rPr>
          <w:rFonts w:cs="Arial"/>
          <w:iCs/>
          <w:sz w:val="24"/>
          <w:szCs w:val="24"/>
          <w:lang w:eastAsia="en-US"/>
        </w:rPr>
        <w:t xml:space="preserve"> </w:t>
      </w:r>
      <w:r w:rsidRPr="00FB7F09">
        <w:rPr>
          <w:rFonts w:cs="Arial"/>
          <w:iCs/>
          <w:sz w:val="24"/>
          <w:szCs w:val="24"/>
          <w:lang w:eastAsia="en-US"/>
        </w:rPr>
        <w:t>Faizal Pillay 10%,</w:t>
      </w:r>
      <w:r w:rsidR="00D85E8E" w:rsidRPr="00FB7F09">
        <w:rPr>
          <w:rFonts w:cs="Arial"/>
          <w:iCs/>
          <w:sz w:val="24"/>
          <w:szCs w:val="24"/>
          <w:lang w:eastAsia="en-US"/>
        </w:rPr>
        <w:t xml:space="preserve"> </w:t>
      </w:r>
      <w:r w:rsidRPr="00FB7F09">
        <w:rPr>
          <w:rFonts w:cs="Arial"/>
          <w:iCs/>
          <w:sz w:val="24"/>
          <w:szCs w:val="24"/>
          <w:lang w:eastAsia="en-US"/>
        </w:rPr>
        <w:t>Fierdouz Pillay 20%,</w:t>
      </w:r>
      <w:r w:rsidR="00D85E8E" w:rsidRPr="00FB7F09">
        <w:rPr>
          <w:rFonts w:cs="Arial"/>
          <w:iCs/>
          <w:sz w:val="24"/>
          <w:szCs w:val="24"/>
          <w:lang w:eastAsia="en-US"/>
        </w:rPr>
        <w:t xml:space="preserve"> </w:t>
      </w:r>
      <w:r w:rsidRPr="00FB7F09">
        <w:rPr>
          <w:rFonts w:cs="Arial"/>
          <w:iCs/>
          <w:sz w:val="24"/>
          <w:szCs w:val="24"/>
          <w:lang w:eastAsia="en-US"/>
        </w:rPr>
        <w:t>Stephen Faizal Pillay</w:t>
      </w:r>
      <w:r w:rsidR="00D85E8E" w:rsidRPr="00FB7F09">
        <w:rPr>
          <w:rFonts w:cs="Arial"/>
          <w:iCs/>
          <w:sz w:val="24"/>
          <w:szCs w:val="24"/>
          <w:lang w:eastAsia="en-US"/>
        </w:rPr>
        <w:t xml:space="preserve"> 40% and </w:t>
      </w:r>
      <w:r w:rsidR="00B3579B" w:rsidRPr="00FB7F09">
        <w:rPr>
          <w:rFonts w:cs="Arial"/>
          <w:iCs/>
          <w:sz w:val="24"/>
          <w:szCs w:val="24"/>
          <w:lang w:eastAsia="en-US"/>
        </w:rPr>
        <w:t>Waseem Pillay 10%.</w:t>
      </w:r>
    </w:p>
    <w:p w:rsidR="00B3579B" w:rsidRPr="00FB7F09" w:rsidRDefault="00B3579B" w:rsidP="00246F04">
      <w:pPr>
        <w:spacing w:before="100" w:beforeAutospacing="1" w:after="100" w:afterAutospacing="1" w:line="276" w:lineRule="auto"/>
        <w:ind w:left="1440" w:hanging="720"/>
        <w:rPr>
          <w:rFonts w:cs="Arial"/>
          <w:iCs/>
          <w:sz w:val="24"/>
          <w:szCs w:val="24"/>
          <w:lang w:eastAsia="en-US"/>
        </w:rPr>
      </w:pPr>
      <w:r w:rsidRPr="00FB7F09">
        <w:rPr>
          <w:rFonts w:cs="Arial"/>
          <w:iCs/>
          <w:sz w:val="24"/>
          <w:szCs w:val="24"/>
          <w:lang w:eastAsia="en-US"/>
        </w:rPr>
        <w:t>(bb</w:t>
      </w:r>
      <w:r w:rsidR="0065360E" w:rsidRPr="00FB7F09">
        <w:rPr>
          <w:rFonts w:cs="Arial"/>
          <w:iCs/>
          <w:sz w:val="24"/>
          <w:szCs w:val="24"/>
          <w:lang w:eastAsia="en-US"/>
        </w:rPr>
        <w:t>)</w:t>
      </w:r>
      <w:r w:rsidR="00D85E8E" w:rsidRPr="00FB7F09">
        <w:rPr>
          <w:rFonts w:cs="Arial"/>
          <w:iCs/>
          <w:sz w:val="24"/>
          <w:szCs w:val="24"/>
          <w:lang w:eastAsia="en-US"/>
        </w:rPr>
        <w:tab/>
        <w:t>Directorship of the entity is as follows:  A</w:t>
      </w:r>
      <w:r w:rsidRPr="00FB7F09">
        <w:rPr>
          <w:rFonts w:cs="Arial"/>
          <w:iCs/>
          <w:sz w:val="24"/>
          <w:szCs w:val="24"/>
          <w:lang w:eastAsia="en-US"/>
        </w:rPr>
        <w:t>mina Pillay 20%,</w:t>
      </w:r>
      <w:r w:rsidR="00D85E8E" w:rsidRPr="00FB7F09">
        <w:rPr>
          <w:rFonts w:cs="Arial"/>
          <w:iCs/>
          <w:sz w:val="24"/>
          <w:szCs w:val="24"/>
          <w:lang w:eastAsia="en-US"/>
        </w:rPr>
        <w:t xml:space="preserve"> </w:t>
      </w:r>
      <w:r w:rsidRPr="00FB7F09">
        <w:rPr>
          <w:rFonts w:cs="Arial"/>
          <w:iCs/>
          <w:sz w:val="24"/>
          <w:szCs w:val="24"/>
          <w:lang w:eastAsia="en-US"/>
        </w:rPr>
        <w:t>Faizal Pillay 10%,</w:t>
      </w:r>
      <w:r w:rsidR="00D85E8E" w:rsidRPr="00FB7F09">
        <w:rPr>
          <w:rFonts w:cs="Arial"/>
          <w:iCs/>
          <w:sz w:val="24"/>
          <w:szCs w:val="24"/>
          <w:lang w:eastAsia="en-US"/>
        </w:rPr>
        <w:t xml:space="preserve"> </w:t>
      </w:r>
      <w:r w:rsidRPr="00FB7F09">
        <w:rPr>
          <w:rFonts w:cs="Arial"/>
          <w:iCs/>
          <w:sz w:val="24"/>
          <w:szCs w:val="24"/>
          <w:lang w:eastAsia="en-US"/>
        </w:rPr>
        <w:t>Fierdouz Pillay 20%,</w:t>
      </w:r>
      <w:r w:rsidR="00D85E8E" w:rsidRPr="00FB7F09">
        <w:rPr>
          <w:rFonts w:cs="Arial"/>
          <w:iCs/>
          <w:sz w:val="24"/>
          <w:szCs w:val="24"/>
          <w:lang w:eastAsia="en-US"/>
        </w:rPr>
        <w:t xml:space="preserve"> </w:t>
      </w:r>
      <w:r w:rsidRPr="00FB7F09">
        <w:rPr>
          <w:rFonts w:cs="Arial"/>
          <w:iCs/>
          <w:sz w:val="24"/>
          <w:szCs w:val="24"/>
          <w:lang w:eastAsia="en-US"/>
        </w:rPr>
        <w:t>Stephen Faizal Pillay 40%</w:t>
      </w:r>
      <w:r w:rsidR="00D85E8E" w:rsidRPr="00FB7F09">
        <w:rPr>
          <w:rFonts w:cs="Arial"/>
          <w:iCs/>
          <w:sz w:val="24"/>
          <w:szCs w:val="24"/>
          <w:lang w:eastAsia="en-US"/>
        </w:rPr>
        <w:t xml:space="preserve"> and </w:t>
      </w:r>
      <w:r w:rsidRPr="00FB7F09">
        <w:rPr>
          <w:rFonts w:cs="Arial"/>
          <w:iCs/>
          <w:sz w:val="24"/>
          <w:szCs w:val="24"/>
          <w:lang w:eastAsia="en-US"/>
        </w:rPr>
        <w:t>Waseem Pillay 10%.</w:t>
      </w:r>
    </w:p>
    <w:p w:rsidR="00AE08BB" w:rsidRDefault="00D85E8E" w:rsidP="00246F04">
      <w:pPr>
        <w:spacing w:before="100" w:beforeAutospacing="1" w:after="100" w:afterAutospacing="1" w:line="276" w:lineRule="auto"/>
        <w:ind w:left="720" w:hanging="720"/>
        <w:rPr>
          <w:rFonts w:cs="Arial"/>
          <w:sz w:val="24"/>
          <w:szCs w:val="24"/>
          <w:lang w:val="en-GB" w:eastAsia="en-US"/>
        </w:rPr>
      </w:pPr>
      <w:r w:rsidRPr="00FB7F09">
        <w:rPr>
          <w:rFonts w:cs="Arial"/>
          <w:sz w:val="24"/>
          <w:szCs w:val="24"/>
          <w:lang w:val="en-GB" w:eastAsia="en-US"/>
        </w:rPr>
        <w:t>(5)</w:t>
      </w:r>
      <w:r w:rsidRPr="00FB7F09">
        <w:rPr>
          <w:rFonts w:cs="Arial"/>
          <w:sz w:val="24"/>
          <w:szCs w:val="24"/>
          <w:lang w:val="en-GB" w:eastAsia="en-US"/>
        </w:rPr>
        <w:tab/>
        <w:t xml:space="preserve">Yes, </w:t>
      </w:r>
      <w:r w:rsidR="009B1862">
        <w:rPr>
          <w:rFonts w:cs="Arial"/>
          <w:sz w:val="24"/>
          <w:szCs w:val="24"/>
          <w:lang w:val="en-GB" w:eastAsia="en-US"/>
        </w:rPr>
        <w:t>the</w:t>
      </w:r>
      <w:r w:rsidRPr="00FB7F09">
        <w:rPr>
          <w:rFonts w:cs="Arial"/>
          <w:sz w:val="24"/>
          <w:szCs w:val="24"/>
          <w:lang w:val="en-GB" w:eastAsia="en-US"/>
        </w:rPr>
        <w:t xml:space="preserve"> transaction was concluded in compliance with the Public Finance Management Act, </w:t>
      </w:r>
      <w:r w:rsidR="009B1862">
        <w:rPr>
          <w:rFonts w:cs="Arial"/>
          <w:sz w:val="24"/>
          <w:szCs w:val="24"/>
          <w:lang w:val="en-GB" w:eastAsia="en-US"/>
        </w:rPr>
        <w:t>(</w:t>
      </w:r>
      <w:r w:rsidRPr="00FB7F09">
        <w:rPr>
          <w:rFonts w:cs="Arial"/>
          <w:sz w:val="24"/>
          <w:szCs w:val="24"/>
          <w:lang w:val="en-GB" w:eastAsia="en-US"/>
        </w:rPr>
        <w:t xml:space="preserve">Act </w:t>
      </w:r>
      <w:r w:rsidR="009B1862">
        <w:rPr>
          <w:rFonts w:cs="Arial"/>
          <w:sz w:val="24"/>
          <w:szCs w:val="24"/>
          <w:lang w:val="en-GB" w:eastAsia="en-US"/>
        </w:rPr>
        <w:t xml:space="preserve">No. </w:t>
      </w:r>
      <w:r w:rsidRPr="00FB7F09">
        <w:rPr>
          <w:rFonts w:cs="Arial"/>
          <w:sz w:val="24"/>
          <w:szCs w:val="24"/>
          <w:lang w:val="en-GB" w:eastAsia="en-US"/>
        </w:rPr>
        <w:t>1 of 1999</w:t>
      </w:r>
      <w:r w:rsidR="009B1862">
        <w:rPr>
          <w:rFonts w:cs="Arial"/>
          <w:sz w:val="24"/>
          <w:szCs w:val="24"/>
          <w:lang w:val="en-GB" w:eastAsia="en-US"/>
        </w:rPr>
        <w:t>)</w:t>
      </w:r>
      <w:r w:rsidRPr="00FB7F09">
        <w:rPr>
          <w:rFonts w:cs="Arial"/>
          <w:sz w:val="24"/>
          <w:szCs w:val="24"/>
          <w:lang w:val="en-GB" w:eastAsia="en-US"/>
        </w:rPr>
        <w:t xml:space="preserve">, supply chain management regulations and </w:t>
      </w:r>
      <w:r w:rsidR="009B1862">
        <w:rPr>
          <w:rFonts w:cs="Arial"/>
          <w:sz w:val="24"/>
          <w:szCs w:val="24"/>
          <w:lang w:val="en-GB" w:eastAsia="en-US"/>
        </w:rPr>
        <w:t xml:space="preserve">the applicable </w:t>
      </w:r>
      <w:r w:rsidRPr="00FB7F09">
        <w:rPr>
          <w:rFonts w:cs="Arial"/>
          <w:sz w:val="24"/>
          <w:szCs w:val="24"/>
          <w:lang w:val="en-GB" w:eastAsia="en-US"/>
        </w:rPr>
        <w:t>Depar</w:t>
      </w:r>
      <w:r w:rsidR="009B1862">
        <w:rPr>
          <w:rFonts w:cs="Arial"/>
          <w:sz w:val="24"/>
          <w:szCs w:val="24"/>
          <w:lang w:val="en-GB" w:eastAsia="en-US"/>
        </w:rPr>
        <w:t>tmental policies</w:t>
      </w:r>
      <w:r w:rsidRPr="00FB7F09">
        <w:rPr>
          <w:rFonts w:cs="Arial"/>
          <w:sz w:val="24"/>
          <w:szCs w:val="24"/>
          <w:lang w:val="en-GB" w:eastAsia="en-US"/>
        </w:rPr>
        <w:t>.</w:t>
      </w:r>
    </w:p>
    <w:p w:rsidR="009B1862" w:rsidRPr="00FB7F09" w:rsidRDefault="009B1862" w:rsidP="00246F04">
      <w:pPr>
        <w:spacing w:before="100" w:beforeAutospacing="1" w:after="100" w:afterAutospacing="1" w:line="276" w:lineRule="auto"/>
        <w:ind w:left="720" w:hanging="720"/>
        <w:rPr>
          <w:rFonts w:cs="Arial"/>
          <w:sz w:val="24"/>
          <w:szCs w:val="24"/>
          <w:lang w:val="en-GB" w:eastAsia="en-US"/>
        </w:rPr>
      </w:pPr>
      <w:r>
        <w:rPr>
          <w:rFonts w:cs="Arial"/>
          <w:sz w:val="24"/>
          <w:szCs w:val="24"/>
          <w:lang w:val="en-GB" w:eastAsia="en-US"/>
        </w:rPr>
        <w:t>____________________________________________________________________</w:t>
      </w:r>
    </w:p>
    <w:p w:rsidR="00AE08BB" w:rsidRPr="0024215B" w:rsidRDefault="00AE08BB" w:rsidP="00CE0726">
      <w:pPr>
        <w:spacing w:before="100" w:beforeAutospacing="1" w:after="100" w:afterAutospacing="1" w:line="276" w:lineRule="auto"/>
        <w:jc w:val="left"/>
        <w:rPr>
          <w:rFonts w:cs="Arial"/>
          <w:szCs w:val="22"/>
          <w:lang w:val="en-GB" w:eastAsia="en-US"/>
        </w:rPr>
      </w:pPr>
    </w:p>
    <w:p w:rsidR="00FA5EB0" w:rsidRPr="0024215B" w:rsidRDefault="00FA5EB0" w:rsidP="00CE0726">
      <w:pPr>
        <w:jc w:val="left"/>
        <w:rPr>
          <w:rFonts w:cs="Arial"/>
          <w:b/>
          <w:sz w:val="24"/>
          <w:szCs w:val="24"/>
          <w:lang w:eastAsia="en-US"/>
        </w:rPr>
      </w:pPr>
    </w:p>
    <w:sectPr w:rsidR="00FA5EB0" w:rsidRPr="0024215B"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F5" w:rsidRDefault="00A572F5" w:rsidP="00B01072">
      <w:r>
        <w:separator/>
      </w:r>
    </w:p>
  </w:endnote>
  <w:endnote w:type="continuationSeparator" w:id="0">
    <w:p w:rsidR="00A572F5" w:rsidRDefault="00A572F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4" w:rsidRPr="000B4F40" w:rsidRDefault="00E6669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00D74A2D" w:rsidRPr="00E526CF">
      <w:rPr>
        <w:rFonts w:eastAsiaTheme="majorEastAsia" w:cs="Arial"/>
        <w:b/>
        <w:sz w:val="18"/>
        <w:szCs w:val="18"/>
      </w:rPr>
      <w:t>QUEST</w:t>
    </w:r>
    <w:r w:rsidR="00330E0B">
      <w:rPr>
        <w:rFonts w:eastAsiaTheme="majorEastAsia" w:cs="Arial"/>
        <w:b/>
        <w:sz w:val="18"/>
        <w:szCs w:val="18"/>
      </w:rPr>
      <w:t xml:space="preserve">ION NO. </w:t>
    </w:r>
    <w:r w:rsidR="00CE7F35">
      <w:rPr>
        <w:rFonts w:eastAsiaTheme="majorEastAsia" w:cs="Arial"/>
        <w:b/>
        <w:sz w:val="18"/>
        <w:szCs w:val="18"/>
      </w:rPr>
      <w:t>3334 (WRITTEN</w:t>
    </w:r>
    <w:r w:rsidR="00591850">
      <w:rPr>
        <w:rFonts w:eastAsiaTheme="majorEastAsia" w:cs="Arial"/>
        <w:b/>
        <w:sz w:val="18"/>
        <w:szCs w:val="18"/>
      </w:rPr>
      <w:t xml:space="preserve"> REPLY</w:t>
    </w:r>
    <w:r w:rsidR="00E526CF" w:rsidRPr="00E526CF">
      <w:rPr>
        <w:rFonts w:eastAsiaTheme="majorEastAsia" w:cs="Arial"/>
        <w:b/>
        <w:sz w:val="18"/>
        <w:szCs w:val="18"/>
      </w:rPr>
      <w:t xml:space="preserve">) </w:t>
    </w:r>
    <w:r w:rsidR="00E526CF" w:rsidRPr="00DD35DD">
      <w:rPr>
        <w:rFonts w:eastAsiaTheme="majorEastAsia" w:cs="Arial"/>
        <w:b/>
        <w:sz w:val="18"/>
        <w:szCs w:val="18"/>
      </w:rPr>
      <w:t>–</w:t>
    </w:r>
    <w:r w:rsidR="003731CC" w:rsidRPr="00DD35DD">
      <w:rPr>
        <w:rFonts w:eastAsiaTheme="majorEastAsia" w:cs="Arial"/>
        <w:b/>
        <w:sz w:val="18"/>
        <w:szCs w:val="18"/>
      </w:rPr>
      <w:t xml:space="preserve"> </w:t>
    </w:r>
    <w:r w:rsidR="00CE7F35" w:rsidRPr="00CE7F35">
      <w:rPr>
        <w:rFonts w:cs="Arial"/>
        <w:b/>
        <w:sz w:val="18"/>
        <w:szCs w:val="18"/>
        <w:lang w:val="en-GB" w:eastAsia="en-US"/>
      </w:rPr>
      <w:t>Ms D Carter (Cope)</w:t>
    </w:r>
    <w:r w:rsidR="00CE7F35" w:rsidRPr="00A4332E">
      <w:rPr>
        <w:rFonts w:cs="Arial"/>
        <w:b/>
        <w:szCs w:val="22"/>
        <w:lang w:val="en-GB" w:eastAsia="en-US"/>
      </w:rPr>
      <w:t xml:space="preserve"> </w:t>
    </w:r>
    <w:r w:rsidR="008F6D5A" w:rsidRPr="008F6D5A">
      <w:rPr>
        <w:rFonts w:cs="Arial"/>
        <w:b/>
        <w:sz w:val="18"/>
        <w:szCs w:val="18"/>
        <w:lang w:val="af-ZA" w:eastAsia="en-US"/>
      </w:rPr>
      <w:t xml:space="preserve"> </w:t>
    </w:r>
    <w:r w:rsidR="00D74A2D" w:rsidRPr="00E66692">
      <w:rPr>
        <w:rFonts w:eastAsiaTheme="majorEastAsia" w:cs="Arial"/>
        <w:b/>
        <w:sz w:val="18"/>
        <w:szCs w:val="18"/>
      </w:rPr>
      <w:ptab w:relativeTo="margin" w:alignment="right" w:leader="none"/>
    </w:r>
    <w:r w:rsidR="00E526CF" w:rsidRPr="00E66692">
      <w:rPr>
        <w:rFonts w:eastAsiaTheme="majorEastAsia" w:cs="Arial"/>
        <w:b/>
        <w:sz w:val="18"/>
        <w:szCs w:val="18"/>
      </w:rPr>
      <w:t xml:space="preserve">PAGE </w:t>
    </w:r>
    <w:r w:rsidR="00D74A2D" w:rsidRPr="00E66692">
      <w:rPr>
        <w:rFonts w:eastAsiaTheme="majorEastAsia" w:cs="Arial"/>
        <w:b/>
        <w:sz w:val="18"/>
        <w:szCs w:val="18"/>
      </w:rPr>
      <w:t xml:space="preserve"> </w:t>
    </w:r>
    <w:r w:rsidR="00D74A2D" w:rsidRPr="00E66692">
      <w:rPr>
        <w:rFonts w:eastAsiaTheme="minorEastAsia" w:cs="Arial"/>
        <w:b/>
        <w:sz w:val="18"/>
        <w:szCs w:val="18"/>
      </w:rPr>
      <w:fldChar w:fldCharType="begin"/>
    </w:r>
    <w:r w:rsidR="00D74A2D" w:rsidRPr="00E66692">
      <w:rPr>
        <w:rFonts w:cs="Arial"/>
        <w:b/>
        <w:sz w:val="18"/>
        <w:szCs w:val="18"/>
      </w:rPr>
      <w:instrText xml:space="preserve"> PAGE   \* MERGEFORMAT </w:instrText>
    </w:r>
    <w:r w:rsidR="00D74A2D" w:rsidRPr="00E66692">
      <w:rPr>
        <w:rFonts w:eastAsiaTheme="minorEastAsia" w:cs="Arial"/>
        <w:b/>
        <w:sz w:val="18"/>
        <w:szCs w:val="18"/>
      </w:rPr>
      <w:fldChar w:fldCharType="separate"/>
    </w:r>
    <w:r w:rsidR="003B2D32" w:rsidRPr="003B2D32">
      <w:rPr>
        <w:rFonts w:eastAsiaTheme="majorEastAsia" w:cs="Arial"/>
        <w:b/>
        <w:noProof/>
        <w:sz w:val="18"/>
        <w:szCs w:val="18"/>
      </w:rPr>
      <w:t>1</w:t>
    </w:r>
    <w:r w:rsidR="00D74A2D"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F5" w:rsidRDefault="00A572F5" w:rsidP="00B01072">
      <w:r>
        <w:separator/>
      </w:r>
    </w:p>
  </w:footnote>
  <w:footnote w:type="continuationSeparator" w:id="0">
    <w:p w:rsidR="00A572F5" w:rsidRDefault="00A572F5"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BB" w:rsidRDefault="00AE08BB">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8C4A1A"/>
    <w:multiLevelType w:val="hybridMultilevel"/>
    <w:tmpl w:val="BAF02B96"/>
    <w:lvl w:ilvl="0" w:tplc="F3745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7">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8">
    <w:nsid w:val="2C47647A"/>
    <w:multiLevelType w:val="hybridMultilevel"/>
    <w:tmpl w:val="63CCF6FC"/>
    <w:lvl w:ilvl="0" w:tplc="219836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C2B6B6E"/>
    <w:multiLevelType w:val="hybridMultilevel"/>
    <w:tmpl w:val="43160418"/>
    <w:lvl w:ilvl="0" w:tplc="A6E41AE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E295DA0"/>
    <w:multiLevelType w:val="hybridMultilevel"/>
    <w:tmpl w:val="4634C8C8"/>
    <w:lvl w:ilvl="0" w:tplc="042A1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1F527F5"/>
    <w:multiLevelType w:val="hybridMultilevel"/>
    <w:tmpl w:val="A282EE4E"/>
    <w:lvl w:ilvl="0" w:tplc="C0BEB9AC">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nsid w:val="45D65B66"/>
    <w:multiLevelType w:val="hybridMultilevel"/>
    <w:tmpl w:val="31CE138C"/>
    <w:lvl w:ilvl="0" w:tplc="638093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B157BBE"/>
    <w:multiLevelType w:val="hybridMultilevel"/>
    <w:tmpl w:val="1CF8AEE4"/>
    <w:lvl w:ilvl="0" w:tplc="81C021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6">
    <w:nsid w:val="664C4618"/>
    <w:multiLevelType w:val="hybridMultilevel"/>
    <w:tmpl w:val="29502BEA"/>
    <w:lvl w:ilvl="0" w:tplc="4F9EEE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7754E36"/>
    <w:multiLevelType w:val="hybridMultilevel"/>
    <w:tmpl w:val="E5220746"/>
    <w:lvl w:ilvl="0" w:tplc="30CA2D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5">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B7E73DF"/>
    <w:multiLevelType w:val="hybridMultilevel"/>
    <w:tmpl w:val="24869E9C"/>
    <w:lvl w:ilvl="0" w:tplc="9BC8C3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28"/>
  </w:num>
  <w:num w:numId="3">
    <w:abstractNumId w:val="28"/>
  </w:num>
  <w:num w:numId="4">
    <w:abstractNumId w:val="35"/>
  </w:num>
  <w:num w:numId="5">
    <w:abstractNumId w:val="20"/>
  </w:num>
  <w:num w:numId="6">
    <w:abstractNumId w:val="3"/>
  </w:num>
  <w:num w:numId="7">
    <w:abstractNumId w:val="25"/>
  </w:num>
  <w:num w:numId="8">
    <w:abstractNumId w:val="15"/>
  </w:num>
  <w:num w:numId="9">
    <w:abstractNumId w:val="30"/>
  </w:num>
  <w:num w:numId="10">
    <w:abstractNumId w:val="17"/>
  </w:num>
  <w:num w:numId="11">
    <w:abstractNumId w:val="31"/>
  </w:num>
  <w:num w:numId="12">
    <w:abstractNumId w:val="7"/>
  </w:num>
  <w:num w:numId="13">
    <w:abstractNumId w:val="18"/>
  </w:num>
  <w:num w:numId="14">
    <w:abstractNumId w:val="34"/>
  </w:num>
  <w:num w:numId="15">
    <w:abstractNumId w:val="0"/>
  </w:num>
  <w:num w:numId="16">
    <w:abstractNumId w:val="5"/>
  </w:num>
  <w:num w:numId="17">
    <w:abstractNumId w:val="29"/>
  </w:num>
  <w:num w:numId="18">
    <w:abstractNumId w:val="32"/>
  </w:num>
  <w:num w:numId="19">
    <w:abstractNumId w:val="19"/>
  </w:num>
  <w:num w:numId="20">
    <w:abstractNumId w:val="4"/>
  </w:num>
  <w:num w:numId="21">
    <w:abstractNumId w:val="24"/>
  </w:num>
  <w:num w:numId="22">
    <w:abstractNumId w:val="1"/>
  </w:num>
  <w:num w:numId="23">
    <w:abstractNumId w:val="33"/>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1"/>
  </w:num>
  <w:num w:numId="29">
    <w:abstractNumId w:val="10"/>
  </w:num>
  <w:num w:numId="30">
    <w:abstractNumId w:val="26"/>
  </w:num>
  <w:num w:numId="31">
    <w:abstractNumId w:val="3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num>
  <w:num w:numId="35">
    <w:abstractNumId w:val="22"/>
  </w:num>
  <w:num w:numId="36">
    <w:abstractNumId w:val="13"/>
  </w:num>
  <w:num w:numId="37">
    <w:abstractNumId w:val="14"/>
  </w:num>
  <w:num w:numId="38">
    <w:abstractNumId w:val="8"/>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6F15"/>
    <w:rsid w:val="000173E2"/>
    <w:rsid w:val="000205FB"/>
    <w:rsid w:val="00020C71"/>
    <w:rsid w:val="00021CD9"/>
    <w:rsid w:val="00022D2D"/>
    <w:rsid w:val="00041696"/>
    <w:rsid w:val="00045D9F"/>
    <w:rsid w:val="000528E1"/>
    <w:rsid w:val="000574C9"/>
    <w:rsid w:val="00063548"/>
    <w:rsid w:val="00070C85"/>
    <w:rsid w:val="00074F49"/>
    <w:rsid w:val="00095FFF"/>
    <w:rsid w:val="000A08C0"/>
    <w:rsid w:val="000B1923"/>
    <w:rsid w:val="000B1F50"/>
    <w:rsid w:val="000B4241"/>
    <w:rsid w:val="000B4F40"/>
    <w:rsid w:val="000B6BCA"/>
    <w:rsid w:val="000C70FB"/>
    <w:rsid w:val="000D3F7C"/>
    <w:rsid w:val="000D41E1"/>
    <w:rsid w:val="000D600B"/>
    <w:rsid w:val="000E0C57"/>
    <w:rsid w:val="00102BAD"/>
    <w:rsid w:val="00107822"/>
    <w:rsid w:val="00110781"/>
    <w:rsid w:val="00131356"/>
    <w:rsid w:val="001340CE"/>
    <w:rsid w:val="00140E93"/>
    <w:rsid w:val="00162A0F"/>
    <w:rsid w:val="001729E9"/>
    <w:rsid w:val="001833AC"/>
    <w:rsid w:val="001A22C6"/>
    <w:rsid w:val="001C2A53"/>
    <w:rsid w:val="001C2B34"/>
    <w:rsid w:val="001C6CA1"/>
    <w:rsid w:val="001E486F"/>
    <w:rsid w:val="001F1F16"/>
    <w:rsid w:val="00203E0F"/>
    <w:rsid w:val="00206C11"/>
    <w:rsid w:val="002229B7"/>
    <w:rsid w:val="002265CB"/>
    <w:rsid w:val="0023195F"/>
    <w:rsid w:val="0024215B"/>
    <w:rsid w:val="00243357"/>
    <w:rsid w:val="00246F04"/>
    <w:rsid w:val="00294275"/>
    <w:rsid w:val="002A5D13"/>
    <w:rsid w:val="002B2F32"/>
    <w:rsid w:val="002C175C"/>
    <w:rsid w:val="002C603A"/>
    <w:rsid w:val="002C7394"/>
    <w:rsid w:val="002D2FB5"/>
    <w:rsid w:val="003074FB"/>
    <w:rsid w:val="00307BEC"/>
    <w:rsid w:val="00321FAA"/>
    <w:rsid w:val="003241F6"/>
    <w:rsid w:val="00325E8F"/>
    <w:rsid w:val="00330E0B"/>
    <w:rsid w:val="00335C2E"/>
    <w:rsid w:val="00352AC2"/>
    <w:rsid w:val="003718A9"/>
    <w:rsid w:val="003731CC"/>
    <w:rsid w:val="00382C94"/>
    <w:rsid w:val="003B2D32"/>
    <w:rsid w:val="003E5694"/>
    <w:rsid w:val="003F3ABB"/>
    <w:rsid w:val="003F628A"/>
    <w:rsid w:val="00413C62"/>
    <w:rsid w:val="004342FE"/>
    <w:rsid w:val="00435691"/>
    <w:rsid w:val="00445966"/>
    <w:rsid w:val="00453445"/>
    <w:rsid w:val="004739D7"/>
    <w:rsid w:val="00477E72"/>
    <w:rsid w:val="0049710C"/>
    <w:rsid w:val="004C3C1E"/>
    <w:rsid w:val="004C5597"/>
    <w:rsid w:val="004C6EB7"/>
    <w:rsid w:val="004D2F24"/>
    <w:rsid w:val="004D48E8"/>
    <w:rsid w:val="005119AF"/>
    <w:rsid w:val="0052239F"/>
    <w:rsid w:val="0053382B"/>
    <w:rsid w:val="005449EC"/>
    <w:rsid w:val="00560E8F"/>
    <w:rsid w:val="00563D73"/>
    <w:rsid w:val="0057609F"/>
    <w:rsid w:val="0057746F"/>
    <w:rsid w:val="00591850"/>
    <w:rsid w:val="005940D1"/>
    <w:rsid w:val="005C570C"/>
    <w:rsid w:val="005D1762"/>
    <w:rsid w:val="005E535A"/>
    <w:rsid w:val="0060047A"/>
    <w:rsid w:val="00616097"/>
    <w:rsid w:val="00623053"/>
    <w:rsid w:val="00624A4D"/>
    <w:rsid w:val="00626509"/>
    <w:rsid w:val="006343C2"/>
    <w:rsid w:val="00635801"/>
    <w:rsid w:val="006462D7"/>
    <w:rsid w:val="0065360E"/>
    <w:rsid w:val="00670BA5"/>
    <w:rsid w:val="00675570"/>
    <w:rsid w:val="00684BB6"/>
    <w:rsid w:val="006A05C9"/>
    <w:rsid w:val="006C3E5B"/>
    <w:rsid w:val="006D1A51"/>
    <w:rsid w:val="006D4597"/>
    <w:rsid w:val="006E54EA"/>
    <w:rsid w:val="006F2930"/>
    <w:rsid w:val="006F36F8"/>
    <w:rsid w:val="00713C7C"/>
    <w:rsid w:val="00760875"/>
    <w:rsid w:val="00794233"/>
    <w:rsid w:val="007950DA"/>
    <w:rsid w:val="007A03D5"/>
    <w:rsid w:val="007E3B7C"/>
    <w:rsid w:val="007E4E3E"/>
    <w:rsid w:val="007E63B3"/>
    <w:rsid w:val="008232E5"/>
    <w:rsid w:val="00836EA6"/>
    <w:rsid w:val="00873D00"/>
    <w:rsid w:val="0088064A"/>
    <w:rsid w:val="008B3660"/>
    <w:rsid w:val="008C472C"/>
    <w:rsid w:val="008F177A"/>
    <w:rsid w:val="008F6D5A"/>
    <w:rsid w:val="009148F7"/>
    <w:rsid w:val="00926BCD"/>
    <w:rsid w:val="00950BF1"/>
    <w:rsid w:val="00970F77"/>
    <w:rsid w:val="00976436"/>
    <w:rsid w:val="00980BB4"/>
    <w:rsid w:val="00997315"/>
    <w:rsid w:val="009A121F"/>
    <w:rsid w:val="009A34AE"/>
    <w:rsid w:val="009B1862"/>
    <w:rsid w:val="009B418A"/>
    <w:rsid w:val="009B7DB2"/>
    <w:rsid w:val="009F4EFA"/>
    <w:rsid w:val="00A213AD"/>
    <w:rsid w:val="00A23D03"/>
    <w:rsid w:val="00A34976"/>
    <w:rsid w:val="00A4332E"/>
    <w:rsid w:val="00A4432D"/>
    <w:rsid w:val="00A46014"/>
    <w:rsid w:val="00A5375C"/>
    <w:rsid w:val="00A572F5"/>
    <w:rsid w:val="00A70E0E"/>
    <w:rsid w:val="00A7275E"/>
    <w:rsid w:val="00A83487"/>
    <w:rsid w:val="00A852C4"/>
    <w:rsid w:val="00A91F96"/>
    <w:rsid w:val="00AD0F40"/>
    <w:rsid w:val="00AD36D1"/>
    <w:rsid w:val="00AE08BB"/>
    <w:rsid w:val="00AE3A0C"/>
    <w:rsid w:val="00AE3AA9"/>
    <w:rsid w:val="00AE3D8F"/>
    <w:rsid w:val="00B01072"/>
    <w:rsid w:val="00B02012"/>
    <w:rsid w:val="00B2068B"/>
    <w:rsid w:val="00B3579B"/>
    <w:rsid w:val="00B44E3D"/>
    <w:rsid w:val="00B76EA0"/>
    <w:rsid w:val="00BD53C1"/>
    <w:rsid w:val="00BF5BEB"/>
    <w:rsid w:val="00C143AE"/>
    <w:rsid w:val="00C16434"/>
    <w:rsid w:val="00C2072D"/>
    <w:rsid w:val="00C438C9"/>
    <w:rsid w:val="00C734C8"/>
    <w:rsid w:val="00C93F8C"/>
    <w:rsid w:val="00C94B70"/>
    <w:rsid w:val="00CB3B9E"/>
    <w:rsid w:val="00CC07E1"/>
    <w:rsid w:val="00CC2ECC"/>
    <w:rsid w:val="00CE0726"/>
    <w:rsid w:val="00CE70D6"/>
    <w:rsid w:val="00CE7F35"/>
    <w:rsid w:val="00D26A6A"/>
    <w:rsid w:val="00D312FC"/>
    <w:rsid w:val="00D41166"/>
    <w:rsid w:val="00D42FF6"/>
    <w:rsid w:val="00D43797"/>
    <w:rsid w:val="00D51778"/>
    <w:rsid w:val="00D74A2D"/>
    <w:rsid w:val="00D74ECC"/>
    <w:rsid w:val="00D85E8E"/>
    <w:rsid w:val="00DC0282"/>
    <w:rsid w:val="00DC10B2"/>
    <w:rsid w:val="00DC4E5A"/>
    <w:rsid w:val="00DC5378"/>
    <w:rsid w:val="00DC7EE3"/>
    <w:rsid w:val="00DD0006"/>
    <w:rsid w:val="00DD25EB"/>
    <w:rsid w:val="00DD2E6A"/>
    <w:rsid w:val="00DD35DD"/>
    <w:rsid w:val="00DE05AF"/>
    <w:rsid w:val="00DE24CD"/>
    <w:rsid w:val="00DF1799"/>
    <w:rsid w:val="00DF6074"/>
    <w:rsid w:val="00E0385B"/>
    <w:rsid w:val="00E123EB"/>
    <w:rsid w:val="00E20CB6"/>
    <w:rsid w:val="00E23474"/>
    <w:rsid w:val="00E44ADB"/>
    <w:rsid w:val="00E526CF"/>
    <w:rsid w:val="00E66692"/>
    <w:rsid w:val="00E74EEE"/>
    <w:rsid w:val="00E779E4"/>
    <w:rsid w:val="00EA26C6"/>
    <w:rsid w:val="00EB2C0B"/>
    <w:rsid w:val="00ED18ED"/>
    <w:rsid w:val="00EE465F"/>
    <w:rsid w:val="00EF2079"/>
    <w:rsid w:val="00EF3E7D"/>
    <w:rsid w:val="00EF608A"/>
    <w:rsid w:val="00EF7DE9"/>
    <w:rsid w:val="00F318FF"/>
    <w:rsid w:val="00F3566A"/>
    <w:rsid w:val="00F43075"/>
    <w:rsid w:val="00F50930"/>
    <w:rsid w:val="00F55764"/>
    <w:rsid w:val="00F57765"/>
    <w:rsid w:val="00F63F16"/>
    <w:rsid w:val="00F73C7B"/>
    <w:rsid w:val="00F804C8"/>
    <w:rsid w:val="00F809F4"/>
    <w:rsid w:val="00F84401"/>
    <w:rsid w:val="00F84A5B"/>
    <w:rsid w:val="00FA5EB0"/>
    <w:rsid w:val="00FB7F09"/>
    <w:rsid w:val="00FC139C"/>
    <w:rsid w:val="00FC336B"/>
    <w:rsid w:val="00FE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E6E4C-81D6-441E-B376-3F8088A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75695442">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824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Gcina Matakane</cp:lastModifiedBy>
  <cp:revision>2</cp:revision>
  <cp:lastPrinted>2015-10-09T07:17:00Z</cp:lastPrinted>
  <dcterms:created xsi:type="dcterms:W3CDTF">2015-12-02T13:25:00Z</dcterms:created>
  <dcterms:modified xsi:type="dcterms:W3CDTF">2015-12-02T13:25:00Z</dcterms:modified>
</cp:coreProperties>
</file>