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6F" w:rsidRPr="008424B4" w:rsidRDefault="00954C6F" w:rsidP="00E53BF6">
      <w:pPr>
        <w:spacing w:after="0" w:line="240" w:lineRule="auto"/>
        <w:rPr>
          <w:rFonts w:ascii="Arial" w:hAnsi="Arial" w:cs="Arial"/>
          <w:b/>
          <w:sz w:val="24"/>
          <w:szCs w:val="24"/>
          <w:lang w:val="fr-FR"/>
        </w:rPr>
      </w:pPr>
    </w:p>
    <w:p w:rsidR="00954C6F" w:rsidRPr="0032538F" w:rsidRDefault="00954C6F" w:rsidP="00E81167">
      <w:pPr>
        <w:spacing w:after="0" w:line="240" w:lineRule="auto"/>
        <w:jc w:val="both"/>
        <w:rPr>
          <w:rFonts w:ascii="Arial" w:hAnsi="Arial" w:cs="Arial"/>
        </w:rPr>
      </w:pPr>
      <w:bookmarkStart w:id="0" w:name="_GoBack"/>
      <w:bookmarkEnd w:id="0"/>
    </w:p>
    <w:p w:rsidR="00954C6F" w:rsidRPr="003450B0" w:rsidRDefault="00954C6F" w:rsidP="00CC2FF9">
      <w:pPr>
        <w:pStyle w:val="Heading6"/>
        <w:rPr>
          <w:rFonts w:cs="Arial"/>
          <w:sz w:val="22"/>
          <w:szCs w:val="22"/>
          <w:u w:val="none"/>
          <w:lang w:val="en-ZA"/>
        </w:rPr>
      </w:pPr>
      <w:r>
        <w:rPr>
          <w:rFonts w:cs="Arial"/>
          <w:sz w:val="22"/>
          <w:szCs w:val="22"/>
          <w:u w:val="none"/>
          <w:lang w:val="en-ZA"/>
        </w:rPr>
        <w:t>National Assembly</w:t>
      </w:r>
      <w:r w:rsidRPr="003450B0">
        <w:rPr>
          <w:rFonts w:cs="Arial"/>
          <w:sz w:val="22"/>
          <w:szCs w:val="22"/>
          <w:u w:val="none"/>
          <w:lang w:val="en-ZA"/>
        </w:rPr>
        <w:t xml:space="preserve"> </w:t>
      </w:r>
    </w:p>
    <w:p w:rsidR="00954C6F" w:rsidRPr="003450B0" w:rsidRDefault="00954C6F" w:rsidP="00CC2FF9">
      <w:pPr>
        <w:pStyle w:val="Heading2"/>
        <w:tabs>
          <w:tab w:val="left" w:pos="5940"/>
        </w:tabs>
        <w:ind w:left="0" w:firstLine="0"/>
        <w:jc w:val="both"/>
        <w:rPr>
          <w:rFonts w:ascii="Arial" w:hAnsi="Arial" w:cs="Arial"/>
          <w:sz w:val="22"/>
          <w:szCs w:val="22"/>
          <w:lang w:val="en-ZA"/>
        </w:rPr>
      </w:pPr>
    </w:p>
    <w:p w:rsidR="00954C6F" w:rsidRDefault="00954C6F" w:rsidP="00CC2FF9">
      <w:pPr>
        <w:pStyle w:val="Heading9"/>
        <w:jc w:val="both"/>
        <w:rPr>
          <w:rFonts w:cs="Arial"/>
          <w:sz w:val="22"/>
          <w:szCs w:val="22"/>
          <w:u w:val="none"/>
        </w:rPr>
      </w:pPr>
      <w:r w:rsidRPr="003450B0">
        <w:rPr>
          <w:rFonts w:cs="Arial"/>
          <w:sz w:val="22"/>
          <w:szCs w:val="22"/>
          <w:u w:val="none"/>
        </w:rPr>
        <w:t xml:space="preserve">Question Number: </w:t>
      </w:r>
      <w:r>
        <w:rPr>
          <w:rFonts w:cs="Arial"/>
          <w:sz w:val="22"/>
          <w:szCs w:val="22"/>
          <w:u w:val="none"/>
        </w:rPr>
        <w:t>3317</w:t>
      </w:r>
    </w:p>
    <w:p w:rsidR="00954C6F" w:rsidRPr="007D1199" w:rsidRDefault="00954C6F" w:rsidP="007D1199">
      <w:pPr>
        <w:spacing w:before="100" w:beforeAutospacing="1" w:after="100" w:afterAutospacing="1" w:line="480" w:lineRule="auto"/>
        <w:jc w:val="both"/>
        <w:outlineLvl w:val="0"/>
        <w:rPr>
          <w:rFonts w:ascii="Arial" w:hAnsi="Arial" w:cs="Arial"/>
        </w:rPr>
      </w:pPr>
      <w:r w:rsidRPr="007D1199">
        <w:rPr>
          <w:rFonts w:ascii="Arial" w:hAnsi="Arial" w:cs="Arial"/>
          <w:b/>
        </w:rPr>
        <w:t>Ms D Carter (Cope) to ask the Minister of Transport:</w:t>
      </w:r>
      <w:r w:rsidRPr="007D1199">
        <w:rPr>
          <w:rFonts w:ascii="Arial" w:hAnsi="Arial" w:cs="Arial"/>
          <w:b/>
          <w:lang w:val="af-ZA"/>
        </w:rPr>
        <w:t xml:space="preserve"> </w:t>
      </w:r>
    </w:p>
    <w:p w:rsidR="00954C6F" w:rsidRPr="007D1199" w:rsidRDefault="00954C6F" w:rsidP="007D1199">
      <w:pPr>
        <w:pStyle w:val="BodyTextIndent2"/>
        <w:tabs>
          <w:tab w:val="clear" w:pos="864"/>
          <w:tab w:val="left" w:pos="720"/>
        </w:tabs>
        <w:spacing w:line="240" w:lineRule="auto"/>
        <w:rPr>
          <w:rFonts w:ascii="Arial" w:hAnsi="Arial" w:cs="Arial"/>
          <w:color w:val="000000"/>
          <w:szCs w:val="24"/>
        </w:rPr>
      </w:pPr>
      <w:r w:rsidRPr="007D1199">
        <w:rPr>
          <w:rFonts w:ascii="Arial" w:hAnsi="Arial" w:cs="Arial"/>
          <w:color w:val="000000"/>
          <w:szCs w:val="24"/>
        </w:rPr>
        <w:t xml:space="preserve">Whether the Government and the SA National Roads Agency have any immediate plans to (a) </w:t>
      </w:r>
    </w:p>
    <w:p w:rsidR="00954C6F" w:rsidRPr="007D1199" w:rsidRDefault="00954C6F" w:rsidP="007D1199">
      <w:pPr>
        <w:pStyle w:val="BodyTextIndent2"/>
        <w:tabs>
          <w:tab w:val="clear" w:pos="864"/>
          <w:tab w:val="left" w:pos="720"/>
        </w:tabs>
        <w:spacing w:line="240" w:lineRule="auto"/>
        <w:rPr>
          <w:rFonts w:ascii="Arial" w:hAnsi="Arial" w:cs="Arial"/>
          <w:color w:val="000000"/>
          <w:szCs w:val="24"/>
        </w:rPr>
      </w:pPr>
      <w:r w:rsidRPr="007D1199">
        <w:rPr>
          <w:rFonts w:ascii="Arial" w:hAnsi="Arial" w:cs="Arial"/>
          <w:color w:val="000000"/>
          <w:szCs w:val="24"/>
        </w:rPr>
        <w:t xml:space="preserve">provide overtaking strips on the many steep inclines that stretch for many kilometers on the N2 </w:t>
      </w:r>
    </w:p>
    <w:p w:rsidR="00954C6F" w:rsidRPr="007D1199" w:rsidRDefault="00954C6F" w:rsidP="007D1199">
      <w:pPr>
        <w:pStyle w:val="BodyTextIndent2"/>
        <w:tabs>
          <w:tab w:val="clear" w:pos="864"/>
          <w:tab w:val="left" w:pos="720"/>
        </w:tabs>
        <w:spacing w:line="240" w:lineRule="auto"/>
        <w:rPr>
          <w:rFonts w:ascii="Arial" w:hAnsi="Arial" w:cs="Arial"/>
          <w:color w:val="000000"/>
          <w:szCs w:val="24"/>
        </w:rPr>
      </w:pPr>
      <w:r w:rsidRPr="007D1199">
        <w:rPr>
          <w:rFonts w:ascii="Arial" w:hAnsi="Arial" w:cs="Arial"/>
          <w:color w:val="000000"/>
          <w:szCs w:val="24"/>
        </w:rPr>
        <w:t xml:space="preserve">between Kokstad and Umtata, considering how slow-moving heavy vehicles on the roads slow </w:t>
      </w:r>
    </w:p>
    <w:p w:rsidR="00954C6F" w:rsidRPr="007D1199" w:rsidRDefault="00954C6F" w:rsidP="007D1199">
      <w:pPr>
        <w:pStyle w:val="BodyTextIndent2"/>
        <w:tabs>
          <w:tab w:val="clear" w:pos="864"/>
          <w:tab w:val="left" w:pos="720"/>
        </w:tabs>
        <w:spacing w:line="240" w:lineRule="auto"/>
        <w:rPr>
          <w:rFonts w:ascii="Arial" w:hAnsi="Arial" w:cs="Arial"/>
          <w:color w:val="000000"/>
          <w:szCs w:val="24"/>
        </w:rPr>
      </w:pPr>
      <w:r w:rsidRPr="007D1199">
        <w:rPr>
          <w:rFonts w:ascii="Arial" w:hAnsi="Arial" w:cs="Arial"/>
          <w:color w:val="000000"/>
          <w:szCs w:val="24"/>
        </w:rPr>
        <w:t xml:space="preserve">down all other vehicles behind them to a </w:t>
      </w:r>
      <w:r w:rsidRPr="007D1199">
        <w:rPr>
          <w:rFonts w:ascii="Arial" w:hAnsi="Arial" w:cs="Arial"/>
          <w:szCs w:val="24"/>
        </w:rPr>
        <w:t>long</w:t>
      </w:r>
      <w:r w:rsidRPr="007D1199">
        <w:rPr>
          <w:rFonts w:ascii="Arial" w:hAnsi="Arial" w:cs="Arial"/>
          <w:color w:val="000000"/>
          <w:szCs w:val="24"/>
        </w:rPr>
        <w:t xml:space="preserve"> crawl and make impatient drivers take dangerous </w:t>
      </w:r>
    </w:p>
    <w:p w:rsidR="00954C6F" w:rsidRPr="007D1199" w:rsidRDefault="00954C6F" w:rsidP="007D1199">
      <w:pPr>
        <w:pStyle w:val="BodyTextIndent2"/>
        <w:tabs>
          <w:tab w:val="clear" w:pos="864"/>
          <w:tab w:val="left" w:pos="720"/>
        </w:tabs>
        <w:spacing w:line="240" w:lineRule="auto"/>
        <w:rPr>
          <w:rFonts w:ascii="Arial" w:hAnsi="Arial" w:cs="Arial"/>
          <w:color w:val="000000"/>
          <w:szCs w:val="24"/>
        </w:rPr>
      </w:pPr>
      <w:r w:rsidRPr="007D1199">
        <w:rPr>
          <w:rFonts w:ascii="Arial" w:hAnsi="Arial" w:cs="Arial"/>
          <w:color w:val="000000"/>
          <w:szCs w:val="24"/>
        </w:rPr>
        <w:t xml:space="preserve">risks that endanger innocent motorists, (b) fence off the road boundaries, considering both the </w:t>
      </w:r>
    </w:p>
    <w:p w:rsidR="00954C6F" w:rsidRPr="007D1199" w:rsidRDefault="00954C6F" w:rsidP="007D1199">
      <w:pPr>
        <w:pStyle w:val="BodyTextIndent2"/>
        <w:tabs>
          <w:tab w:val="clear" w:pos="864"/>
          <w:tab w:val="left" w:pos="720"/>
        </w:tabs>
        <w:spacing w:line="240" w:lineRule="auto"/>
        <w:rPr>
          <w:rFonts w:ascii="Arial" w:hAnsi="Arial" w:cs="Arial"/>
          <w:color w:val="000000"/>
          <w:szCs w:val="24"/>
        </w:rPr>
      </w:pPr>
      <w:r w:rsidRPr="007D1199">
        <w:rPr>
          <w:rFonts w:ascii="Arial" w:hAnsi="Arial" w:cs="Arial"/>
          <w:color w:val="000000"/>
          <w:szCs w:val="24"/>
        </w:rPr>
        <w:t xml:space="preserve">deadly toll on animals every day and the danger such accidents pose to motorists and (c) </w:t>
      </w:r>
    </w:p>
    <w:p w:rsidR="00954C6F" w:rsidRPr="007D1199" w:rsidRDefault="00954C6F" w:rsidP="007D1199">
      <w:pPr>
        <w:pStyle w:val="BodyTextIndent2"/>
        <w:tabs>
          <w:tab w:val="clear" w:pos="864"/>
          <w:tab w:val="left" w:pos="720"/>
        </w:tabs>
        <w:spacing w:line="240" w:lineRule="auto"/>
        <w:rPr>
          <w:rFonts w:ascii="Arial" w:hAnsi="Arial" w:cs="Arial"/>
          <w:color w:val="000000"/>
          <w:szCs w:val="24"/>
        </w:rPr>
      </w:pPr>
      <w:r w:rsidRPr="007D1199">
        <w:rPr>
          <w:rFonts w:ascii="Arial" w:hAnsi="Arial" w:cs="Arial"/>
          <w:color w:val="000000"/>
          <w:szCs w:val="24"/>
        </w:rPr>
        <w:t xml:space="preserve">demarcate rest areas which will allow rural communities to set up refreshment stalls, provide car </w:t>
      </w:r>
    </w:p>
    <w:p w:rsidR="00954C6F" w:rsidRPr="007D1199" w:rsidRDefault="00954C6F" w:rsidP="007D1199">
      <w:pPr>
        <w:pStyle w:val="BodyTextIndent2"/>
        <w:tabs>
          <w:tab w:val="clear" w:pos="864"/>
          <w:tab w:val="left" w:pos="720"/>
        </w:tabs>
        <w:spacing w:line="240" w:lineRule="auto"/>
        <w:rPr>
          <w:rFonts w:ascii="Arial" w:hAnsi="Arial" w:cs="Arial"/>
          <w:color w:val="000000"/>
          <w:szCs w:val="24"/>
        </w:rPr>
      </w:pPr>
      <w:r w:rsidRPr="007D1199">
        <w:rPr>
          <w:rFonts w:ascii="Arial" w:hAnsi="Arial" w:cs="Arial"/>
          <w:color w:val="000000"/>
          <w:szCs w:val="24"/>
        </w:rPr>
        <w:t xml:space="preserve">washes and build rondavels for accommodation; if not, why not, in each case; if so, what are the </w:t>
      </w:r>
    </w:p>
    <w:p w:rsidR="00954C6F" w:rsidRPr="007D1199" w:rsidRDefault="00954C6F" w:rsidP="007D1199">
      <w:pPr>
        <w:pStyle w:val="BodyTextIndent2"/>
        <w:tabs>
          <w:tab w:val="clear" w:pos="864"/>
          <w:tab w:val="left" w:pos="720"/>
        </w:tabs>
        <w:spacing w:line="240" w:lineRule="auto"/>
        <w:rPr>
          <w:rFonts w:ascii="Arial" w:hAnsi="Arial" w:cs="Arial"/>
          <w:color w:val="000000"/>
          <w:szCs w:val="24"/>
        </w:rPr>
      </w:pPr>
      <w:r w:rsidRPr="007D1199">
        <w:rPr>
          <w:rFonts w:ascii="Arial" w:hAnsi="Arial" w:cs="Arial"/>
          <w:color w:val="000000"/>
          <w:szCs w:val="24"/>
        </w:rPr>
        <w:t>relevant details in each case</w:t>
      </w:r>
      <w:r w:rsidRPr="007D1199">
        <w:rPr>
          <w:rFonts w:ascii="Arial" w:hAnsi="Arial" w:cs="Arial"/>
          <w:szCs w:val="24"/>
        </w:rPr>
        <w:t>?</w:t>
      </w:r>
      <w:r w:rsidRPr="007D1199">
        <w:rPr>
          <w:rFonts w:ascii="Arial" w:hAnsi="Arial" w:cs="Arial"/>
          <w:szCs w:val="24"/>
        </w:rPr>
        <w:tab/>
      </w:r>
      <w:r w:rsidRPr="007D1199">
        <w:rPr>
          <w:rFonts w:ascii="Arial" w:hAnsi="Arial" w:cs="Arial"/>
          <w:szCs w:val="24"/>
        </w:rPr>
        <w:tab/>
      </w:r>
      <w:r w:rsidRPr="007D1199">
        <w:rPr>
          <w:rFonts w:ascii="Arial" w:hAnsi="Arial" w:cs="Arial"/>
          <w:szCs w:val="24"/>
        </w:rPr>
        <w:tab/>
      </w:r>
      <w:r w:rsidRPr="007D1199">
        <w:rPr>
          <w:rFonts w:ascii="Arial" w:hAnsi="Arial" w:cs="Arial"/>
          <w:szCs w:val="24"/>
        </w:rPr>
        <w:tab/>
      </w:r>
      <w:r w:rsidRPr="007D1199">
        <w:rPr>
          <w:rFonts w:ascii="Arial" w:hAnsi="Arial" w:cs="Arial"/>
          <w:szCs w:val="24"/>
        </w:rPr>
        <w:tab/>
      </w:r>
      <w:r w:rsidRPr="007D1199">
        <w:rPr>
          <w:rFonts w:ascii="Arial" w:hAnsi="Arial" w:cs="Arial"/>
          <w:szCs w:val="24"/>
        </w:rPr>
        <w:tab/>
      </w:r>
      <w:r w:rsidRPr="007D1199">
        <w:rPr>
          <w:rFonts w:ascii="Arial" w:hAnsi="Arial" w:cs="Arial"/>
          <w:sz w:val="20"/>
        </w:rPr>
        <w:t>NW3930E</w:t>
      </w:r>
    </w:p>
    <w:p w:rsidR="00954C6F" w:rsidRDefault="00954C6F" w:rsidP="007D1199">
      <w:pPr>
        <w:rPr>
          <w:lang w:val="en-ZA"/>
        </w:rPr>
      </w:pPr>
    </w:p>
    <w:p w:rsidR="00954C6F" w:rsidRPr="00C82494" w:rsidRDefault="00954C6F" w:rsidP="007D1199">
      <w:pPr>
        <w:rPr>
          <w:b/>
          <w:lang w:val="en-ZA"/>
        </w:rPr>
      </w:pPr>
      <w:r w:rsidRPr="00C82494">
        <w:rPr>
          <w:b/>
          <w:lang w:val="en-ZA"/>
        </w:rPr>
        <w:t xml:space="preserve">Answer </w:t>
      </w:r>
    </w:p>
    <w:p w:rsidR="00954C6F" w:rsidRDefault="00954C6F" w:rsidP="007D1199">
      <w:pPr>
        <w:rPr>
          <w:lang w:val="en-ZA"/>
        </w:rPr>
      </w:pPr>
    </w:p>
    <w:p w:rsidR="00954C6F" w:rsidRDefault="00954C6F" w:rsidP="007D1199">
      <w:pPr>
        <w:rPr>
          <w:lang w:val="en-ZA"/>
        </w:rPr>
      </w:pPr>
      <w:r>
        <w:rPr>
          <w:lang w:val="en-ZA"/>
        </w:rPr>
        <w:t xml:space="preserve">(a) The N2 extends for roughly 190 km between Mthatha and Kokstad. On this section safe passing opportunities have been provided over approximately 150km, particularly between Mthatha and Mount Frere, and between Mount Ayliff and Kokstad. Between Mount Frere and the Ngcelweni river, 40km north of  Mount Frere, the N2 is of an older standard but design is in progress to upgrade this section which will include the provision of passing opportunities. </w:t>
      </w:r>
    </w:p>
    <w:p w:rsidR="00954C6F" w:rsidRDefault="00954C6F" w:rsidP="007D1199">
      <w:pPr>
        <w:rPr>
          <w:lang w:val="en-ZA"/>
        </w:rPr>
      </w:pPr>
    </w:p>
    <w:p w:rsidR="00954C6F" w:rsidRDefault="00954C6F" w:rsidP="007D1199">
      <w:pPr>
        <w:rPr>
          <w:lang w:val="en-ZA"/>
        </w:rPr>
      </w:pPr>
      <w:r>
        <w:rPr>
          <w:lang w:val="en-ZA"/>
        </w:rPr>
        <w:t>(b) Fencing of the N2 reserve boundaries was upgraded during construction and thereafter maintained through routine maintenance projects. The South of Brooks Nek fencing has recently been upgraded as part of a construction project. Fencing between Qumbu and Mount Frere is being upgraded over 37km as part of a construction project. Furthermore, about 33 km of fencing will be upgraded under the future construction project in the Southern side of Qumbu.</w:t>
      </w:r>
    </w:p>
    <w:p w:rsidR="00954C6F" w:rsidRDefault="00954C6F" w:rsidP="007D1199">
      <w:pPr>
        <w:rPr>
          <w:lang w:val="en-ZA"/>
        </w:rPr>
      </w:pPr>
      <w:r>
        <w:rPr>
          <w:lang w:val="en-ZA"/>
        </w:rPr>
        <w:t>Vandalism and theft of fencing components is an ongoing challenge, as is the control of the closure of gates. The non closure of gates results in the entry of animals into the road reserve and then being trapped in a fenced corridor. The Provincial Department of Transport have introduced rangers to patrol the roads for the purpose of controlling stray animals.</w:t>
      </w:r>
    </w:p>
    <w:p w:rsidR="00954C6F" w:rsidRDefault="00954C6F" w:rsidP="007D1199">
      <w:pPr>
        <w:rPr>
          <w:lang w:val="en-ZA"/>
        </w:rPr>
      </w:pPr>
    </w:p>
    <w:p w:rsidR="00954C6F" w:rsidRPr="00FB223A" w:rsidRDefault="00954C6F" w:rsidP="007D1199">
      <w:pPr>
        <w:rPr>
          <w:lang w:val="en-ZA"/>
        </w:rPr>
      </w:pPr>
      <w:r>
        <w:rPr>
          <w:lang w:val="en-ZA"/>
        </w:rPr>
        <w:t>(c) The N2 is considered to be a mobility road and the location of trading facilities should be considered with caution as it introduces additional turning movements with the associated reduction of the safe operation of this high speed mobility road. Such facilities are best located on lower speed access roads which operate under lower traffic volumes and speeds. Additionally it should be noted that trading on public and national roads are controlled under legislation.</w:t>
      </w:r>
    </w:p>
    <w:sectPr w:rsidR="00954C6F" w:rsidRPr="00FB223A"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094E1397"/>
    <w:multiLevelType w:val="hybridMultilevel"/>
    <w:tmpl w:val="18641986"/>
    <w:lvl w:ilvl="0" w:tplc="89ACF1C8">
      <w:start w:val="1"/>
      <w:numFmt w:val="upp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1">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2">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5">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0C77140"/>
    <w:multiLevelType w:val="hybridMultilevel"/>
    <w:tmpl w:val="0B260144"/>
    <w:lvl w:ilvl="0" w:tplc="0DD0302A">
      <w:start w:val="1"/>
      <w:numFmt w:val="lowerLetter"/>
      <w:lvlText w:val="(%1)"/>
      <w:lvlJc w:val="left"/>
      <w:pPr>
        <w:ind w:left="720" w:hanging="360"/>
      </w:pPr>
      <w:rPr>
        <w:rFonts w:cs="Times New Roman" w:hint="default"/>
        <w:color w:val="00000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3">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4">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7"/>
  </w:num>
  <w:num w:numId="3">
    <w:abstractNumId w:val="2"/>
  </w:num>
  <w:num w:numId="4">
    <w:abstractNumId w:val="4"/>
  </w:num>
  <w:num w:numId="5">
    <w:abstractNumId w:val="24"/>
  </w:num>
  <w:num w:numId="6">
    <w:abstractNumId w:val="26"/>
  </w:num>
  <w:num w:numId="7">
    <w:abstractNumId w:val="23"/>
  </w:num>
  <w:num w:numId="8">
    <w:abstractNumId w:val="1"/>
  </w:num>
  <w:num w:numId="9">
    <w:abstractNumId w:val="15"/>
  </w:num>
  <w:num w:numId="10">
    <w:abstractNumId w:val="10"/>
  </w:num>
  <w:num w:numId="11">
    <w:abstractNumId w:val="14"/>
  </w:num>
  <w:num w:numId="12">
    <w:abstractNumId w:val="21"/>
  </w:num>
  <w:num w:numId="13">
    <w:abstractNumId w:val="11"/>
  </w:num>
  <w:num w:numId="14">
    <w:abstractNumId w:val="7"/>
  </w:num>
  <w:num w:numId="15">
    <w:abstractNumId w:val="27"/>
  </w:num>
  <w:num w:numId="16">
    <w:abstractNumId w:val="20"/>
  </w:num>
  <w:num w:numId="17">
    <w:abstractNumId w:val="12"/>
  </w:num>
  <w:num w:numId="18">
    <w:abstractNumId w:val="28"/>
  </w:num>
  <w:num w:numId="19">
    <w:abstractNumId w:val="6"/>
  </w:num>
  <w:num w:numId="20">
    <w:abstractNumId w:val="8"/>
  </w:num>
  <w:num w:numId="21">
    <w:abstractNumId w:val="18"/>
  </w:num>
  <w:num w:numId="22">
    <w:abstractNumId w:val="25"/>
  </w:num>
  <w:num w:numId="23">
    <w:abstractNumId w:val="3"/>
  </w:num>
  <w:num w:numId="24">
    <w:abstractNumId w:val="22"/>
  </w:num>
  <w:num w:numId="25">
    <w:abstractNumId w:val="19"/>
  </w:num>
  <w:num w:numId="26">
    <w:abstractNumId w:val="13"/>
  </w:num>
  <w:num w:numId="27">
    <w:abstractNumId w:val="0"/>
  </w:num>
  <w:num w:numId="28">
    <w:abstractNumId w:val="5"/>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7"/>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5391D"/>
    <w:rsid w:val="00055A79"/>
    <w:rsid w:val="000773B2"/>
    <w:rsid w:val="00080CA6"/>
    <w:rsid w:val="00082A4E"/>
    <w:rsid w:val="00093070"/>
    <w:rsid w:val="0009500E"/>
    <w:rsid w:val="000B01FF"/>
    <w:rsid w:val="000C6AF6"/>
    <w:rsid w:val="000E04E0"/>
    <w:rsid w:val="000E1816"/>
    <w:rsid w:val="000E1907"/>
    <w:rsid w:val="000F0256"/>
    <w:rsid w:val="000F29A6"/>
    <w:rsid w:val="000F76BD"/>
    <w:rsid w:val="00130AB5"/>
    <w:rsid w:val="00153AAD"/>
    <w:rsid w:val="001544DA"/>
    <w:rsid w:val="0017091F"/>
    <w:rsid w:val="001712B4"/>
    <w:rsid w:val="001A1AB1"/>
    <w:rsid w:val="001B2E53"/>
    <w:rsid w:val="001C323C"/>
    <w:rsid w:val="001E1B86"/>
    <w:rsid w:val="002026BE"/>
    <w:rsid w:val="00206B22"/>
    <w:rsid w:val="002136FC"/>
    <w:rsid w:val="00220C71"/>
    <w:rsid w:val="002464E2"/>
    <w:rsid w:val="00250900"/>
    <w:rsid w:val="00251BC9"/>
    <w:rsid w:val="0025261D"/>
    <w:rsid w:val="00253BA7"/>
    <w:rsid w:val="00261077"/>
    <w:rsid w:val="00261A3F"/>
    <w:rsid w:val="002800B5"/>
    <w:rsid w:val="002838E4"/>
    <w:rsid w:val="00286F8A"/>
    <w:rsid w:val="002956D0"/>
    <w:rsid w:val="002A79FC"/>
    <w:rsid w:val="002B22BD"/>
    <w:rsid w:val="002C441D"/>
    <w:rsid w:val="002C4526"/>
    <w:rsid w:val="002D4348"/>
    <w:rsid w:val="002E1F7C"/>
    <w:rsid w:val="002E404E"/>
    <w:rsid w:val="002E4BF3"/>
    <w:rsid w:val="002F5F74"/>
    <w:rsid w:val="003130D1"/>
    <w:rsid w:val="00314530"/>
    <w:rsid w:val="00323697"/>
    <w:rsid w:val="003237DE"/>
    <w:rsid w:val="0032538F"/>
    <w:rsid w:val="003427F2"/>
    <w:rsid w:val="003450B0"/>
    <w:rsid w:val="003554D8"/>
    <w:rsid w:val="00391284"/>
    <w:rsid w:val="00396483"/>
    <w:rsid w:val="003B15B6"/>
    <w:rsid w:val="003B4FD6"/>
    <w:rsid w:val="003D6EBD"/>
    <w:rsid w:val="003F7CE2"/>
    <w:rsid w:val="004016C1"/>
    <w:rsid w:val="0040578A"/>
    <w:rsid w:val="0040684E"/>
    <w:rsid w:val="00420BFA"/>
    <w:rsid w:val="00423E34"/>
    <w:rsid w:val="00430277"/>
    <w:rsid w:val="00444031"/>
    <w:rsid w:val="00451494"/>
    <w:rsid w:val="004811E9"/>
    <w:rsid w:val="004813B8"/>
    <w:rsid w:val="004A00D3"/>
    <w:rsid w:val="004A62DE"/>
    <w:rsid w:val="004D18C0"/>
    <w:rsid w:val="004E13FB"/>
    <w:rsid w:val="004E67DE"/>
    <w:rsid w:val="00521C71"/>
    <w:rsid w:val="005318EE"/>
    <w:rsid w:val="005346BD"/>
    <w:rsid w:val="0054378D"/>
    <w:rsid w:val="00555FE7"/>
    <w:rsid w:val="0056444A"/>
    <w:rsid w:val="00572AAB"/>
    <w:rsid w:val="0057794C"/>
    <w:rsid w:val="00582974"/>
    <w:rsid w:val="005D5448"/>
    <w:rsid w:val="005E123E"/>
    <w:rsid w:val="005F20B1"/>
    <w:rsid w:val="005F630B"/>
    <w:rsid w:val="006009A0"/>
    <w:rsid w:val="00604285"/>
    <w:rsid w:val="006140CA"/>
    <w:rsid w:val="006762C5"/>
    <w:rsid w:val="00682580"/>
    <w:rsid w:val="006917CD"/>
    <w:rsid w:val="00691EDB"/>
    <w:rsid w:val="006A40B2"/>
    <w:rsid w:val="006B11A5"/>
    <w:rsid w:val="006B1CD3"/>
    <w:rsid w:val="006D22A6"/>
    <w:rsid w:val="006E0F31"/>
    <w:rsid w:val="006F2271"/>
    <w:rsid w:val="006F4245"/>
    <w:rsid w:val="00703B2E"/>
    <w:rsid w:val="007118B7"/>
    <w:rsid w:val="00721731"/>
    <w:rsid w:val="0072523F"/>
    <w:rsid w:val="00727B18"/>
    <w:rsid w:val="00732AD7"/>
    <w:rsid w:val="00732F1A"/>
    <w:rsid w:val="0075491A"/>
    <w:rsid w:val="00787784"/>
    <w:rsid w:val="007907EC"/>
    <w:rsid w:val="007C7CC7"/>
    <w:rsid w:val="007D1199"/>
    <w:rsid w:val="007D3628"/>
    <w:rsid w:val="00802076"/>
    <w:rsid w:val="008046C7"/>
    <w:rsid w:val="008065D5"/>
    <w:rsid w:val="00833625"/>
    <w:rsid w:val="0083772C"/>
    <w:rsid w:val="008424B4"/>
    <w:rsid w:val="00843914"/>
    <w:rsid w:val="00844201"/>
    <w:rsid w:val="00845BE5"/>
    <w:rsid w:val="008513C3"/>
    <w:rsid w:val="00856F99"/>
    <w:rsid w:val="0086133C"/>
    <w:rsid w:val="008A52D5"/>
    <w:rsid w:val="008B2E50"/>
    <w:rsid w:val="008B4716"/>
    <w:rsid w:val="008C2D73"/>
    <w:rsid w:val="008D5D05"/>
    <w:rsid w:val="00916A9F"/>
    <w:rsid w:val="00916CE7"/>
    <w:rsid w:val="00922931"/>
    <w:rsid w:val="00926370"/>
    <w:rsid w:val="0093674F"/>
    <w:rsid w:val="00954C6F"/>
    <w:rsid w:val="00961E2F"/>
    <w:rsid w:val="0097652F"/>
    <w:rsid w:val="00983EC7"/>
    <w:rsid w:val="00990CE2"/>
    <w:rsid w:val="00992AA4"/>
    <w:rsid w:val="00993310"/>
    <w:rsid w:val="009A0286"/>
    <w:rsid w:val="009A4739"/>
    <w:rsid w:val="009B0431"/>
    <w:rsid w:val="009C4E79"/>
    <w:rsid w:val="009F7581"/>
    <w:rsid w:val="00A01414"/>
    <w:rsid w:val="00A1179D"/>
    <w:rsid w:val="00A21F7F"/>
    <w:rsid w:val="00A31BF3"/>
    <w:rsid w:val="00A4192C"/>
    <w:rsid w:val="00A43DCA"/>
    <w:rsid w:val="00A44B9A"/>
    <w:rsid w:val="00A55457"/>
    <w:rsid w:val="00A756F5"/>
    <w:rsid w:val="00A84239"/>
    <w:rsid w:val="00A87430"/>
    <w:rsid w:val="00A90242"/>
    <w:rsid w:val="00A90517"/>
    <w:rsid w:val="00A910A7"/>
    <w:rsid w:val="00AD6B5D"/>
    <w:rsid w:val="00AE6833"/>
    <w:rsid w:val="00B00C2E"/>
    <w:rsid w:val="00B05CA7"/>
    <w:rsid w:val="00B177F2"/>
    <w:rsid w:val="00B21C1C"/>
    <w:rsid w:val="00B31016"/>
    <w:rsid w:val="00B40FCE"/>
    <w:rsid w:val="00B52629"/>
    <w:rsid w:val="00B56227"/>
    <w:rsid w:val="00B8796F"/>
    <w:rsid w:val="00B95F63"/>
    <w:rsid w:val="00BA4847"/>
    <w:rsid w:val="00BC2F3F"/>
    <w:rsid w:val="00BC643B"/>
    <w:rsid w:val="00BF68B6"/>
    <w:rsid w:val="00BF69C4"/>
    <w:rsid w:val="00C202CB"/>
    <w:rsid w:val="00C50D10"/>
    <w:rsid w:val="00C6207A"/>
    <w:rsid w:val="00C62268"/>
    <w:rsid w:val="00C64770"/>
    <w:rsid w:val="00C731ED"/>
    <w:rsid w:val="00C82494"/>
    <w:rsid w:val="00C92817"/>
    <w:rsid w:val="00CA7A3A"/>
    <w:rsid w:val="00CB640B"/>
    <w:rsid w:val="00CC2FF9"/>
    <w:rsid w:val="00CE4AF0"/>
    <w:rsid w:val="00CF5110"/>
    <w:rsid w:val="00CF5BC7"/>
    <w:rsid w:val="00D31E40"/>
    <w:rsid w:val="00D352D4"/>
    <w:rsid w:val="00D82AB0"/>
    <w:rsid w:val="00D927B4"/>
    <w:rsid w:val="00D92CFD"/>
    <w:rsid w:val="00DA1E37"/>
    <w:rsid w:val="00DE5D58"/>
    <w:rsid w:val="00E1610F"/>
    <w:rsid w:val="00E16599"/>
    <w:rsid w:val="00E16B9F"/>
    <w:rsid w:val="00E25BB3"/>
    <w:rsid w:val="00E31BF8"/>
    <w:rsid w:val="00E4370C"/>
    <w:rsid w:val="00E51A14"/>
    <w:rsid w:val="00E53BF6"/>
    <w:rsid w:val="00E543EB"/>
    <w:rsid w:val="00E56108"/>
    <w:rsid w:val="00E649F1"/>
    <w:rsid w:val="00E74736"/>
    <w:rsid w:val="00E80B27"/>
    <w:rsid w:val="00E81167"/>
    <w:rsid w:val="00E83B34"/>
    <w:rsid w:val="00EA4911"/>
    <w:rsid w:val="00EB53F1"/>
    <w:rsid w:val="00EC4D69"/>
    <w:rsid w:val="00EC7B7C"/>
    <w:rsid w:val="00ED7F9B"/>
    <w:rsid w:val="00EF5FED"/>
    <w:rsid w:val="00EF7862"/>
    <w:rsid w:val="00F00B6B"/>
    <w:rsid w:val="00F16AC1"/>
    <w:rsid w:val="00F526AD"/>
    <w:rsid w:val="00F806FE"/>
    <w:rsid w:val="00F80B01"/>
    <w:rsid w:val="00F83C35"/>
    <w:rsid w:val="00F86A5F"/>
    <w:rsid w:val="00F9057E"/>
    <w:rsid w:val="00F91072"/>
    <w:rsid w:val="00FA3CC6"/>
    <w:rsid w:val="00FA5426"/>
    <w:rsid w:val="00FB223A"/>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
    <w:name w:val="st"/>
    <w:basedOn w:val="DefaultParagraphFont"/>
    <w:uiPriority w:val="99"/>
    <w:rsid w:val="00CC2FF9"/>
    <w:rPr>
      <w:rFonts w:cs="Times New Roman"/>
    </w:rPr>
  </w:style>
  <w:style w:type="paragraph" w:styleId="PlainText">
    <w:name w:val="Plain Text"/>
    <w:basedOn w:val="Normal"/>
    <w:link w:val="PlainTextChar"/>
    <w:uiPriority w:val="99"/>
    <w:semiHidden/>
    <w:rsid w:val="008065D5"/>
    <w:pPr>
      <w:spacing w:after="0" w:line="240" w:lineRule="auto"/>
    </w:pPr>
    <w:rPr>
      <w:rFonts w:eastAsia="Calibri"/>
      <w:szCs w:val="21"/>
      <w:lang w:val="en-ZA"/>
    </w:rPr>
  </w:style>
  <w:style w:type="character" w:customStyle="1" w:styleId="PlainTextChar">
    <w:name w:val="Plain Text Char"/>
    <w:basedOn w:val="DefaultParagraphFont"/>
    <w:link w:val="PlainText"/>
    <w:uiPriority w:val="99"/>
    <w:semiHidden/>
    <w:locked/>
    <w:rsid w:val="008065D5"/>
    <w:rPr>
      <w:rFonts w:ascii="Calibri" w:hAnsi="Calibri" w:cs="Times New Roman"/>
      <w:sz w:val="21"/>
      <w:szCs w:val="21"/>
      <w:lang w:val="en-ZA"/>
    </w:rPr>
  </w:style>
</w:styles>
</file>

<file path=word/webSettings.xml><?xml version="1.0" encoding="utf-8"?>
<w:webSettings xmlns:r="http://schemas.openxmlformats.org/officeDocument/2006/relationships" xmlns:w="http://schemas.openxmlformats.org/wordprocessingml/2006/main">
  <w:divs>
    <w:div w:id="2110350745">
      <w:marLeft w:val="0"/>
      <w:marRight w:val="0"/>
      <w:marTop w:val="0"/>
      <w:marBottom w:val="0"/>
      <w:divBdr>
        <w:top w:val="none" w:sz="0" w:space="0" w:color="auto"/>
        <w:left w:val="none" w:sz="0" w:space="0" w:color="auto"/>
        <w:bottom w:val="none" w:sz="0" w:space="0" w:color="auto"/>
        <w:right w:val="none" w:sz="0" w:space="0" w:color="auto"/>
      </w:divBdr>
    </w:div>
    <w:div w:id="2110350746">
      <w:marLeft w:val="0"/>
      <w:marRight w:val="0"/>
      <w:marTop w:val="0"/>
      <w:marBottom w:val="0"/>
      <w:divBdr>
        <w:top w:val="none" w:sz="0" w:space="0" w:color="auto"/>
        <w:left w:val="none" w:sz="0" w:space="0" w:color="auto"/>
        <w:bottom w:val="none" w:sz="0" w:space="0" w:color="auto"/>
        <w:right w:val="none" w:sz="0" w:space="0" w:color="auto"/>
      </w:divBdr>
    </w:div>
    <w:div w:id="2110350747">
      <w:marLeft w:val="0"/>
      <w:marRight w:val="0"/>
      <w:marTop w:val="0"/>
      <w:marBottom w:val="0"/>
      <w:divBdr>
        <w:top w:val="none" w:sz="0" w:space="0" w:color="auto"/>
        <w:left w:val="none" w:sz="0" w:space="0" w:color="auto"/>
        <w:bottom w:val="none" w:sz="0" w:space="0" w:color="auto"/>
        <w:right w:val="none" w:sz="0" w:space="0" w:color="auto"/>
      </w:divBdr>
    </w:div>
    <w:div w:id="2110350748">
      <w:marLeft w:val="0"/>
      <w:marRight w:val="0"/>
      <w:marTop w:val="0"/>
      <w:marBottom w:val="0"/>
      <w:divBdr>
        <w:top w:val="none" w:sz="0" w:space="0" w:color="auto"/>
        <w:left w:val="none" w:sz="0" w:space="0" w:color="auto"/>
        <w:bottom w:val="none" w:sz="0" w:space="0" w:color="auto"/>
        <w:right w:val="none" w:sz="0" w:space="0" w:color="auto"/>
      </w:divBdr>
    </w:div>
    <w:div w:id="2110350749">
      <w:marLeft w:val="0"/>
      <w:marRight w:val="0"/>
      <w:marTop w:val="0"/>
      <w:marBottom w:val="0"/>
      <w:divBdr>
        <w:top w:val="none" w:sz="0" w:space="0" w:color="auto"/>
        <w:left w:val="none" w:sz="0" w:space="0" w:color="auto"/>
        <w:bottom w:val="none" w:sz="0" w:space="0" w:color="auto"/>
        <w:right w:val="none" w:sz="0" w:space="0" w:color="auto"/>
      </w:divBdr>
    </w:div>
    <w:div w:id="2110350750">
      <w:marLeft w:val="0"/>
      <w:marRight w:val="0"/>
      <w:marTop w:val="0"/>
      <w:marBottom w:val="0"/>
      <w:divBdr>
        <w:top w:val="none" w:sz="0" w:space="0" w:color="auto"/>
        <w:left w:val="none" w:sz="0" w:space="0" w:color="auto"/>
        <w:bottom w:val="none" w:sz="0" w:space="0" w:color="auto"/>
        <w:right w:val="none" w:sz="0" w:space="0" w:color="auto"/>
      </w:divBdr>
    </w:div>
    <w:div w:id="2110350751">
      <w:marLeft w:val="0"/>
      <w:marRight w:val="0"/>
      <w:marTop w:val="0"/>
      <w:marBottom w:val="0"/>
      <w:divBdr>
        <w:top w:val="none" w:sz="0" w:space="0" w:color="auto"/>
        <w:left w:val="none" w:sz="0" w:space="0" w:color="auto"/>
        <w:bottom w:val="none" w:sz="0" w:space="0" w:color="auto"/>
        <w:right w:val="none" w:sz="0" w:space="0" w:color="auto"/>
      </w:divBdr>
    </w:div>
    <w:div w:id="2110350752">
      <w:marLeft w:val="0"/>
      <w:marRight w:val="0"/>
      <w:marTop w:val="0"/>
      <w:marBottom w:val="0"/>
      <w:divBdr>
        <w:top w:val="none" w:sz="0" w:space="0" w:color="auto"/>
        <w:left w:val="none" w:sz="0" w:space="0" w:color="auto"/>
        <w:bottom w:val="none" w:sz="0" w:space="0" w:color="auto"/>
        <w:right w:val="none" w:sz="0" w:space="0" w:color="auto"/>
      </w:divBdr>
    </w:div>
    <w:div w:id="211035075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396</Words>
  <Characters>2259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2015-09-03T09:44:00Z</cp:lastPrinted>
  <dcterms:created xsi:type="dcterms:W3CDTF">2015-09-07T07:32:00Z</dcterms:created>
  <dcterms:modified xsi:type="dcterms:W3CDTF">2015-09-07T07:32:00Z</dcterms:modified>
</cp:coreProperties>
</file>