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1" w:rsidRDefault="007B46B4" w:rsidP="0062379C">
      <w:pPr>
        <w:spacing w:before="100" w:beforeAutospacing="1" w:after="100" w:afterAutospacing="1" w:line="240" w:lineRule="auto"/>
        <w:ind w:left="2291" w:firstLine="589"/>
        <w:rPr>
          <w:rFonts w:ascii="Arial" w:hAnsi="Arial" w:cs="Arial"/>
          <w:b/>
        </w:rPr>
      </w:pPr>
      <w:r w:rsidRPr="0062379C">
        <w:rPr>
          <w:rFonts w:ascii="Arial" w:hAnsi="Arial" w:cs="Arial"/>
          <w:b/>
        </w:rPr>
        <w:t xml:space="preserve">  </w:t>
      </w:r>
      <w:r w:rsidR="00980091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</w:p>
    <w:p w:rsidR="007B46B4" w:rsidRPr="0062379C" w:rsidRDefault="00BE005F" w:rsidP="00980091">
      <w:pPr>
        <w:spacing w:before="100" w:beforeAutospacing="1" w:after="100" w:afterAutospacing="1" w:line="240" w:lineRule="auto"/>
        <w:ind w:left="3731" w:firstLine="58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</w:t>
      </w:r>
      <w:r w:rsidR="007B46B4" w:rsidRPr="0062379C">
        <w:rPr>
          <w:rFonts w:ascii="Arial" w:hAnsi="Arial" w:cs="Arial"/>
          <w:b/>
        </w:rPr>
        <w:t>THE NATIONAL ASSEMBLY</w:t>
      </w:r>
    </w:p>
    <w:p w:rsidR="007B46B4" w:rsidRPr="0062379C" w:rsidRDefault="007B46B4" w:rsidP="00980091">
      <w:pPr>
        <w:spacing w:before="100" w:beforeAutospacing="1" w:after="0" w:line="240" w:lineRule="auto"/>
        <w:ind w:left="851" w:hanging="851"/>
        <w:rPr>
          <w:rFonts w:ascii="Arial" w:hAnsi="Arial" w:cs="Arial"/>
          <w:b/>
        </w:rPr>
      </w:pP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  <w:r w:rsidR="00BE005F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>QUESTION FOR WRITTEN REPLY</w:t>
      </w:r>
    </w:p>
    <w:p w:rsidR="007B46B4" w:rsidRPr="0062379C" w:rsidRDefault="009F4B72" w:rsidP="00980091">
      <w:pPr>
        <w:spacing w:before="100" w:beforeAutospacing="1" w:after="0" w:line="240" w:lineRule="auto"/>
        <w:ind w:left="851" w:hanging="851"/>
        <w:rPr>
          <w:rFonts w:ascii="Arial" w:hAnsi="Arial" w:cs="Arial"/>
          <w:b/>
        </w:rPr>
      </w:pP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</w:p>
    <w:p w:rsidR="007B46B4" w:rsidRPr="0062379C" w:rsidRDefault="007B46B4" w:rsidP="00980091">
      <w:pPr>
        <w:spacing w:after="100" w:afterAutospacing="1" w:line="240" w:lineRule="auto"/>
        <w:ind w:left="851" w:hanging="851"/>
        <w:rPr>
          <w:rFonts w:ascii="Arial" w:hAnsi="Arial" w:cs="Arial"/>
        </w:rPr>
      </w:pPr>
      <w:r w:rsidRPr="0062379C">
        <w:rPr>
          <w:rFonts w:ascii="Arial" w:hAnsi="Arial" w:cs="Arial"/>
          <w:b/>
        </w:rPr>
        <w:t>3314.</w:t>
      </w:r>
      <w:r w:rsidRPr="0062379C">
        <w:rPr>
          <w:rFonts w:ascii="Arial" w:hAnsi="Arial" w:cs="Arial"/>
          <w:b/>
        </w:rPr>
        <w:tab/>
        <w:t xml:space="preserve">Mrs E N </w:t>
      </w:r>
      <w:proofErr w:type="spellStart"/>
      <w:r w:rsidRPr="0062379C">
        <w:rPr>
          <w:rFonts w:ascii="Arial" w:hAnsi="Arial" w:cs="Arial"/>
          <w:b/>
        </w:rPr>
        <w:t>Ntlangwini</w:t>
      </w:r>
      <w:proofErr w:type="spellEnd"/>
      <w:r w:rsidRPr="0062379C">
        <w:rPr>
          <w:rFonts w:ascii="Arial" w:hAnsi="Arial" w:cs="Arial"/>
          <w:b/>
        </w:rPr>
        <w:t xml:space="preserve"> (EFF) to ask the Minister of Trade and Industry:</w:t>
      </w:r>
    </w:p>
    <w:p w:rsidR="00E83BFC" w:rsidRPr="0062379C" w:rsidRDefault="007B46B4" w:rsidP="00C53085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62379C">
        <w:rPr>
          <w:rFonts w:ascii="Arial" w:hAnsi="Arial" w:cs="Arial"/>
        </w:rPr>
        <w:t>(1)</w:t>
      </w:r>
      <w:r w:rsidRPr="0062379C">
        <w:rPr>
          <w:rFonts w:ascii="Arial" w:hAnsi="Arial" w:cs="Arial"/>
        </w:rPr>
        <w:tab/>
        <w:t>Whether the (a) chief executive officer and (b) chief financial officer of entities reporting to him are employed on a permanent basis; if not,</w:t>
      </w:r>
    </w:p>
    <w:p w:rsidR="007B46B4" w:rsidRPr="0062379C" w:rsidRDefault="007B46B4" w:rsidP="007B46B4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62379C">
        <w:rPr>
          <w:rFonts w:ascii="Arial" w:hAnsi="Arial" w:cs="Arial"/>
        </w:rPr>
        <w:t>(2)</w:t>
      </w:r>
      <w:r w:rsidRPr="0062379C">
        <w:rPr>
          <w:rFonts w:ascii="Arial" w:hAnsi="Arial" w:cs="Arial"/>
        </w:rPr>
        <w:tab/>
      </w:r>
      <w:proofErr w:type="gramStart"/>
      <w:r w:rsidRPr="0062379C">
        <w:rPr>
          <w:rFonts w:ascii="Arial" w:hAnsi="Arial" w:cs="Arial"/>
        </w:rPr>
        <w:t>whether</w:t>
      </w:r>
      <w:proofErr w:type="gramEnd"/>
      <w:r w:rsidRPr="0062379C">
        <w:rPr>
          <w:rFonts w:ascii="Arial" w:hAnsi="Arial" w:cs="Arial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Pr="0062379C">
        <w:rPr>
          <w:rFonts w:ascii="Arial" w:hAnsi="Arial" w:cs="Arial"/>
        </w:rPr>
        <w:tab/>
        <w:t>NW3703E</w:t>
      </w:r>
    </w:p>
    <w:tbl>
      <w:tblPr>
        <w:tblStyle w:val="TableGrid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2835"/>
        <w:gridCol w:w="2268"/>
        <w:gridCol w:w="2268"/>
      </w:tblGrid>
      <w:tr w:rsidR="00C53085" w:rsidRPr="0062379C" w:rsidTr="006934BF">
        <w:trPr>
          <w:tblHeader/>
        </w:trPr>
        <w:tc>
          <w:tcPr>
            <w:tcW w:w="3119" w:type="dxa"/>
            <w:shd w:val="clear" w:color="auto" w:fill="F79646" w:themeFill="accent6"/>
          </w:tcPr>
          <w:p w:rsidR="00C53085" w:rsidRPr="0062379C" w:rsidRDefault="00C53085" w:rsidP="0062379C">
            <w:pPr>
              <w:spacing w:before="100" w:beforeAutospacing="1" w:after="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Entity</w:t>
            </w:r>
          </w:p>
          <w:p w:rsidR="00C53085" w:rsidRPr="0062379C" w:rsidRDefault="00C53085" w:rsidP="0062379C">
            <w:pPr>
              <w:spacing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:rsidR="00C53085" w:rsidRPr="0062379C" w:rsidRDefault="00C53085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1(</w:t>
            </w:r>
            <w:r>
              <w:rPr>
                <w:rFonts w:ascii="Arial" w:hAnsi="Arial" w:cs="Arial"/>
                <w:b/>
                <w:u w:color="000000"/>
              </w:rPr>
              <w:t>a</w:t>
            </w:r>
            <w:r w:rsidRPr="0062379C">
              <w:rPr>
                <w:rFonts w:ascii="Arial" w:hAnsi="Arial" w:cs="Arial"/>
                <w:b/>
                <w:u w:color="000000"/>
              </w:rPr>
              <w:t>)</w:t>
            </w:r>
          </w:p>
        </w:tc>
        <w:tc>
          <w:tcPr>
            <w:tcW w:w="1984" w:type="dxa"/>
            <w:shd w:val="clear" w:color="auto" w:fill="F79646" w:themeFill="accent6"/>
          </w:tcPr>
          <w:p w:rsidR="00C53085" w:rsidRPr="0062379C" w:rsidRDefault="00C53085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1(b)</w:t>
            </w:r>
          </w:p>
        </w:tc>
        <w:tc>
          <w:tcPr>
            <w:tcW w:w="2835" w:type="dxa"/>
            <w:shd w:val="clear" w:color="auto" w:fill="F79646" w:themeFill="accent6"/>
          </w:tcPr>
          <w:p w:rsidR="00C53085" w:rsidRDefault="00C53085" w:rsidP="00C53085">
            <w:pPr>
              <w:spacing w:before="100" w:beforeAutospacing="1" w:after="100" w:afterAutospacing="1"/>
              <w:ind w:left="-250" w:firstLine="25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2(a)</w:t>
            </w:r>
          </w:p>
        </w:tc>
        <w:tc>
          <w:tcPr>
            <w:tcW w:w="2268" w:type="dxa"/>
            <w:shd w:val="clear" w:color="auto" w:fill="F79646" w:themeFill="accent6"/>
          </w:tcPr>
          <w:p w:rsidR="00C53085" w:rsidRDefault="00C53085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2(b)(i)</w:t>
            </w:r>
          </w:p>
        </w:tc>
        <w:tc>
          <w:tcPr>
            <w:tcW w:w="2268" w:type="dxa"/>
            <w:shd w:val="clear" w:color="auto" w:fill="F79646" w:themeFill="accent6"/>
          </w:tcPr>
          <w:p w:rsidR="00C53085" w:rsidRDefault="00C53085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2(b)(ii)</w:t>
            </w:r>
          </w:p>
        </w:tc>
      </w:tr>
      <w:tr w:rsidR="00D417AE" w:rsidRPr="0062379C" w:rsidTr="00D417AE">
        <w:trPr>
          <w:trHeight w:val="870"/>
        </w:trPr>
        <w:tc>
          <w:tcPr>
            <w:tcW w:w="3119" w:type="dxa"/>
            <w:shd w:val="clear" w:color="auto" w:fill="FFFFFF" w:themeFill="background1"/>
          </w:tcPr>
          <w:p w:rsidR="00D417AE" w:rsidRPr="0062379C" w:rsidRDefault="00D417AE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Companies and Intellectual Property Commission (CIPC)</w:t>
            </w:r>
          </w:p>
        </w:tc>
        <w:tc>
          <w:tcPr>
            <w:tcW w:w="2126" w:type="dxa"/>
            <w:shd w:val="clear" w:color="auto" w:fill="FFFFFF" w:themeFill="background1"/>
          </w:tcPr>
          <w:p w:rsidR="00D417AE" w:rsidRPr="0062379C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CIPC Commissioner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CIPC</w:t>
            </w:r>
            <w:r w:rsidRPr="006F4B9D">
              <w:rPr>
                <w:rFonts w:ascii="Arial" w:hAnsi="Arial" w:cs="Arial"/>
              </w:rPr>
              <w:t xml:space="preserve"> 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proofErr w:type="spellStart"/>
            <w:r>
              <w:rPr>
                <w:rFonts w:ascii="Arial" w:eastAsia="Calibri" w:hAnsi="Arial" w:cs="Arial"/>
                <w:u w:color="000000"/>
              </w:rPr>
              <w:t>Adv</w:t>
            </w:r>
            <w:proofErr w:type="spellEnd"/>
            <w:r>
              <w:rPr>
                <w:rFonts w:ascii="Arial" w:eastAsia="Calibri" w:hAnsi="Arial" w:cs="Arial"/>
                <w:u w:color="000000"/>
              </w:rPr>
              <w:t xml:space="preserve"> Rory </w:t>
            </w:r>
            <w:proofErr w:type="spellStart"/>
            <w:r>
              <w:rPr>
                <w:rFonts w:ascii="Arial" w:eastAsia="Calibri" w:hAnsi="Arial" w:cs="Arial"/>
                <w:u w:color="000000"/>
              </w:rPr>
              <w:t>Voller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D417AE" w:rsidRPr="00A85C7B" w:rsidRDefault="00D417AE" w:rsidP="00A85C7B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A85C7B">
              <w:rPr>
                <w:rFonts w:ascii="Arial" w:eastAsia="Calibri" w:hAnsi="Arial" w:cs="Arial"/>
                <w:u w:color="000000"/>
              </w:rPr>
              <w:t>1 October 2016</w:t>
            </w:r>
          </w:p>
          <w:p w:rsidR="00D417AE" w:rsidRPr="006F4B9D" w:rsidRDefault="00D417AE" w:rsidP="00A85C7B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>
              <w:rPr>
                <w:rFonts w:ascii="Arial" w:eastAsia="Calibri" w:hAnsi="Arial" w:cs="Arial"/>
                <w:u w:color="000000"/>
              </w:rPr>
              <w:t>30 September 2021</w:t>
            </w:r>
          </w:p>
        </w:tc>
      </w:tr>
      <w:tr w:rsidR="00770B80" w:rsidRPr="0062379C" w:rsidTr="006934BF">
        <w:trPr>
          <w:trHeight w:val="1265"/>
        </w:trPr>
        <w:tc>
          <w:tcPr>
            <w:tcW w:w="3119" w:type="dxa"/>
            <w:shd w:val="clear" w:color="auto" w:fill="FFFFFF" w:themeFill="background1"/>
          </w:tcPr>
          <w:p w:rsidR="00770B80" w:rsidRPr="0062379C" w:rsidRDefault="00770B80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Companies Tribunal (CT)</w:t>
            </w:r>
          </w:p>
        </w:tc>
        <w:tc>
          <w:tcPr>
            <w:tcW w:w="2126" w:type="dxa"/>
            <w:shd w:val="clear" w:color="auto" w:fill="FFFFFF" w:themeFill="background1"/>
          </w:tcPr>
          <w:p w:rsidR="00770B80" w:rsidRPr="0062379C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>he CT Full-time Tribunal Member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CT</w:t>
            </w:r>
            <w:r w:rsidRPr="006F4B9D">
              <w:rPr>
                <w:rFonts w:ascii="Arial" w:hAnsi="Arial" w:cs="Arial"/>
              </w:rPr>
              <w:t xml:space="preserve"> 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Ms</w:t>
            </w:r>
            <w:proofErr w:type="spellEnd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Agnes </w:t>
            </w: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Tsele-Maseloanyane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01 August 2013 </w:t>
            </w:r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31 July 2018</w:t>
            </w:r>
          </w:p>
        </w:tc>
      </w:tr>
      <w:tr w:rsidR="00881172" w:rsidRPr="0062379C" w:rsidTr="006934BF">
        <w:trPr>
          <w:trHeight w:val="1012"/>
        </w:trPr>
        <w:tc>
          <w:tcPr>
            <w:tcW w:w="3119" w:type="dxa"/>
            <w:shd w:val="clear" w:color="auto" w:fill="FFFFFF" w:themeFill="background1"/>
          </w:tcPr>
          <w:p w:rsidR="00881172" w:rsidRPr="0062379C" w:rsidRDefault="00881172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Export Credit Insurance Corporation (ECIC)</w:t>
            </w:r>
          </w:p>
        </w:tc>
        <w:tc>
          <w:tcPr>
            <w:tcW w:w="2126" w:type="dxa"/>
            <w:shd w:val="clear" w:color="auto" w:fill="FFFFFF" w:themeFill="background1"/>
          </w:tcPr>
          <w:p w:rsidR="00881172" w:rsidRPr="0062379C" w:rsidRDefault="00881172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ECIC CEO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881172" w:rsidRPr="006F4B9D" w:rsidRDefault="00881172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The ECIC</w:t>
            </w:r>
            <w:r w:rsidRPr="00881172">
              <w:rPr>
                <w:rFonts w:ascii="Arial" w:hAnsi="Arial" w:cs="Arial"/>
                <w:u w:color="000000"/>
              </w:rPr>
              <w:t xml:space="preserve"> 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881172">
              <w:rPr>
                <w:rFonts w:ascii="Arial" w:hAnsi="Arial" w:cs="Arial"/>
                <w:u w:color="000000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881172" w:rsidRPr="006F4B9D" w:rsidRDefault="00881172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Mr </w:t>
            </w:r>
            <w:proofErr w:type="spellStart"/>
            <w:r>
              <w:rPr>
                <w:rFonts w:ascii="Arial" w:hAnsi="Arial" w:cs="Arial"/>
                <w:u w:color="000000"/>
              </w:rPr>
              <w:t>Kutoane</w:t>
            </w:r>
            <w:proofErr w:type="spellEnd"/>
            <w:r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u w:color="000000"/>
              </w:rPr>
              <w:t>Kutoane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81172" w:rsidRPr="006F4B9D" w:rsidRDefault="00881172" w:rsidP="00881172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01 September </w:t>
            </w:r>
            <w:r w:rsidRPr="00881172">
              <w:rPr>
                <w:rFonts w:ascii="Arial" w:hAnsi="Arial" w:cs="Arial"/>
                <w:u w:color="000000"/>
              </w:rPr>
              <w:t>2016</w:t>
            </w:r>
            <w:r w:rsidRPr="00881172">
              <w:rPr>
                <w:rFonts w:ascii="Arial" w:hAnsi="Arial" w:cs="Arial"/>
                <w:u w:color="00000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881172" w:rsidRPr="006F4B9D" w:rsidRDefault="00881172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31 August </w:t>
            </w:r>
            <w:r w:rsidRPr="00881172">
              <w:rPr>
                <w:rFonts w:ascii="Arial" w:hAnsi="Arial" w:cs="Arial"/>
                <w:u w:color="000000"/>
              </w:rPr>
              <w:t>2019</w:t>
            </w:r>
          </w:p>
        </w:tc>
      </w:tr>
      <w:tr w:rsidR="003E3885" w:rsidRPr="0062379C" w:rsidTr="006934BF">
        <w:trPr>
          <w:trHeight w:val="1265"/>
        </w:trPr>
        <w:tc>
          <w:tcPr>
            <w:tcW w:w="3119" w:type="dxa"/>
            <w:shd w:val="clear" w:color="auto" w:fill="FFFFFF" w:themeFill="background1"/>
          </w:tcPr>
          <w:p w:rsidR="003E3885" w:rsidRPr="0062379C" w:rsidRDefault="003E388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Consumer Commission (NCC)</w:t>
            </w:r>
          </w:p>
        </w:tc>
        <w:tc>
          <w:tcPr>
            <w:tcW w:w="2126" w:type="dxa"/>
            <w:shd w:val="clear" w:color="auto" w:fill="FFFFFF" w:themeFill="background1"/>
          </w:tcPr>
          <w:p w:rsidR="003E3885" w:rsidRPr="0062379C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NCC Commissioner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hAnsi="Arial" w:cs="Arial"/>
              </w:rPr>
              <w:t xml:space="preserve">The NCC 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proofErr w:type="spellStart"/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Mr</w:t>
            </w:r>
            <w:proofErr w:type="spellEnd"/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Ebrahim</w:t>
            </w:r>
            <w:proofErr w:type="spellEnd"/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Mahomed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3885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01 June 2013</w:t>
            </w:r>
          </w:p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3885" w:rsidRPr="006F4B9D" w:rsidRDefault="00BE005F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28 February 2019</w:t>
            </w:r>
          </w:p>
        </w:tc>
      </w:tr>
      <w:tr w:rsidR="003E3885" w:rsidRPr="0062379C" w:rsidTr="00D417AE">
        <w:trPr>
          <w:trHeight w:val="2422"/>
        </w:trPr>
        <w:tc>
          <w:tcPr>
            <w:tcW w:w="3119" w:type="dxa"/>
            <w:shd w:val="clear" w:color="auto" w:fill="FFFFFF" w:themeFill="background1"/>
          </w:tcPr>
          <w:p w:rsidR="003E3885" w:rsidRPr="0062379C" w:rsidRDefault="003E388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Consumer Tribunal (NCT)</w:t>
            </w:r>
          </w:p>
        </w:tc>
        <w:tc>
          <w:tcPr>
            <w:tcW w:w="2126" w:type="dxa"/>
            <w:shd w:val="clear" w:color="auto" w:fill="FFFFFF" w:themeFill="background1"/>
          </w:tcPr>
          <w:p w:rsidR="003E3885" w:rsidRPr="0062379C" w:rsidRDefault="003E3885" w:rsidP="003E3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 xml:space="preserve">The </w:t>
            </w:r>
            <w:r>
              <w:rPr>
                <w:rFonts w:ascii="Arial" w:eastAsia="Calibri" w:hAnsi="Arial" w:cs="Arial"/>
                <w:u w:color="000000"/>
              </w:rPr>
              <w:t>Executive Chairperson of the NCT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3E3885" w:rsidRPr="003E3885" w:rsidRDefault="003E3885" w:rsidP="003E3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</w:t>
            </w:r>
            <w:r w:rsidR="00770B80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CFO </w:t>
            </w:r>
            <w:r w:rsidRP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is a perman</w:t>
            </w:r>
            <w:r w:rsidR="00770B80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ent position and is 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currently vacant, </w:t>
            </w:r>
            <w:r w:rsidRP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with a new candidate set to commence employment on 1 December</w:t>
            </w:r>
          </w:p>
          <w:p w:rsidR="003E3885" w:rsidRPr="006F4B9D" w:rsidRDefault="003E3885" w:rsidP="003E3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2017</w:t>
            </w:r>
          </w:p>
        </w:tc>
        <w:tc>
          <w:tcPr>
            <w:tcW w:w="2835" w:type="dxa"/>
            <w:shd w:val="clear" w:color="auto" w:fill="FFFFFF" w:themeFill="background1"/>
          </w:tcPr>
          <w:p w:rsidR="003E3885" w:rsidRPr="006F4B9D" w:rsidRDefault="003A1D18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Prof </w:t>
            </w:r>
            <w:r w:rsidR="00DC4EF9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Joseph</w:t>
            </w:r>
            <w:r w:rsid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Maseko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01 July 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30 June 2022</w:t>
            </w:r>
          </w:p>
        </w:tc>
      </w:tr>
      <w:tr w:rsidR="00770B80" w:rsidRPr="0062379C" w:rsidTr="00D417AE">
        <w:trPr>
          <w:trHeight w:val="714"/>
        </w:trPr>
        <w:tc>
          <w:tcPr>
            <w:tcW w:w="3119" w:type="dxa"/>
            <w:shd w:val="clear" w:color="auto" w:fill="FFFFFF" w:themeFill="background1"/>
          </w:tcPr>
          <w:p w:rsidR="00770B80" w:rsidRPr="0062379C" w:rsidRDefault="00770B80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color w:val="FF0000"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Credit Regulator (NCR)</w:t>
            </w:r>
          </w:p>
        </w:tc>
        <w:tc>
          <w:tcPr>
            <w:tcW w:w="2126" w:type="dxa"/>
            <w:shd w:val="clear" w:color="auto" w:fill="FFFFFF" w:themeFill="background1"/>
          </w:tcPr>
          <w:p w:rsidR="00770B80" w:rsidRPr="0062379C" w:rsidRDefault="00770B80" w:rsidP="00BF09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>he NCR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 CEO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770B80" w:rsidRPr="006F4B9D" w:rsidRDefault="00770B80" w:rsidP="00BF09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NCR </w:t>
            </w:r>
            <w:r w:rsidRPr="006F4B9D">
              <w:rPr>
                <w:rFonts w:ascii="Arial" w:hAnsi="Arial" w:cs="Arial"/>
              </w:rPr>
              <w:t xml:space="preserve">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770B80" w:rsidRPr="006F4B9D" w:rsidRDefault="00770B80" w:rsidP="006F4B9D">
            <w:pPr>
              <w:spacing w:after="0"/>
              <w:jc w:val="both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Ms </w:t>
            </w:r>
            <w:proofErr w:type="spellStart"/>
            <w:r>
              <w:rPr>
                <w:rFonts w:ascii="Arial" w:hAnsi="Arial" w:cs="Arial"/>
                <w:u w:color="000000"/>
              </w:rPr>
              <w:t>Nomsa</w:t>
            </w:r>
            <w:proofErr w:type="spellEnd"/>
            <w:r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u w:color="000000"/>
              </w:rPr>
              <w:t>Motshegare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spacing w:after="0"/>
              <w:jc w:val="both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0</w:t>
            </w:r>
            <w:r w:rsidRPr="00770B80">
              <w:rPr>
                <w:rFonts w:ascii="Arial" w:hAnsi="Arial" w:cs="Arial"/>
                <w:u w:color="000000"/>
              </w:rPr>
              <w:t>1 April 2017</w:t>
            </w:r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spacing w:after="0"/>
              <w:jc w:val="both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31 March </w:t>
            </w:r>
            <w:r w:rsidRPr="00770B80">
              <w:rPr>
                <w:rFonts w:ascii="Arial" w:hAnsi="Arial" w:cs="Arial"/>
                <w:u w:color="000000"/>
              </w:rPr>
              <w:t>2022</w:t>
            </w:r>
          </w:p>
        </w:tc>
      </w:tr>
      <w:tr w:rsidR="00770B80" w:rsidRPr="0062379C" w:rsidTr="00D417AE">
        <w:trPr>
          <w:trHeight w:val="796"/>
        </w:trPr>
        <w:tc>
          <w:tcPr>
            <w:tcW w:w="3119" w:type="dxa"/>
            <w:shd w:val="clear" w:color="auto" w:fill="FFFFFF" w:themeFill="background1"/>
          </w:tcPr>
          <w:p w:rsidR="00770B80" w:rsidRPr="0062379C" w:rsidRDefault="00770B80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Empowerment Fund (NEF)</w:t>
            </w:r>
          </w:p>
        </w:tc>
        <w:tc>
          <w:tcPr>
            <w:tcW w:w="2126" w:type="dxa"/>
            <w:shd w:val="clear" w:color="auto" w:fill="FFFFFF" w:themeFill="background1"/>
          </w:tcPr>
          <w:p w:rsidR="00770B80" w:rsidRPr="0062379C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NEF CEO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NEF </w:t>
            </w:r>
            <w:r w:rsidRPr="006F4B9D">
              <w:rPr>
                <w:rFonts w:ascii="Arial" w:hAnsi="Arial" w:cs="Arial"/>
              </w:rPr>
              <w:t xml:space="preserve">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Ms</w:t>
            </w:r>
            <w:proofErr w:type="spellEnd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Philisiwe</w:t>
            </w:r>
            <w:proofErr w:type="spellEnd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Mthethwa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01 July 2016 </w:t>
            </w:r>
          </w:p>
        </w:tc>
        <w:tc>
          <w:tcPr>
            <w:tcW w:w="2268" w:type="dxa"/>
            <w:shd w:val="clear" w:color="auto" w:fill="FFFFFF" w:themeFill="background1"/>
          </w:tcPr>
          <w:p w:rsidR="00770B80" w:rsidRPr="006F4B9D" w:rsidRDefault="00770B80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30 June 2019</w:t>
            </w:r>
          </w:p>
        </w:tc>
      </w:tr>
      <w:tr w:rsidR="003E3885" w:rsidRPr="0062379C" w:rsidTr="006934BF">
        <w:trPr>
          <w:trHeight w:val="1012"/>
        </w:trPr>
        <w:tc>
          <w:tcPr>
            <w:tcW w:w="3119" w:type="dxa"/>
            <w:shd w:val="clear" w:color="auto" w:fill="FFFFFF" w:themeFill="background1"/>
          </w:tcPr>
          <w:p w:rsidR="003E3885" w:rsidRPr="0062379C" w:rsidRDefault="003E388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Gambling Board (NGB)</w:t>
            </w:r>
          </w:p>
        </w:tc>
        <w:tc>
          <w:tcPr>
            <w:tcW w:w="2126" w:type="dxa"/>
            <w:shd w:val="clear" w:color="auto" w:fill="FFFFFF" w:themeFill="background1"/>
          </w:tcPr>
          <w:p w:rsidR="003E3885" w:rsidRPr="0062379C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 xml:space="preserve">he NGB 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CEO </w:t>
            </w:r>
            <w:r w:rsidR="00770B80" w:rsidRPr="006F4B9D">
              <w:rPr>
                <w:rFonts w:ascii="Arial" w:eastAsia="Calibri" w:hAnsi="Arial" w:cs="Arial"/>
                <w:u w:color="000000"/>
              </w:rPr>
              <w:t xml:space="preserve">is not employed on a permanent basis </w:t>
            </w:r>
            <w:r w:rsidR="00770B80">
              <w:rPr>
                <w:rFonts w:ascii="Arial" w:eastAsia="Calibri" w:hAnsi="Arial" w:cs="Arial"/>
                <w:u w:color="000000"/>
              </w:rPr>
              <w:t xml:space="preserve">and the 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position is </w:t>
            </w:r>
            <w:r w:rsidR="00770B80">
              <w:rPr>
                <w:rFonts w:ascii="Arial" w:eastAsia="Calibri" w:hAnsi="Arial" w:cs="Arial"/>
                <w:u w:color="000000"/>
              </w:rPr>
              <w:t xml:space="preserve">currently 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vacant. </w:t>
            </w:r>
            <w:r w:rsidRPr="006F4B9D">
              <w:rPr>
                <w:rFonts w:ascii="Arial" w:eastAsia="Calibri" w:hAnsi="Arial" w:cs="Arial"/>
                <w:b/>
                <w:u w:color="000000"/>
              </w:rPr>
              <w:t xml:space="preserve">the </w:t>
            </w:r>
            <w:proofErr w:type="spellStart"/>
            <w:r w:rsidRPr="006F4B9D">
              <w:rPr>
                <w:rFonts w:ascii="Arial" w:eastAsia="Calibri" w:hAnsi="Arial" w:cs="Arial"/>
                <w:b/>
                <w:u w:color="000000"/>
              </w:rPr>
              <w:t>dti</w:t>
            </w:r>
            <w:proofErr w:type="spellEnd"/>
            <w:r w:rsidRPr="006F4B9D">
              <w:rPr>
                <w:rFonts w:ascii="Arial" w:eastAsia="Calibri" w:hAnsi="Arial" w:cs="Arial"/>
                <w:u w:color="000000"/>
              </w:rPr>
              <w:t xml:space="preserve"> appointed an </w:t>
            </w:r>
            <w:r>
              <w:rPr>
                <w:rFonts w:ascii="Arial" w:eastAsia="Calibri" w:hAnsi="Arial" w:cs="Arial"/>
                <w:u w:color="000000"/>
              </w:rPr>
              <w:t>administrator</w:t>
            </w:r>
          </w:p>
        </w:tc>
        <w:tc>
          <w:tcPr>
            <w:tcW w:w="1984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NGB </w:t>
            </w:r>
            <w:r w:rsidRPr="006F4B9D">
              <w:rPr>
                <w:rFonts w:ascii="Arial" w:hAnsi="Arial" w:cs="Arial"/>
              </w:rPr>
              <w:t xml:space="preserve">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Ms</w:t>
            </w:r>
            <w:proofErr w:type="spellEnd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Caroline </w:t>
            </w: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Kongwa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03 September 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3E3885" w:rsidRPr="006F4B9D" w:rsidRDefault="003E388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3E388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Until the amendment of the National Gambling Act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is </w:t>
            </w:r>
            <w:proofErr w:type="spellStart"/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finalised</w:t>
            </w:r>
            <w:proofErr w:type="spellEnd"/>
          </w:p>
        </w:tc>
      </w:tr>
      <w:tr w:rsidR="006F4B9D" w:rsidRPr="0062379C" w:rsidTr="006934BF">
        <w:tc>
          <w:tcPr>
            <w:tcW w:w="3119" w:type="dxa"/>
            <w:vMerge w:val="restart"/>
            <w:shd w:val="clear" w:color="auto" w:fill="FFFFFF" w:themeFill="background1"/>
          </w:tcPr>
          <w:p w:rsidR="006F4B9D" w:rsidRPr="0062379C" w:rsidRDefault="006F4B9D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Lotteries Commission (NLC)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F4B9D" w:rsidRPr="0062379C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NLC Commissioner is not employed on a permanent basis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F4B9D" w:rsidRPr="006F4B9D" w:rsidRDefault="006575E9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>he NLC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 CF</w:t>
            </w:r>
            <w:r w:rsidR="00374A8D">
              <w:rPr>
                <w:rFonts w:ascii="Arial" w:eastAsia="Calibri" w:hAnsi="Arial" w:cs="Arial"/>
                <w:u w:color="000000"/>
              </w:rPr>
              <w:t>O is not employed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6F4B9D" w:rsidRPr="006F4B9D" w:rsidRDefault="003A1D18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Ms </w:t>
            </w:r>
            <w:proofErr w:type="spellStart"/>
            <w:r>
              <w:rPr>
                <w:rFonts w:ascii="Arial" w:hAnsi="Arial" w:cs="Arial"/>
                <w:u w:color="000000"/>
              </w:rPr>
              <w:t>Thabang</w:t>
            </w:r>
            <w:proofErr w:type="spellEnd"/>
            <w:r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u w:color="000000"/>
              </w:rPr>
              <w:t>Mampane</w:t>
            </w:r>
            <w:proofErr w:type="spellEnd"/>
            <w:r w:rsidR="00374A8D">
              <w:rPr>
                <w:rFonts w:ascii="Arial" w:hAnsi="Arial" w:cs="Arial"/>
                <w:u w:color="00000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3A1D18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01 October 2017</w:t>
            </w:r>
            <w:r>
              <w:rPr>
                <w:rFonts w:ascii="Arial" w:hAnsi="Arial" w:cs="Arial"/>
                <w:u w:color="00000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3A1D18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30 September 2022</w:t>
            </w:r>
          </w:p>
        </w:tc>
      </w:tr>
      <w:tr w:rsidR="006F4B9D" w:rsidRPr="0062379C" w:rsidTr="006934BF">
        <w:tc>
          <w:tcPr>
            <w:tcW w:w="3119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4B9D" w:rsidRPr="006F4B9D" w:rsidRDefault="006575E9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575E9">
              <w:rPr>
                <w:rFonts w:ascii="Arial" w:hAnsi="Arial" w:cs="Arial"/>
                <w:u w:color="000000"/>
              </w:rPr>
              <w:t xml:space="preserve">Mr </w:t>
            </w:r>
            <w:proofErr w:type="spellStart"/>
            <w:r w:rsidRPr="006575E9">
              <w:rPr>
                <w:rFonts w:ascii="Arial" w:hAnsi="Arial" w:cs="Arial"/>
                <w:u w:color="000000"/>
              </w:rPr>
              <w:t>Phillemon</w:t>
            </w:r>
            <w:proofErr w:type="spellEnd"/>
            <w:r w:rsidRPr="006575E9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6575E9">
              <w:rPr>
                <w:rFonts w:ascii="Arial" w:hAnsi="Arial" w:cs="Arial"/>
                <w:u w:color="000000"/>
              </w:rPr>
              <w:t>Letwaba</w:t>
            </w:r>
            <w:proofErr w:type="spellEnd"/>
            <w:r w:rsidR="00374A8D">
              <w:rPr>
                <w:rFonts w:ascii="Arial" w:hAnsi="Arial" w:cs="Arial"/>
                <w:u w:color="000000"/>
              </w:rPr>
              <w:t xml:space="preserve"> (</w:t>
            </w:r>
            <w:r w:rsidR="00374A8D" w:rsidRPr="00374A8D">
              <w:rPr>
                <w:rFonts w:ascii="Arial" w:hAnsi="Arial" w:cs="Arial"/>
                <w:b/>
                <w:u w:color="000000"/>
              </w:rPr>
              <w:t>CFO</w:t>
            </w:r>
            <w:r w:rsidR="00374A8D">
              <w:rPr>
                <w:rFonts w:ascii="Arial" w:hAnsi="Arial" w:cs="Arial"/>
                <w:u w:color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6575E9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0</w:t>
            </w:r>
            <w:r w:rsidRPr="006575E9">
              <w:rPr>
                <w:rFonts w:ascii="Arial" w:hAnsi="Arial" w:cs="Arial"/>
                <w:u w:color="000000"/>
              </w:rPr>
              <w:t>1 August 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6575E9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575E9">
              <w:rPr>
                <w:rFonts w:ascii="Arial" w:hAnsi="Arial" w:cs="Arial"/>
                <w:u w:color="000000"/>
              </w:rPr>
              <w:t>31 July 2019</w:t>
            </w:r>
          </w:p>
        </w:tc>
      </w:tr>
      <w:tr w:rsidR="00D417AE" w:rsidRPr="0062379C" w:rsidTr="006663BD">
        <w:trPr>
          <w:trHeight w:val="786"/>
        </w:trPr>
        <w:tc>
          <w:tcPr>
            <w:tcW w:w="3119" w:type="dxa"/>
            <w:shd w:val="clear" w:color="auto" w:fill="FFFFFF" w:themeFill="background1"/>
          </w:tcPr>
          <w:p w:rsidR="00D417AE" w:rsidRPr="0062379C" w:rsidRDefault="00D417AE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Metrology Institute of South Africa  (NMISA)</w:t>
            </w:r>
          </w:p>
        </w:tc>
        <w:tc>
          <w:tcPr>
            <w:tcW w:w="2126" w:type="dxa"/>
            <w:shd w:val="clear" w:color="auto" w:fill="FFFFFF" w:themeFill="background1"/>
          </w:tcPr>
          <w:p w:rsidR="00D417AE" w:rsidRPr="0062379C" w:rsidRDefault="00D417AE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NMISA CEO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 xml:space="preserve">The NMISA CFO is </w:t>
            </w:r>
            <w:r w:rsidR="00374A8D"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D417AE" w:rsidRPr="006F4B9D" w:rsidRDefault="00D417AE" w:rsidP="006F4B9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F4B9D">
              <w:rPr>
                <w:rFonts w:ascii="Arial" w:hAnsi="Arial" w:cs="Arial"/>
              </w:rPr>
              <w:t xml:space="preserve">Mr </w:t>
            </w:r>
            <w:proofErr w:type="spellStart"/>
            <w:r w:rsidRPr="006F4B9D">
              <w:rPr>
                <w:rFonts w:ascii="Arial" w:hAnsi="Arial" w:cs="Arial"/>
              </w:rPr>
              <w:t>Ndwakhulu</w:t>
            </w:r>
            <w:proofErr w:type="spellEnd"/>
            <w:r w:rsidRPr="006F4B9D">
              <w:rPr>
                <w:rFonts w:ascii="Arial" w:hAnsi="Arial" w:cs="Arial"/>
              </w:rPr>
              <w:t xml:space="preserve"> </w:t>
            </w:r>
            <w:proofErr w:type="spellStart"/>
            <w:r w:rsidRPr="006F4B9D">
              <w:rPr>
                <w:rFonts w:ascii="Arial" w:hAnsi="Arial" w:cs="Arial"/>
              </w:rPr>
              <w:t>Mukhufhi</w:t>
            </w:r>
            <w:proofErr w:type="spellEnd"/>
            <w:r w:rsidRPr="006F4B9D">
              <w:rPr>
                <w:rFonts w:ascii="Arial" w:hAnsi="Arial" w:cs="Arial"/>
              </w:rPr>
              <w:t xml:space="preserve"> </w:t>
            </w:r>
          </w:p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01 September 2013</w:t>
            </w:r>
          </w:p>
        </w:tc>
        <w:tc>
          <w:tcPr>
            <w:tcW w:w="2268" w:type="dxa"/>
            <w:shd w:val="clear" w:color="auto" w:fill="FFFFFF" w:themeFill="background1"/>
          </w:tcPr>
          <w:p w:rsidR="00D417AE" w:rsidRPr="006F4B9D" w:rsidRDefault="00D417AE" w:rsidP="006F4B9D">
            <w:pPr>
              <w:spacing w:after="100" w:afterAutospacing="1" w:line="240" w:lineRule="auto"/>
              <w:jc w:val="both"/>
              <w:outlineLvl w:val="0"/>
              <w:rPr>
                <w:rFonts w:ascii="Arial" w:eastAsia="Calibri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31 August 2018</w:t>
            </w:r>
          </w:p>
        </w:tc>
      </w:tr>
      <w:tr w:rsidR="006F4B9D" w:rsidRPr="0062379C" w:rsidTr="006934BF">
        <w:tc>
          <w:tcPr>
            <w:tcW w:w="3119" w:type="dxa"/>
            <w:vMerge w:val="restart"/>
            <w:shd w:val="clear" w:color="auto" w:fill="FFFFFF" w:themeFill="background1"/>
          </w:tcPr>
          <w:p w:rsidR="006F4B9D" w:rsidRPr="0062379C" w:rsidRDefault="006F4B9D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Regulator For Compulsory Specifications (NRCS)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F4B9D" w:rsidRPr="0062379C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 xml:space="preserve">The NRCS CEO </w:t>
            </w:r>
            <w:r w:rsidR="00770B80" w:rsidRPr="006F4B9D">
              <w:rPr>
                <w:rFonts w:ascii="Arial" w:eastAsia="Calibri" w:hAnsi="Arial" w:cs="Arial"/>
                <w:u w:color="000000"/>
              </w:rPr>
              <w:t xml:space="preserve">is not employed on a permanent basis </w:t>
            </w:r>
            <w:r w:rsidR="00770B80">
              <w:rPr>
                <w:rFonts w:ascii="Arial" w:eastAsia="Calibri" w:hAnsi="Arial" w:cs="Arial"/>
                <w:u w:color="000000"/>
              </w:rPr>
              <w:t xml:space="preserve">and the 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position is </w:t>
            </w:r>
            <w:r w:rsidR="00770B80">
              <w:rPr>
                <w:rFonts w:ascii="Arial" w:eastAsia="Calibri" w:hAnsi="Arial" w:cs="Arial"/>
                <w:u w:color="000000"/>
              </w:rPr>
              <w:t xml:space="preserve">currently </w:t>
            </w:r>
            <w:r w:rsidRPr="006F4B9D">
              <w:rPr>
                <w:rFonts w:ascii="Arial" w:eastAsia="Calibri" w:hAnsi="Arial" w:cs="Arial"/>
                <w:u w:color="000000"/>
              </w:rPr>
              <w:t xml:space="preserve">vacant. </w:t>
            </w:r>
            <w:r w:rsidRPr="006F4B9D">
              <w:rPr>
                <w:rFonts w:ascii="Arial" w:eastAsia="Calibri" w:hAnsi="Arial" w:cs="Arial"/>
                <w:b/>
                <w:u w:color="000000"/>
              </w:rPr>
              <w:t xml:space="preserve">the </w:t>
            </w:r>
            <w:proofErr w:type="spellStart"/>
            <w:r w:rsidRPr="006F4B9D">
              <w:rPr>
                <w:rFonts w:ascii="Arial" w:eastAsia="Calibri" w:hAnsi="Arial" w:cs="Arial"/>
                <w:b/>
                <w:u w:color="000000"/>
              </w:rPr>
              <w:t>dti</w:t>
            </w:r>
            <w:proofErr w:type="spellEnd"/>
            <w:r w:rsidRPr="006F4B9D">
              <w:rPr>
                <w:rFonts w:ascii="Arial" w:eastAsia="Calibri" w:hAnsi="Arial" w:cs="Arial"/>
                <w:u w:color="000000"/>
              </w:rPr>
              <w:t xml:space="preserve"> appointed an acting CEO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eastAsia="Calibri" w:hAnsi="Arial" w:cs="Arial"/>
                <w:u w:color="000000"/>
              </w:rPr>
              <w:t>The NRCS CFO is not employed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 xml:space="preserve">Mr Edward </w:t>
            </w:r>
            <w:proofErr w:type="spellStart"/>
            <w:r w:rsidRPr="006F4B9D">
              <w:rPr>
                <w:rFonts w:ascii="Arial" w:hAnsi="Arial" w:cs="Arial"/>
              </w:rPr>
              <w:t>Mamadise</w:t>
            </w:r>
            <w:proofErr w:type="spellEnd"/>
            <w:r w:rsidRPr="006F4B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  <w:u w:color="000000"/>
              </w:rPr>
              <w:t>17/10/2016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  <w:u w:color="000000"/>
              </w:rPr>
              <w:t>Until the recruitment process to appoint the CEO of the NRCS is concluded</w:t>
            </w:r>
          </w:p>
        </w:tc>
      </w:tr>
      <w:tr w:rsidR="006F4B9D" w:rsidRPr="0062379C" w:rsidTr="006934BF">
        <w:tc>
          <w:tcPr>
            <w:tcW w:w="3119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 xml:space="preserve">Ms </w:t>
            </w:r>
            <w:proofErr w:type="spellStart"/>
            <w:r w:rsidRPr="006F4B9D">
              <w:rPr>
                <w:rFonts w:ascii="Arial" w:hAnsi="Arial" w:cs="Arial"/>
              </w:rPr>
              <w:t>Rahimoonisha</w:t>
            </w:r>
            <w:proofErr w:type="spellEnd"/>
            <w:r w:rsidRPr="006F4B9D">
              <w:rPr>
                <w:rFonts w:ascii="Arial" w:hAnsi="Arial" w:cs="Arial"/>
              </w:rPr>
              <w:t xml:space="preserve"> </w:t>
            </w:r>
            <w:proofErr w:type="spellStart"/>
            <w:r w:rsidRPr="006F4B9D">
              <w:rPr>
                <w:rFonts w:ascii="Arial" w:hAnsi="Arial" w:cs="Arial"/>
              </w:rPr>
              <w:t>Abdool</w:t>
            </w:r>
            <w:proofErr w:type="spellEnd"/>
            <w:r w:rsidR="00374A8D">
              <w:rPr>
                <w:rFonts w:ascii="Arial" w:hAnsi="Arial" w:cs="Arial"/>
              </w:rPr>
              <w:t xml:space="preserve"> (</w:t>
            </w:r>
            <w:r w:rsidR="00374A8D" w:rsidRPr="00374A8D">
              <w:rPr>
                <w:rFonts w:ascii="Arial" w:hAnsi="Arial" w:cs="Arial"/>
                <w:b/>
              </w:rPr>
              <w:t>CFO</w:t>
            </w:r>
            <w:r w:rsidR="00374A8D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P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 xml:space="preserve">01 May 2017 </w:t>
            </w:r>
          </w:p>
        </w:tc>
        <w:tc>
          <w:tcPr>
            <w:tcW w:w="2268" w:type="dxa"/>
            <w:shd w:val="clear" w:color="auto" w:fill="FFFFFF" w:themeFill="background1"/>
          </w:tcPr>
          <w:p w:rsidR="006F4B9D" w:rsidRDefault="006F4B9D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  <w:u w:color="000000"/>
              </w:rPr>
              <w:t>30 April 2022</w:t>
            </w:r>
          </w:p>
          <w:p w:rsidR="000032C6" w:rsidRPr="006F4B9D" w:rsidRDefault="000032C6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</w:p>
        </w:tc>
      </w:tr>
      <w:tr w:rsidR="009260C5" w:rsidRPr="0062379C" w:rsidTr="009260C5">
        <w:trPr>
          <w:trHeight w:val="397"/>
        </w:trPr>
        <w:tc>
          <w:tcPr>
            <w:tcW w:w="3119" w:type="dxa"/>
            <w:vMerge w:val="restart"/>
            <w:shd w:val="clear" w:color="auto" w:fill="FFFFFF" w:themeFill="background1"/>
          </w:tcPr>
          <w:p w:rsidR="009260C5" w:rsidRPr="0062379C" w:rsidRDefault="009260C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color w:val="FF0000"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South African Bureau of Standards (SABS)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260C5" w:rsidRDefault="009260C5">
            <w:r w:rsidRPr="00FF6D3F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>he SABS</w:t>
            </w:r>
            <w:r w:rsidRPr="00FF6D3F">
              <w:rPr>
                <w:rFonts w:ascii="Arial" w:eastAsia="Calibri" w:hAnsi="Arial" w:cs="Arial"/>
                <w:u w:color="000000"/>
              </w:rPr>
              <w:t xml:space="preserve"> CEO is not employed on a permanent basis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260C5" w:rsidRPr="006F4B9D" w:rsidRDefault="009260C5" w:rsidP="009260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9260C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SABS </w:t>
            </w:r>
            <w:r w:rsidRPr="009260C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CFO is not employed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9260C5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CD60A0">
              <w:rPr>
                <w:rFonts w:ascii="Arial" w:hAnsi="Arial" w:cs="Arial"/>
              </w:rPr>
              <w:t xml:space="preserve">Dr </w:t>
            </w:r>
            <w:proofErr w:type="spellStart"/>
            <w:r w:rsidRPr="00CD60A0">
              <w:rPr>
                <w:rFonts w:ascii="Arial" w:hAnsi="Arial" w:cs="Arial"/>
              </w:rPr>
              <w:t>Bonakele</w:t>
            </w:r>
            <w:proofErr w:type="spellEnd"/>
            <w:r w:rsidRPr="00CD60A0">
              <w:rPr>
                <w:rFonts w:ascii="Arial" w:hAnsi="Arial" w:cs="Arial"/>
              </w:rPr>
              <w:t xml:space="preserve"> </w:t>
            </w:r>
            <w:proofErr w:type="spellStart"/>
            <w:r w:rsidRPr="00CD60A0">
              <w:rPr>
                <w:rFonts w:ascii="Arial" w:hAnsi="Arial" w:cs="Arial"/>
              </w:rPr>
              <w:t>Mehlomakulu</w:t>
            </w:r>
            <w:proofErr w:type="spellEnd"/>
          </w:p>
          <w:p w:rsidR="009260C5" w:rsidRPr="006F4B9D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60C5" w:rsidRPr="006F4B9D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07 September 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9260C5" w:rsidRPr="006F4B9D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06 September 2019</w:t>
            </w:r>
          </w:p>
        </w:tc>
      </w:tr>
      <w:tr w:rsidR="009260C5" w:rsidRPr="0062379C" w:rsidTr="00800140">
        <w:trPr>
          <w:trHeight w:val="600"/>
        </w:trPr>
        <w:tc>
          <w:tcPr>
            <w:tcW w:w="3119" w:type="dxa"/>
            <w:vMerge/>
            <w:shd w:val="clear" w:color="auto" w:fill="FFFFFF" w:themeFill="background1"/>
          </w:tcPr>
          <w:p w:rsidR="009260C5" w:rsidRPr="0062379C" w:rsidRDefault="009260C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260C5" w:rsidRPr="00FF6D3F" w:rsidRDefault="009260C5">
            <w:pPr>
              <w:rPr>
                <w:rFonts w:ascii="Arial" w:eastAsia="Calibri" w:hAnsi="Arial" w:cs="Arial"/>
                <w:u w:color="00000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260C5" w:rsidRPr="009260C5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60C5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Boitumelo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Mosako</w:t>
            </w:r>
            <w:proofErr w:type="spellEnd"/>
          </w:p>
          <w:p w:rsidR="006649A8" w:rsidRPr="00CD60A0" w:rsidRDefault="006649A8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49A8">
              <w:rPr>
                <w:rFonts w:ascii="Arial" w:hAnsi="Arial" w:cs="Arial"/>
                <w:b/>
              </w:rPr>
              <w:t>CFO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9260C5" w:rsidRDefault="009260C5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August 2015</w:t>
            </w:r>
          </w:p>
        </w:tc>
        <w:tc>
          <w:tcPr>
            <w:tcW w:w="2268" w:type="dxa"/>
            <w:shd w:val="clear" w:color="auto" w:fill="FFFFFF" w:themeFill="background1"/>
          </w:tcPr>
          <w:p w:rsidR="009260C5" w:rsidRDefault="00EC71FA" w:rsidP="006F4B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July</w:t>
            </w:r>
            <w:r w:rsidR="009260C5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2020</w:t>
            </w:r>
          </w:p>
        </w:tc>
      </w:tr>
      <w:tr w:rsidR="00EB7EB5" w:rsidRPr="0062379C" w:rsidTr="002109C6">
        <w:trPr>
          <w:trHeight w:val="979"/>
        </w:trPr>
        <w:tc>
          <w:tcPr>
            <w:tcW w:w="3119" w:type="dxa"/>
            <w:shd w:val="clear" w:color="auto" w:fill="FFFFFF" w:themeFill="background1"/>
          </w:tcPr>
          <w:p w:rsidR="00EB7EB5" w:rsidRPr="0062379C" w:rsidRDefault="00EB7EB5" w:rsidP="006F4B9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South African National Accreditation System (SANAS)</w:t>
            </w:r>
          </w:p>
        </w:tc>
        <w:tc>
          <w:tcPr>
            <w:tcW w:w="2126" w:type="dxa"/>
            <w:shd w:val="clear" w:color="auto" w:fill="FFFFFF" w:themeFill="background1"/>
          </w:tcPr>
          <w:p w:rsidR="00EB7EB5" w:rsidRDefault="00EB7EB5">
            <w:r w:rsidRPr="00FF6D3F">
              <w:rPr>
                <w:rFonts w:ascii="Arial" w:eastAsia="Calibri" w:hAnsi="Arial" w:cs="Arial"/>
                <w:u w:color="000000"/>
              </w:rPr>
              <w:t>T</w:t>
            </w:r>
            <w:r>
              <w:rPr>
                <w:rFonts w:ascii="Arial" w:eastAsia="Calibri" w:hAnsi="Arial" w:cs="Arial"/>
                <w:u w:color="000000"/>
              </w:rPr>
              <w:t>he SANAS</w:t>
            </w:r>
            <w:r w:rsidRPr="00FF6D3F">
              <w:rPr>
                <w:rFonts w:ascii="Arial" w:eastAsia="Calibri" w:hAnsi="Arial" w:cs="Arial"/>
                <w:u w:color="000000"/>
              </w:rPr>
              <w:t xml:space="preserve"> CEO is not employed on a permanent basis</w:t>
            </w:r>
          </w:p>
        </w:tc>
        <w:tc>
          <w:tcPr>
            <w:tcW w:w="1984" w:type="dxa"/>
            <w:shd w:val="clear" w:color="auto" w:fill="FFFFFF" w:themeFill="background1"/>
          </w:tcPr>
          <w:p w:rsidR="00EB7EB5" w:rsidRPr="006F4B9D" w:rsidRDefault="00EB7EB5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 w:rsidRPr="006F4B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SANAS </w:t>
            </w:r>
            <w:r w:rsidRPr="006F4B9D">
              <w:rPr>
                <w:rFonts w:ascii="Arial" w:hAnsi="Arial" w:cs="Arial"/>
              </w:rPr>
              <w:t xml:space="preserve">CFO is </w:t>
            </w:r>
            <w:r>
              <w:rPr>
                <w:rFonts w:ascii="Arial" w:eastAsia="Calibri" w:hAnsi="Arial" w:cs="Arial"/>
                <w:u w:color="000000"/>
              </w:rPr>
              <w:t>employed</w:t>
            </w:r>
            <w:r w:rsidRPr="006F4B9D">
              <w:rPr>
                <w:rFonts w:ascii="Arial" w:hAnsi="Arial" w:cs="Arial"/>
              </w:rPr>
              <w:t xml:space="preserve"> on a permanent basis</w:t>
            </w:r>
          </w:p>
        </w:tc>
        <w:tc>
          <w:tcPr>
            <w:tcW w:w="2835" w:type="dxa"/>
            <w:shd w:val="clear" w:color="auto" w:fill="FFFFFF" w:themeFill="background1"/>
          </w:tcPr>
          <w:p w:rsidR="00EB7EB5" w:rsidRPr="006F4B9D" w:rsidRDefault="00EB7EB5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Mr Ron </w:t>
            </w:r>
            <w:proofErr w:type="spellStart"/>
            <w:r>
              <w:rPr>
                <w:rFonts w:ascii="Arial" w:hAnsi="Arial" w:cs="Arial"/>
                <w:u w:color="000000"/>
              </w:rPr>
              <w:t>Josias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B7EB5" w:rsidRPr="006F4B9D" w:rsidRDefault="00EB7EB5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01 June 2015</w:t>
            </w:r>
            <w:r>
              <w:rPr>
                <w:rFonts w:ascii="Arial" w:hAnsi="Arial" w:cs="Arial"/>
                <w:u w:color="00000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EB7EB5" w:rsidRPr="006F4B9D" w:rsidRDefault="00EB7EB5" w:rsidP="006F4B9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31 May 2020</w:t>
            </w:r>
          </w:p>
        </w:tc>
      </w:tr>
    </w:tbl>
    <w:p w:rsidR="0086624B" w:rsidRDefault="007B46B4">
      <w:pPr>
        <w:rPr>
          <w:sz w:val="20"/>
          <w:szCs w:val="20"/>
        </w:rPr>
      </w:pPr>
      <w:r>
        <w:tab/>
      </w:r>
    </w:p>
    <w:sectPr w:rsidR="0086624B" w:rsidSect="000032C6">
      <w:footerReference w:type="default" r:id="rId8"/>
      <w:pgSz w:w="16838" w:h="11906" w:orient="landscape"/>
      <w:pgMar w:top="993" w:right="1440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5" w:rsidRDefault="00034BC5" w:rsidP="000032C6">
      <w:pPr>
        <w:spacing w:after="0" w:line="240" w:lineRule="auto"/>
      </w:pPr>
      <w:r>
        <w:separator/>
      </w:r>
    </w:p>
  </w:endnote>
  <w:endnote w:type="continuationSeparator" w:id="0">
    <w:p w:rsidR="00034BC5" w:rsidRDefault="00034BC5" w:rsidP="000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6479079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32C6" w:rsidRPr="000032C6" w:rsidRDefault="000032C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2C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00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32C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00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32C6" w:rsidRDefault="0000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5" w:rsidRDefault="00034BC5" w:rsidP="000032C6">
      <w:pPr>
        <w:spacing w:after="0" w:line="240" w:lineRule="auto"/>
      </w:pPr>
      <w:r>
        <w:separator/>
      </w:r>
    </w:p>
  </w:footnote>
  <w:footnote w:type="continuationSeparator" w:id="0">
    <w:p w:rsidR="00034BC5" w:rsidRDefault="00034BC5" w:rsidP="0000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2C37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7AF54E7E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4"/>
    <w:rsid w:val="000032C6"/>
    <w:rsid w:val="00034BC5"/>
    <w:rsid w:val="00221A8D"/>
    <w:rsid w:val="00374A8D"/>
    <w:rsid w:val="003A1D18"/>
    <w:rsid w:val="003E3885"/>
    <w:rsid w:val="00552B61"/>
    <w:rsid w:val="0062379C"/>
    <w:rsid w:val="006575E9"/>
    <w:rsid w:val="006649A8"/>
    <w:rsid w:val="006934BF"/>
    <w:rsid w:val="006C30C9"/>
    <w:rsid w:val="006E3831"/>
    <w:rsid w:val="006F4B9D"/>
    <w:rsid w:val="006F781D"/>
    <w:rsid w:val="00700C26"/>
    <w:rsid w:val="00770B80"/>
    <w:rsid w:val="007B46B4"/>
    <w:rsid w:val="007B7839"/>
    <w:rsid w:val="008176DE"/>
    <w:rsid w:val="0086624B"/>
    <w:rsid w:val="00881172"/>
    <w:rsid w:val="008F100A"/>
    <w:rsid w:val="00910F0B"/>
    <w:rsid w:val="009260C5"/>
    <w:rsid w:val="00980091"/>
    <w:rsid w:val="009F4B72"/>
    <w:rsid w:val="00A85C7B"/>
    <w:rsid w:val="00BE005F"/>
    <w:rsid w:val="00C53085"/>
    <w:rsid w:val="00D417AE"/>
    <w:rsid w:val="00DC4EF9"/>
    <w:rsid w:val="00E83BFC"/>
    <w:rsid w:val="00EB7EB5"/>
    <w:rsid w:val="00EC71FA"/>
    <w:rsid w:val="00F53CE9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2017-11-01T13:30:00Z</dcterms:created>
  <dcterms:modified xsi:type="dcterms:W3CDTF">2017-11-01T13:30:00Z</dcterms:modified>
</cp:coreProperties>
</file>