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985EBB" w:rsidRDefault="008C527F" w:rsidP="008C527F">
      <w:pPr>
        <w:pStyle w:val="Heading1"/>
        <w:jc w:val="center"/>
        <w:rPr>
          <w:sz w:val="22"/>
          <w:szCs w:val="22"/>
          <w:u w:val="single"/>
        </w:rPr>
      </w:pPr>
      <w:r w:rsidRPr="00985EBB">
        <w:rPr>
          <w:sz w:val="22"/>
          <w:szCs w:val="22"/>
          <w:u w:val="single"/>
        </w:rPr>
        <w:t>NATIONAL ASSEMBLY</w:t>
      </w:r>
    </w:p>
    <w:p w:rsidR="008C527F" w:rsidRPr="00985EBB" w:rsidRDefault="008C527F" w:rsidP="008C527F">
      <w:pPr>
        <w:jc w:val="both"/>
        <w:rPr>
          <w:b/>
          <w:u w:val="single"/>
        </w:rPr>
      </w:pPr>
    </w:p>
    <w:p w:rsidR="008C527F" w:rsidRPr="00985EBB" w:rsidRDefault="008C527F" w:rsidP="008C527F">
      <w:pPr>
        <w:pStyle w:val="BodyText"/>
        <w:rPr>
          <w:b/>
          <w:bCs/>
          <w:szCs w:val="22"/>
          <w:u w:val="single"/>
        </w:rPr>
      </w:pPr>
      <w:r w:rsidRPr="00985EBB">
        <w:rPr>
          <w:b/>
          <w:bCs/>
          <w:szCs w:val="22"/>
          <w:u w:val="single"/>
        </w:rPr>
        <w:t>FOR WRITTEN REPLY</w:t>
      </w:r>
    </w:p>
    <w:p w:rsidR="008C527F" w:rsidRPr="00985EBB" w:rsidRDefault="008C527F" w:rsidP="008C527F">
      <w:pPr>
        <w:pStyle w:val="BodyText"/>
        <w:rPr>
          <w:b/>
          <w:bCs/>
          <w:szCs w:val="22"/>
          <w:u w:val="single"/>
        </w:rPr>
      </w:pPr>
    </w:p>
    <w:p w:rsidR="008C527F" w:rsidRPr="00985EBB" w:rsidRDefault="008C527F" w:rsidP="008C527F">
      <w:pPr>
        <w:pStyle w:val="BodyText"/>
        <w:rPr>
          <w:b/>
          <w:bCs/>
          <w:szCs w:val="22"/>
          <w:u w:val="single"/>
        </w:rPr>
      </w:pPr>
      <w:r w:rsidRPr="00985EBB">
        <w:rPr>
          <w:b/>
          <w:bCs/>
          <w:szCs w:val="22"/>
          <w:u w:val="single"/>
        </w:rPr>
        <w:t xml:space="preserve">QUESTION NO. </w:t>
      </w:r>
      <w:r w:rsidR="00D26747" w:rsidRPr="00985EBB">
        <w:rPr>
          <w:b/>
          <w:bCs/>
          <w:szCs w:val="22"/>
          <w:u w:val="single"/>
        </w:rPr>
        <w:t>3</w:t>
      </w:r>
      <w:r w:rsidR="00B61E78" w:rsidRPr="00985EBB">
        <w:rPr>
          <w:b/>
          <w:bCs/>
          <w:szCs w:val="22"/>
          <w:u w:val="single"/>
        </w:rPr>
        <w:t>30</w:t>
      </w:r>
      <w:r w:rsidR="005C5F75" w:rsidRPr="00985EBB">
        <w:rPr>
          <w:b/>
          <w:bCs/>
          <w:szCs w:val="22"/>
          <w:u w:val="single"/>
        </w:rPr>
        <w:t>5</w:t>
      </w:r>
    </w:p>
    <w:p w:rsidR="008C527F" w:rsidRPr="00985EBB" w:rsidRDefault="008C527F" w:rsidP="008C527F">
      <w:pPr>
        <w:pStyle w:val="BodyText"/>
        <w:rPr>
          <w:b/>
          <w:bCs/>
          <w:szCs w:val="22"/>
          <w:u w:val="single"/>
        </w:rPr>
      </w:pPr>
    </w:p>
    <w:p w:rsidR="008C527F" w:rsidRPr="00985EBB" w:rsidRDefault="008C527F" w:rsidP="008C527F">
      <w:pPr>
        <w:pStyle w:val="BodyText"/>
        <w:rPr>
          <w:b/>
          <w:bCs/>
          <w:szCs w:val="22"/>
          <w:u w:val="single"/>
        </w:rPr>
      </w:pPr>
      <w:r w:rsidRPr="00985EBB">
        <w:rPr>
          <w:b/>
          <w:bCs/>
          <w:szCs w:val="22"/>
          <w:u w:val="single"/>
        </w:rPr>
        <w:t xml:space="preserve">DATE OF PUBLICATION IN INTERNAL QUESTION PAPER: </w:t>
      </w:r>
      <w:r w:rsidR="00896F99" w:rsidRPr="00985EBB">
        <w:rPr>
          <w:b/>
          <w:bCs/>
          <w:szCs w:val="22"/>
          <w:u w:val="single"/>
        </w:rPr>
        <w:t>30</w:t>
      </w:r>
      <w:r w:rsidRPr="00985EBB">
        <w:rPr>
          <w:b/>
          <w:bCs/>
          <w:szCs w:val="22"/>
          <w:u w:val="single"/>
        </w:rPr>
        <w:t xml:space="preserve"> SEPTEMBER 2022   </w:t>
      </w:r>
    </w:p>
    <w:p w:rsidR="008C527F" w:rsidRPr="00985EBB" w:rsidRDefault="008C527F" w:rsidP="008C527F">
      <w:pPr>
        <w:spacing w:after="240"/>
        <w:rPr>
          <w:rFonts w:ascii="Arial" w:hAnsi="Arial" w:cs="Arial"/>
          <w:b/>
          <w:bCs/>
          <w:u w:val="single"/>
        </w:rPr>
      </w:pPr>
      <w:r w:rsidRPr="00985EBB">
        <w:rPr>
          <w:rFonts w:ascii="Arial" w:hAnsi="Arial" w:cs="Arial"/>
          <w:b/>
          <w:bCs/>
          <w:u w:val="single"/>
        </w:rPr>
        <w:t xml:space="preserve">(INTERNAL QUESTION PAPER NO. </w:t>
      </w:r>
      <w:r w:rsidR="00A30707" w:rsidRPr="00985EBB">
        <w:rPr>
          <w:rFonts w:ascii="Arial" w:hAnsi="Arial" w:cs="Arial"/>
          <w:b/>
          <w:bCs/>
          <w:u w:val="single"/>
        </w:rPr>
        <w:t>3</w:t>
      </w:r>
      <w:r w:rsidR="00DA28E3" w:rsidRPr="00985EBB">
        <w:rPr>
          <w:rFonts w:ascii="Arial" w:hAnsi="Arial" w:cs="Arial"/>
          <w:b/>
          <w:bCs/>
          <w:u w:val="single"/>
        </w:rPr>
        <w:t>6</w:t>
      </w:r>
      <w:r w:rsidRPr="00985EBB">
        <w:rPr>
          <w:rFonts w:ascii="Arial" w:hAnsi="Arial" w:cs="Arial"/>
          <w:b/>
          <w:bCs/>
          <w:u w:val="single"/>
        </w:rPr>
        <w:t>)</w:t>
      </w:r>
    </w:p>
    <w:p w:rsidR="005C5F75" w:rsidRPr="00985EBB" w:rsidRDefault="005C5F75" w:rsidP="005C5F75">
      <w:pPr>
        <w:spacing w:before="100" w:beforeAutospacing="1" w:after="100" w:afterAutospacing="1" w:line="240" w:lineRule="auto"/>
        <w:ind w:left="720" w:hanging="720"/>
        <w:jc w:val="both"/>
        <w:outlineLvl w:val="0"/>
        <w:rPr>
          <w:rFonts w:ascii="Arial" w:hAnsi="Arial" w:cs="Arial"/>
          <w:b/>
          <w:u w:val="single"/>
        </w:rPr>
      </w:pPr>
      <w:r w:rsidRPr="00985EBB">
        <w:rPr>
          <w:rFonts w:ascii="Arial" w:hAnsi="Arial" w:cs="Arial"/>
          <w:b/>
          <w:u w:val="single"/>
        </w:rPr>
        <w:t>Mrs M O Clarke (DA) to ask the Minister of Health</w:t>
      </w:r>
      <w:r w:rsidR="00B2034E" w:rsidRPr="00985EBB">
        <w:rPr>
          <w:rFonts w:ascii="Arial" w:hAnsi="Arial" w:cs="Arial"/>
          <w:b/>
          <w:u w:val="single"/>
        </w:rPr>
        <w:fldChar w:fldCharType="begin"/>
      </w:r>
      <w:r w:rsidRPr="00985EBB">
        <w:rPr>
          <w:rFonts w:ascii="Arial" w:hAnsi="Arial" w:cs="Arial"/>
          <w:u w:val="single"/>
        </w:rPr>
        <w:instrText xml:space="preserve"> XE "</w:instrText>
      </w:r>
      <w:r w:rsidRPr="00985EBB">
        <w:rPr>
          <w:rFonts w:ascii="Arial" w:hAnsi="Arial" w:cs="Arial"/>
          <w:b/>
          <w:u w:val="single"/>
        </w:rPr>
        <w:instrText>Minister of Health</w:instrText>
      </w:r>
      <w:r w:rsidRPr="00985EBB">
        <w:rPr>
          <w:rFonts w:ascii="Arial" w:hAnsi="Arial" w:cs="Arial"/>
          <w:u w:val="single"/>
        </w:rPr>
        <w:instrText xml:space="preserve">" </w:instrText>
      </w:r>
      <w:r w:rsidR="00B2034E" w:rsidRPr="00985EBB">
        <w:rPr>
          <w:rFonts w:ascii="Arial" w:hAnsi="Arial" w:cs="Arial"/>
          <w:b/>
          <w:u w:val="single"/>
        </w:rPr>
        <w:fldChar w:fldCharType="end"/>
      </w:r>
      <w:r w:rsidRPr="00985EBB">
        <w:rPr>
          <w:rFonts w:ascii="Arial" w:hAnsi="Arial" w:cs="Arial"/>
          <w:b/>
          <w:u w:val="single"/>
        </w:rPr>
        <w:t>:</w:t>
      </w:r>
    </w:p>
    <w:p w:rsidR="00DA1577" w:rsidRPr="00B61E78" w:rsidRDefault="005C5F75" w:rsidP="00985EBB">
      <w:pPr>
        <w:spacing w:before="240" w:line="240" w:lineRule="auto"/>
        <w:ind w:right="-2"/>
        <w:jc w:val="both"/>
        <w:rPr>
          <w:rFonts w:ascii="Times New Roman" w:hAnsi="Times New Roman" w:cs="Times New Roman"/>
          <w:sz w:val="20"/>
          <w:szCs w:val="20"/>
        </w:rPr>
      </w:pPr>
      <w:r w:rsidRPr="00985EBB">
        <w:rPr>
          <w:rFonts w:ascii="Arial" w:hAnsi="Arial" w:cs="Arial"/>
        </w:rPr>
        <w:t xml:space="preserve">What (a) research has been conducted to determine the decline in </w:t>
      </w:r>
      <w:proofErr w:type="spellStart"/>
      <w:r w:rsidRPr="00985EBB">
        <w:rPr>
          <w:rFonts w:ascii="Arial" w:hAnsi="Arial" w:cs="Arial"/>
        </w:rPr>
        <w:t>fetal</w:t>
      </w:r>
      <w:proofErr w:type="spellEnd"/>
      <w:r w:rsidRPr="00985EBB">
        <w:rPr>
          <w:rFonts w:ascii="Arial" w:hAnsi="Arial" w:cs="Arial"/>
        </w:rPr>
        <w:t xml:space="preserve"> alcohol syndrome (FAS) within each province, (b) is the current level of FAS in each province and (c) was the previous available FAS statistics within each province?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ab/>
      </w:r>
      <w:r w:rsidR="00985EBB">
        <w:rPr>
          <w:rFonts w:ascii="Times New Roman" w:hAnsi="Times New Roman" w:cs="Times New Roman"/>
          <w:sz w:val="20"/>
          <w:szCs w:val="20"/>
        </w:rPr>
        <w:tab/>
      </w:r>
      <w:r w:rsidR="00985EBB">
        <w:rPr>
          <w:rFonts w:ascii="Times New Roman" w:hAnsi="Times New Roman" w:cs="Times New Roman"/>
          <w:sz w:val="20"/>
          <w:szCs w:val="20"/>
        </w:rPr>
        <w:tab/>
      </w:r>
      <w:r w:rsidR="00DA1577" w:rsidRPr="00DA1577">
        <w:rPr>
          <w:rFonts w:ascii="Arial" w:hAnsi="Arial" w:cs="Arial"/>
          <w:b/>
          <w:bCs/>
          <w:sz w:val="12"/>
          <w:szCs w:val="12"/>
        </w:rPr>
        <w:t>NW</w:t>
      </w:r>
      <w:r w:rsidR="004950CD">
        <w:rPr>
          <w:rFonts w:ascii="Arial" w:hAnsi="Arial" w:cs="Arial"/>
          <w:b/>
          <w:bCs/>
          <w:sz w:val="12"/>
          <w:szCs w:val="12"/>
        </w:rPr>
        <w:t>4</w:t>
      </w:r>
      <w:r w:rsidR="00B61E78">
        <w:rPr>
          <w:rFonts w:ascii="Arial" w:hAnsi="Arial" w:cs="Arial"/>
          <w:b/>
          <w:bCs/>
          <w:sz w:val="12"/>
          <w:szCs w:val="12"/>
        </w:rPr>
        <w:t>10</w:t>
      </w:r>
      <w:r>
        <w:rPr>
          <w:rFonts w:ascii="Arial" w:hAnsi="Arial" w:cs="Arial"/>
          <w:b/>
          <w:bCs/>
          <w:sz w:val="12"/>
          <w:szCs w:val="12"/>
        </w:rPr>
        <w:t>2</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Pr="00985EBB" w:rsidRDefault="00B92BFD" w:rsidP="00B92BFD">
      <w:pPr>
        <w:ind w:right="100"/>
        <w:jc w:val="both"/>
        <w:rPr>
          <w:rFonts w:ascii="Arial" w:hAnsi="Arial" w:cs="Arial"/>
          <w:b/>
          <w:bCs/>
          <w:color w:val="000000" w:themeColor="text1"/>
          <w:u w:val="single"/>
        </w:rPr>
      </w:pPr>
      <w:r w:rsidRPr="00985EBB">
        <w:rPr>
          <w:rFonts w:ascii="Arial" w:hAnsi="Arial" w:cs="Arial"/>
          <w:b/>
          <w:bCs/>
          <w:color w:val="000000" w:themeColor="text1"/>
          <w:u w:val="single"/>
        </w:rPr>
        <w:t>REPLY:</w:t>
      </w:r>
    </w:p>
    <w:p w:rsidR="00985EBB" w:rsidRPr="00985EBB" w:rsidRDefault="00985EBB" w:rsidP="00985EBB">
      <w:pPr>
        <w:pStyle w:val="ListParagraph"/>
        <w:spacing w:line="240" w:lineRule="auto"/>
        <w:ind w:left="0"/>
        <w:jc w:val="both"/>
        <w:rPr>
          <w:rFonts w:ascii="Arial" w:hAnsi="Arial" w:cs="Arial"/>
          <w:bCs/>
        </w:rPr>
      </w:pPr>
      <w:r w:rsidRPr="00985EBB">
        <w:rPr>
          <w:rFonts w:ascii="Arial" w:hAnsi="Arial" w:cs="Arial"/>
          <w:bCs/>
        </w:rPr>
        <w:t xml:space="preserve">Foetal alcohol syndrome is a congenital disorder caused by alcohol exposure on the foetus during pregnancy. Though it is a congenital disorder which manifests post-delivery (anywhere from birth to eight years based on the severity of the condition), FAS is not a genetic condition but rather the consequence of a socio-behavioural matter.  </w:t>
      </w:r>
    </w:p>
    <w:p w:rsidR="00985EBB" w:rsidRPr="00985EBB" w:rsidRDefault="00985EBB" w:rsidP="00985EBB">
      <w:pPr>
        <w:pStyle w:val="ListParagraph"/>
        <w:spacing w:line="240" w:lineRule="auto"/>
        <w:ind w:left="0"/>
        <w:jc w:val="both"/>
        <w:rPr>
          <w:rFonts w:ascii="Arial" w:hAnsi="Arial" w:cs="Arial"/>
          <w:bCs/>
        </w:rPr>
      </w:pPr>
    </w:p>
    <w:p w:rsidR="00985EBB" w:rsidRPr="00985EBB" w:rsidRDefault="00985EBB" w:rsidP="00985EBB">
      <w:pPr>
        <w:pStyle w:val="ListParagraph"/>
        <w:spacing w:line="240" w:lineRule="auto"/>
        <w:ind w:left="0"/>
        <w:jc w:val="both"/>
        <w:rPr>
          <w:rFonts w:ascii="Arial" w:hAnsi="Arial" w:cs="Arial"/>
          <w:bCs/>
        </w:rPr>
      </w:pPr>
      <w:r w:rsidRPr="00985EBB">
        <w:rPr>
          <w:rFonts w:ascii="Arial" w:hAnsi="Arial" w:cs="Arial"/>
          <w:bCs/>
        </w:rPr>
        <w:t xml:space="preserve">The diagnosis of FAS is purely clinical and has many complexities. To be diagnosed with FAS, some or all of a set of criteria must be met including, the presence of characteristic physical features of FAS, documented prenatal alcohol exposure, pre and post-natal growth deficiencies, brain growth deficiencies, neurobehavioral/developmental impairment which may include or exclude cognitive impairments. </w:t>
      </w:r>
    </w:p>
    <w:p w:rsidR="00985EBB" w:rsidRPr="00985EBB" w:rsidRDefault="00985EBB" w:rsidP="00985EBB">
      <w:pPr>
        <w:pStyle w:val="ListParagraph"/>
        <w:spacing w:line="240" w:lineRule="auto"/>
        <w:ind w:left="0"/>
        <w:jc w:val="both"/>
        <w:rPr>
          <w:rFonts w:ascii="Arial" w:hAnsi="Arial" w:cs="Arial"/>
          <w:bCs/>
        </w:rPr>
      </w:pPr>
    </w:p>
    <w:p w:rsidR="00985EBB" w:rsidRPr="00985EBB" w:rsidRDefault="00985EBB" w:rsidP="00985EBB">
      <w:pPr>
        <w:pStyle w:val="ListParagraph"/>
        <w:spacing w:line="240" w:lineRule="auto"/>
        <w:ind w:left="0"/>
        <w:jc w:val="both"/>
        <w:rPr>
          <w:rFonts w:ascii="Arial" w:hAnsi="Arial" w:cs="Arial"/>
          <w:bCs/>
        </w:rPr>
      </w:pPr>
      <w:r w:rsidRPr="00985EBB">
        <w:rPr>
          <w:rFonts w:ascii="Arial" w:hAnsi="Arial" w:cs="Arial"/>
          <w:bCs/>
        </w:rPr>
        <w:t xml:space="preserve">The National Department of Health is </w:t>
      </w:r>
      <w:proofErr w:type="spellStart"/>
      <w:r w:rsidRPr="00985EBB">
        <w:rPr>
          <w:rFonts w:ascii="Arial" w:hAnsi="Arial" w:cs="Arial"/>
          <w:bCs/>
        </w:rPr>
        <w:t>reimplementing</w:t>
      </w:r>
      <w:proofErr w:type="spellEnd"/>
      <w:r w:rsidRPr="00985EBB">
        <w:rPr>
          <w:rFonts w:ascii="Arial" w:hAnsi="Arial" w:cs="Arial"/>
          <w:bCs/>
        </w:rPr>
        <w:t xml:space="preserve"> the birth defects notification system following the approval of the Clinical Genetic Service Guideline in November 2021. The aim of this system is to collect, analyse, interpret and disseminate congenital disorders data. This system reports on data collected at birth, making reporting of FAS through this system a challenge as the physical features of FAS (which initiate further assessment) only become more pronounced as the child grows delaying diagnosis.</w:t>
      </w:r>
    </w:p>
    <w:p w:rsidR="00985EBB" w:rsidRPr="00985EBB" w:rsidRDefault="00985EBB" w:rsidP="00985EBB">
      <w:pPr>
        <w:pStyle w:val="ListParagraph"/>
        <w:spacing w:line="240" w:lineRule="auto"/>
        <w:ind w:left="0"/>
        <w:jc w:val="both"/>
        <w:rPr>
          <w:rFonts w:ascii="Arial" w:hAnsi="Arial" w:cs="Arial"/>
          <w:bCs/>
        </w:rPr>
      </w:pPr>
    </w:p>
    <w:p w:rsidR="00985EBB" w:rsidRPr="00985EBB" w:rsidRDefault="00985EBB" w:rsidP="00985EBB">
      <w:pPr>
        <w:pStyle w:val="ListParagraph"/>
        <w:spacing w:line="240" w:lineRule="auto"/>
        <w:ind w:left="0"/>
        <w:jc w:val="both"/>
        <w:rPr>
          <w:rFonts w:ascii="Arial" w:hAnsi="Arial" w:cs="Arial"/>
          <w:bCs/>
        </w:rPr>
      </w:pPr>
      <w:r w:rsidRPr="00985EBB">
        <w:rPr>
          <w:rFonts w:ascii="Arial" w:hAnsi="Arial" w:cs="Arial"/>
          <w:bCs/>
        </w:rPr>
        <w:t>To strengthen the identification of FAS and other congenital disorders, NDOH is incorporating the prevention and management of congenital disorders in the Integrated School Health Program training, ensuring that School Health Nurses are capacitated in screening learners for congenital disorders including FAS. It is through this platform that data for preliminary FAS cases and other congenital conditions will be reported.</w:t>
      </w:r>
    </w:p>
    <w:p w:rsidR="00985EBB" w:rsidRPr="00985EBB" w:rsidRDefault="00985EBB" w:rsidP="00985EBB">
      <w:pPr>
        <w:pStyle w:val="ListParagraph"/>
        <w:spacing w:line="240" w:lineRule="auto"/>
        <w:ind w:left="930"/>
        <w:jc w:val="both"/>
        <w:rPr>
          <w:rFonts w:ascii="Arial" w:hAnsi="Arial" w:cs="Arial"/>
          <w:bCs/>
        </w:rPr>
      </w:pPr>
    </w:p>
    <w:p w:rsidR="00985EBB" w:rsidRPr="00985EBB" w:rsidRDefault="00985EBB" w:rsidP="00985EBB">
      <w:pPr>
        <w:pStyle w:val="ListParagraph"/>
        <w:numPr>
          <w:ilvl w:val="0"/>
          <w:numId w:val="14"/>
        </w:numPr>
        <w:spacing w:line="240" w:lineRule="auto"/>
        <w:ind w:hanging="720"/>
        <w:jc w:val="both"/>
        <w:rPr>
          <w:rFonts w:ascii="Arial" w:hAnsi="Arial" w:cs="Arial"/>
          <w:bCs/>
        </w:rPr>
      </w:pPr>
      <w:r w:rsidRPr="00985EBB">
        <w:rPr>
          <w:rFonts w:ascii="Arial" w:hAnsi="Arial" w:cs="Arial"/>
          <w:bCs/>
        </w:rPr>
        <w:t xml:space="preserve">The Department of Health has not conducted a research to determine </w:t>
      </w:r>
      <w:proofErr w:type="spellStart"/>
      <w:r w:rsidRPr="00985EBB">
        <w:rPr>
          <w:rFonts w:ascii="Arial" w:hAnsi="Arial" w:cs="Arial"/>
          <w:bCs/>
        </w:rPr>
        <w:t>fetal</w:t>
      </w:r>
      <w:proofErr w:type="spellEnd"/>
      <w:r w:rsidRPr="00985EBB">
        <w:rPr>
          <w:rFonts w:ascii="Arial" w:hAnsi="Arial" w:cs="Arial"/>
          <w:bCs/>
        </w:rPr>
        <w:t xml:space="preserve"> alcohol syndrome (FAS) rates in the provinces. The department relies on research conducted by academia from the different tertiary institutions for statistics on FAS. Research on FAS and other </w:t>
      </w:r>
      <w:proofErr w:type="spellStart"/>
      <w:r w:rsidRPr="00985EBB">
        <w:rPr>
          <w:rFonts w:ascii="Arial" w:hAnsi="Arial" w:cs="Arial"/>
          <w:bCs/>
        </w:rPr>
        <w:t>fetal</w:t>
      </w:r>
      <w:proofErr w:type="spellEnd"/>
      <w:r w:rsidRPr="00985EBB">
        <w:rPr>
          <w:rFonts w:ascii="Arial" w:hAnsi="Arial" w:cs="Arial"/>
          <w:bCs/>
        </w:rPr>
        <w:t xml:space="preserve"> alcohol spectrum disorders (FASD) was conducted by the Universities of Cape Town and Stellenbosch, in collaboration with Foundation for Alcohol related Research (FARR). </w:t>
      </w:r>
    </w:p>
    <w:p w:rsidR="00985EBB" w:rsidRPr="00985EBB" w:rsidRDefault="00985EBB" w:rsidP="00985EBB">
      <w:pPr>
        <w:pStyle w:val="ListParagraph"/>
        <w:spacing w:line="240" w:lineRule="auto"/>
        <w:jc w:val="both"/>
        <w:rPr>
          <w:rFonts w:ascii="Arial" w:hAnsi="Arial" w:cs="Arial"/>
          <w:bCs/>
        </w:rPr>
      </w:pPr>
    </w:p>
    <w:p w:rsidR="00985EBB" w:rsidRPr="00985EBB" w:rsidRDefault="00985EBB" w:rsidP="00985EBB">
      <w:pPr>
        <w:pStyle w:val="ListParagraph"/>
        <w:numPr>
          <w:ilvl w:val="0"/>
          <w:numId w:val="14"/>
        </w:numPr>
        <w:spacing w:line="240" w:lineRule="auto"/>
        <w:ind w:hanging="720"/>
        <w:jc w:val="both"/>
        <w:rPr>
          <w:rFonts w:ascii="Arial" w:hAnsi="Arial" w:cs="Arial"/>
          <w:bCs/>
        </w:rPr>
      </w:pPr>
      <w:r w:rsidRPr="00985EBB">
        <w:rPr>
          <w:rFonts w:ascii="Arial" w:hAnsi="Arial" w:cs="Arial"/>
          <w:bCs/>
        </w:rPr>
        <w:t xml:space="preserve">The current level of FAS in the province is not immediately known. </w:t>
      </w:r>
    </w:p>
    <w:p w:rsidR="00985EBB" w:rsidRPr="00985EBB" w:rsidRDefault="00985EBB" w:rsidP="00985EBB">
      <w:pPr>
        <w:pStyle w:val="ListParagraph"/>
        <w:rPr>
          <w:rFonts w:ascii="Arial" w:hAnsi="Arial" w:cs="Arial"/>
          <w:bCs/>
        </w:rPr>
      </w:pPr>
    </w:p>
    <w:p w:rsidR="00985EBB" w:rsidRPr="00985EBB" w:rsidRDefault="00985EBB" w:rsidP="00985EBB">
      <w:pPr>
        <w:pStyle w:val="ListParagraph"/>
        <w:numPr>
          <w:ilvl w:val="0"/>
          <w:numId w:val="14"/>
        </w:numPr>
        <w:spacing w:line="240" w:lineRule="auto"/>
        <w:ind w:hanging="720"/>
        <w:jc w:val="both"/>
        <w:rPr>
          <w:rFonts w:ascii="Arial" w:hAnsi="Arial" w:cs="Arial"/>
          <w:bCs/>
        </w:rPr>
      </w:pPr>
      <w:r w:rsidRPr="00985EBB">
        <w:rPr>
          <w:rFonts w:ascii="Arial" w:hAnsi="Arial" w:cs="Arial"/>
          <w:bCs/>
        </w:rPr>
        <w:t xml:space="preserve">The previous national research was conducted by FARR in collaboration with Stellenbosch University in 2016. This research focused only on 3 provinces: Gauteng, Northern Cape and Western Cape, and it reported national </w:t>
      </w:r>
      <w:proofErr w:type="spellStart"/>
      <w:r w:rsidRPr="00985EBB">
        <w:rPr>
          <w:rFonts w:ascii="Arial" w:hAnsi="Arial" w:cs="Arial"/>
          <w:bCs/>
        </w:rPr>
        <w:t>fetal</w:t>
      </w:r>
      <w:proofErr w:type="spellEnd"/>
      <w:r w:rsidRPr="00985EBB">
        <w:rPr>
          <w:rFonts w:ascii="Arial" w:hAnsi="Arial" w:cs="Arial"/>
          <w:bCs/>
        </w:rPr>
        <w:t xml:space="preserve"> alcohol spectrum disorders prevalence rates ranging from 29 – 290 per 1000 live births.</w:t>
      </w:r>
    </w:p>
    <w:p w:rsidR="00D0246C" w:rsidRPr="00985EBB" w:rsidRDefault="00D0246C" w:rsidP="00B92BFD">
      <w:pPr>
        <w:spacing w:line="240" w:lineRule="auto"/>
        <w:jc w:val="both"/>
        <w:rPr>
          <w:rFonts w:ascii="Arial" w:hAnsi="Arial" w:cs="Arial"/>
          <w:lang w:val="en-US"/>
        </w:rPr>
      </w:pPr>
    </w:p>
    <w:p w:rsidR="00E134D1" w:rsidRPr="00985EBB" w:rsidRDefault="00B92BFD" w:rsidP="00B92BFD">
      <w:pPr>
        <w:spacing w:line="240" w:lineRule="auto"/>
        <w:jc w:val="both"/>
        <w:rPr>
          <w:rFonts w:ascii="Arial" w:hAnsi="Arial" w:cs="Arial"/>
          <w:color w:val="000000" w:themeColor="text1"/>
          <w:lang w:val="en-US"/>
        </w:rPr>
      </w:pPr>
      <w:r w:rsidRPr="00985EBB">
        <w:rPr>
          <w:rFonts w:ascii="Arial" w:hAnsi="Arial" w:cs="Arial"/>
          <w:lang w:val="en-US"/>
        </w:rPr>
        <w:t>END.</w:t>
      </w:r>
    </w:p>
    <w:sectPr w:rsidR="00E134D1" w:rsidRPr="00985EBB" w:rsidSect="00985EBB">
      <w:pgSz w:w="11906" w:h="16838"/>
      <w:pgMar w:top="737" w:right="851" w:bottom="510" w:left="1134" w:header="709" w:footer="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C11" w:rsidRDefault="00692C11" w:rsidP="00BF747C">
      <w:pPr>
        <w:spacing w:after="0" w:line="240" w:lineRule="auto"/>
      </w:pPr>
      <w:r>
        <w:separator/>
      </w:r>
    </w:p>
  </w:endnote>
  <w:endnote w:type="continuationSeparator" w:id="0">
    <w:p w:rsidR="00692C11" w:rsidRDefault="00692C11"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C11" w:rsidRDefault="00692C11" w:rsidP="00BF747C">
      <w:pPr>
        <w:spacing w:after="0" w:line="240" w:lineRule="auto"/>
      </w:pPr>
      <w:r>
        <w:separator/>
      </w:r>
    </w:p>
  </w:footnote>
  <w:footnote w:type="continuationSeparator" w:id="0">
    <w:p w:rsidR="00692C11" w:rsidRDefault="00692C11"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9">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7856F0"/>
    <w:multiLevelType w:val="hybridMultilevel"/>
    <w:tmpl w:val="BBA8BD4C"/>
    <w:lvl w:ilvl="0" w:tplc="360022A0">
      <w:start w:val="1"/>
      <w:numFmt w:val="lowerLetter"/>
      <w:lvlText w:val="%1."/>
      <w:lvlJc w:val="left"/>
      <w:pPr>
        <w:ind w:left="570" w:hanging="5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2">
    <w:nsid w:val="7080300D"/>
    <w:multiLevelType w:val="hybridMultilevel"/>
    <w:tmpl w:val="5B46FBE4"/>
    <w:lvl w:ilvl="0" w:tplc="3642124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3"/>
  </w:num>
  <w:num w:numId="5">
    <w:abstractNumId w:val="2"/>
  </w:num>
  <w:num w:numId="6">
    <w:abstractNumId w:val="11"/>
  </w:num>
  <w:num w:numId="7">
    <w:abstractNumId w:val="8"/>
  </w:num>
  <w:num w:numId="8">
    <w:abstractNumId w:val="1"/>
  </w:num>
  <w:num w:numId="9">
    <w:abstractNumId w:val="6"/>
  </w:num>
  <w:num w:numId="10">
    <w:abstractNumId w:val="5"/>
  </w:num>
  <w:num w:numId="11">
    <w:abstractNumId w:val="7"/>
  </w:num>
  <w:num w:numId="12">
    <w:abstractNumId w:val="3"/>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7C76"/>
    <w:rsid w:val="000277C0"/>
    <w:rsid w:val="000324E3"/>
    <w:rsid w:val="00075845"/>
    <w:rsid w:val="00096184"/>
    <w:rsid w:val="000A7CCB"/>
    <w:rsid w:val="000C71EE"/>
    <w:rsid w:val="000D5020"/>
    <w:rsid w:val="0010613B"/>
    <w:rsid w:val="001C17A9"/>
    <w:rsid w:val="001F5233"/>
    <w:rsid w:val="002032D2"/>
    <w:rsid w:val="0020357C"/>
    <w:rsid w:val="00242DDF"/>
    <w:rsid w:val="00280359"/>
    <w:rsid w:val="002A05DC"/>
    <w:rsid w:val="002A6A95"/>
    <w:rsid w:val="00396F5D"/>
    <w:rsid w:val="00423784"/>
    <w:rsid w:val="00474CEF"/>
    <w:rsid w:val="004862BD"/>
    <w:rsid w:val="004950CD"/>
    <w:rsid w:val="004A0D6F"/>
    <w:rsid w:val="004A51DF"/>
    <w:rsid w:val="004C5AF0"/>
    <w:rsid w:val="004C7A6A"/>
    <w:rsid w:val="005021BA"/>
    <w:rsid w:val="0054543E"/>
    <w:rsid w:val="00595BE2"/>
    <w:rsid w:val="005C4A4A"/>
    <w:rsid w:val="005C5F75"/>
    <w:rsid w:val="006228AA"/>
    <w:rsid w:val="00692C11"/>
    <w:rsid w:val="006F49AE"/>
    <w:rsid w:val="006F68C1"/>
    <w:rsid w:val="006F7D99"/>
    <w:rsid w:val="00714683"/>
    <w:rsid w:val="00783523"/>
    <w:rsid w:val="007F0AE0"/>
    <w:rsid w:val="007F3AA9"/>
    <w:rsid w:val="00896F99"/>
    <w:rsid w:val="008B0BC5"/>
    <w:rsid w:val="008C527F"/>
    <w:rsid w:val="009201C9"/>
    <w:rsid w:val="00931575"/>
    <w:rsid w:val="00985EBB"/>
    <w:rsid w:val="009D650C"/>
    <w:rsid w:val="00A14AFD"/>
    <w:rsid w:val="00A30707"/>
    <w:rsid w:val="00A36AD9"/>
    <w:rsid w:val="00AC3830"/>
    <w:rsid w:val="00AD7274"/>
    <w:rsid w:val="00AE5C7D"/>
    <w:rsid w:val="00B15624"/>
    <w:rsid w:val="00B2034E"/>
    <w:rsid w:val="00B3497E"/>
    <w:rsid w:val="00B57B69"/>
    <w:rsid w:val="00B61E78"/>
    <w:rsid w:val="00B62232"/>
    <w:rsid w:val="00B92BFD"/>
    <w:rsid w:val="00BF2D39"/>
    <w:rsid w:val="00BF6B5B"/>
    <w:rsid w:val="00BF747C"/>
    <w:rsid w:val="00C04731"/>
    <w:rsid w:val="00C43731"/>
    <w:rsid w:val="00C7269F"/>
    <w:rsid w:val="00C95FFF"/>
    <w:rsid w:val="00CB1158"/>
    <w:rsid w:val="00CE2151"/>
    <w:rsid w:val="00D0246C"/>
    <w:rsid w:val="00D127E4"/>
    <w:rsid w:val="00D1490B"/>
    <w:rsid w:val="00D26747"/>
    <w:rsid w:val="00D5019F"/>
    <w:rsid w:val="00D566C6"/>
    <w:rsid w:val="00D702F8"/>
    <w:rsid w:val="00DA1577"/>
    <w:rsid w:val="00DA28E3"/>
    <w:rsid w:val="00DB75B9"/>
    <w:rsid w:val="00DC27AD"/>
    <w:rsid w:val="00DF76A2"/>
    <w:rsid w:val="00E134D1"/>
    <w:rsid w:val="00E207B7"/>
    <w:rsid w:val="00E4003B"/>
    <w:rsid w:val="00E45F7A"/>
    <w:rsid w:val="00E5287A"/>
    <w:rsid w:val="00E86867"/>
    <w:rsid w:val="00E97960"/>
    <w:rsid w:val="00EA7633"/>
    <w:rsid w:val="00ED6340"/>
    <w:rsid w:val="00F27D65"/>
    <w:rsid w:val="00F5530C"/>
    <w:rsid w:val="00F70BC2"/>
    <w:rsid w:val="00F71A34"/>
    <w:rsid w:val="00FB7649"/>
    <w:rsid w:val="00FF7CA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34E"/>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2022-10-19T07:48:00Z</dcterms:created>
  <dcterms:modified xsi:type="dcterms:W3CDTF">2022-10-19T07:48:00Z</dcterms:modified>
</cp:coreProperties>
</file>