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C436F" w:rsidRDefault="00F515CF" w:rsidP="00007AEC">
      <w:pPr>
        <w:spacing w:after="0" w:line="240" w:lineRule="auto"/>
        <w:jc w:val="center"/>
        <w:rPr>
          <w:rFonts w:ascii="Arial" w:eastAsia="Times New Roman" w:hAnsi="Arial" w:cs="Arial"/>
          <w:sz w:val="24"/>
          <w:szCs w:val="24"/>
        </w:rPr>
      </w:pPr>
      <w:r w:rsidRPr="00BC436F">
        <w:rPr>
          <w:rFonts w:ascii="Arial" w:eastAsia="Times New Roman" w:hAnsi="Arial" w:cs="Arial"/>
          <w:b/>
          <w:bCs/>
          <w:sz w:val="24"/>
          <w:szCs w:val="24"/>
        </w:rPr>
        <w:t xml:space="preserve">NATIONAL </w:t>
      </w:r>
      <w:r w:rsidR="00525889" w:rsidRPr="00BC436F">
        <w:rPr>
          <w:rFonts w:ascii="Arial" w:eastAsia="Times New Roman" w:hAnsi="Arial" w:cs="Arial"/>
          <w:b/>
          <w:bCs/>
          <w:sz w:val="24"/>
          <w:szCs w:val="24"/>
        </w:rPr>
        <w:t>ASSEMBLY</w:t>
      </w:r>
    </w:p>
    <w:p w:rsidR="00F515CF" w:rsidRPr="00BC436F" w:rsidRDefault="001304CF" w:rsidP="00007AEC">
      <w:pPr>
        <w:spacing w:after="0" w:line="240" w:lineRule="auto"/>
        <w:jc w:val="center"/>
        <w:rPr>
          <w:rFonts w:ascii="Arial" w:eastAsia="Times New Roman" w:hAnsi="Arial" w:cs="Arial"/>
          <w:b/>
          <w:sz w:val="24"/>
          <w:szCs w:val="24"/>
        </w:rPr>
      </w:pPr>
      <w:r w:rsidRPr="00BC436F">
        <w:rPr>
          <w:rFonts w:ascii="Arial" w:eastAsia="Times New Roman" w:hAnsi="Arial" w:cs="Arial"/>
          <w:b/>
          <w:sz w:val="24"/>
          <w:szCs w:val="24"/>
        </w:rPr>
        <w:t>W</w:t>
      </w:r>
      <w:r w:rsidR="003F27D2" w:rsidRPr="00BC436F">
        <w:rPr>
          <w:rFonts w:ascii="Arial" w:eastAsia="Times New Roman" w:hAnsi="Arial" w:cs="Arial"/>
          <w:b/>
          <w:sz w:val="24"/>
          <w:szCs w:val="24"/>
        </w:rPr>
        <w:t>R</w:t>
      </w:r>
      <w:r w:rsidRPr="00BC436F">
        <w:rPr>
          <w:rFonts w:ascii="Arial" w:eastAsia="Times New Roman" w:hAnsi="Arial" w:cs="Arial"/>
          <w:b/>
          <w:sz w:val="24"/>
          <w:szCs w:val="24"/>
        </w:rPr>
        <w:t>ITTEN</w:t>
      </w:r>
      <w:r w:rsidR="00F515CF" w:rsidRPr="00BC436F">
        <w:rPr>
          <w:rFonts w:ascii="Arial" w:eastAsia="Times New Roman" w:hAnsi="Arial" w:cs="Arial"/>
          <w:b/>
          <w:sz w:val="24"/>
          <w:szCs w:val="24"/>
        </w:rPr>
        <w:t xml:space="preserve"> REPLY</w:t>
      </w:r>
    </w:p>
    <w:p w:rsidR="001168CA" w:rsidRPr="00BC436F" w:rsidRDefault="001168CA" w:rsidP="00007AEC">
      <w:pPr>
        <w:spacing w:after="0" w:line="240" w:lineRule="auto"/>
        <w:rPr>
          <w:rFonts w:ascii="Arial" w:eastAsia="Times New Roman" w:hAnsi="Arial" w:cs="Arial"/>
          <w:sz w:val="24"/>
          <w:szCs w:val="24"/>
        </w:rPr>
      </w:pPr>
    </w:p>
    <w:p w:rsidR="00FD7F03" w:rsidRPr="00BC436F" w:rsidRDefault="00FD7F03" w:rsidP="00007AEC">
      <w:pPr>
        <w:spacing w:after="0" w:line="240" w:lineRule="auto"/>
        <w:rPr>
          <w:rFonts w:ascii="Arial" w:eastAsia="Times New Roman" w:hAnsi="Arial" w:cs="Arial"/>
          <w:b/>
          <w:bCs/>
          <w:sz w:val="24"/>
          <w:szCs w:val="24"/>
        </w:rPr>
      </w:pPr>
    </w:p>
    <w:p w:rsidR="00F515CF" w:rsidRPr="00BC436F" w:rsidRDefault="00F515CF" w:rsidP="00007AEC">
      <w:pPr>
        <w:spacing w:after="0" w:line="240" w:lineRule="auto"/>
        <w:rPr>
          <w:rFonts w:ascii="Arial" w:eastAsia="Times New Roman" w:hAnsi="Arial" w:cs="Arial"/>
          <w:sz w:val="24"/>
          <w:szCs w:val="24"/>
        </w:rPr>
      </w:pPr>
      <w:r w:rsidRPr="00BC436F">
        <w:rPr>
          <w:rFonts w:ascii="Arial" w:eastAsia="Times New Roman" w:hAnsi="Arial" w:cs="Arial"/>
          <w:b/>
          <w:bCs/>
          <w:sz w:val="24"/>
          <w:szCs w:val="24"/>
        </w:rPr>
        <w:t xml:space="preserve">QUESTION </w:t>
      </w:r>
      <w:r w:rsidR="00F20E6C" w:rsidRPr="00BC436F">
        <w:rPr>
          <w:rFonts w:ascii="Arial" w:eastAsia="Times New Roman" w:hAnsi="Arial" w:cs="Arial"/>
          <w:b/>
          <w:bCs/>
          <w:sz w:val="24"/>
          <w:szCs w:val="24"/>
        </w:rPr>
        <w:t>3</w:t>
      </w:r>
      <w:r w:rsidR="00BC436F">
        <w:rPr>
          <w:rFonts w:ascii="Arial" w:eastAsia="Times New Roman" w:hAnsi="Arial" w:cs="Arial"/>
          <w:b/>
          <w:bCs/>
          <w:sz w:val="24"/>
          <w:szCs w:val="24"/>
        </w:rPr>
        <w:t>293</w:t>
      </w:r>
    </w:p>
    <w:p w:rsidR="00FF1348" w:rsidRPr="00BC436F" w:rsidRDefault="00F515CF" w:rsidP="00007AEC">
      <w:pPr>
        <w:spacing w:after="0" w:line="240" w:lineRule="auto"/>
        <w:rPr>
          <w:rFonts w:ascii="Arial" w:eastAsia="Times New Roman" w:hAnsi="Arial" w:cs="Arial"/>
          <w:sz w:val="24"/>
          <w:szCs w:val="24"/>
        </w:rPr>
      </w:pPr>
      <w:r w:rsidRPr="00BC436F">
        <w:rPr>
          <w:rFonts w:ascii="Arial" w:eastAsia="Times New Roman" w:hAnsi="Arial" w:cs="Arial"/>
          <w:sz w:val="24"/>
          <w:szCs w:val="24"/>
        </w:rPr>
        <w:t> </w:t>
      </w:r>
    </w:p>
    <w:p w:rsidR="002355A7" w:rsidRPr="00BC436F" w:rsidRDefault="00687C52" w:rsidP="00007AEC">
      <w:pPr>
        <w:spacing w:after="0" w:line="240" w:lineRule="auto"/>
        <w:rPr>
          <w:rFonts w:ascii="Arial" w:eastAsia="Times New Roman" w:hAnsi="Arial" w:cs="Arial"/>
          <w:b/>
          <w:bCs/>
          <w:sz w:val="24"/>
          <w:szCs w:val="24"/>
          <w:u w:val="single"/>
        </w:rPr>
      </w:pPr>
      <w:r w:rsidRPr="00BC436F">
        <w:rPr>
          <w:rFonts w:ascii="Arial" w:eastAsia="Times New Roman" w:hAnsi="Arial" w:cs="Arial"/>
          <w:b/>
          <w:bCs/>
          <w:sz w:val="24"/>
          <w:szCs w:val="24"/>
          <w:u w:val="single"/>
        </w:rPr>
        <w:t>IN</w:t>
      </w:r>
      <w:r w:rsidR="0021572E" w:rsidRPr="00BC436F">
        <w:rPr>
          <w:rFonts w:ascii="Arial" w:eastAsia="Times New Roman" w:hAnsi="Arial" w:cs="Arial"/>
          <w:b/>
          <w:bCs/>
          <w:sz w:val="24"/>
          <w:szCs w:val="24"/>
          <w:u w:val="single"/>
        </w:rPr>
        <w:t xml:space="preserve">TERNAL QUESTION PAPER [No </w:t>
      </w:r>
      <w:r w:rsidR="00AE60DB" w:rsidRPr="00BC436F">
        <w:rPr>
          <w:rFonts w:ascii="Arial" w:eastAsia="Times New Roman" w:hAnsi="Arial" w:cs="Arial"/>
          <w:b/>
          <w:bCs/>
          <w:sz w:val="24"/>
          <w:szCs w:val="24"/>
          <w:u w:val="single"/>
        </w:rPr>
        <w:t>3</w:t>
      </w:r>
      <w:r w:rsidR="00BC436F">
        <w:rPr>
          <w:rFonts w:ascii="Arial" w:eastAsia="Times New Roman" w:hAnsi="Arial" w:cs="Arial"/>
          <w:b/>
          <w:bCs/>
          <w:sz w:val="24"/>
          <w:szCs w:val="24"/>
          <w:u w:val="single"/>
        </w:rPr>
        <w:t>6</w:t>
      </w:r>
      <w:r w:rsidR="0031187C" w:rsidRPr="00BC436F">
        <w:rPr>
          <w:rFonts w:ascii="Arial" w:eastAsia="Times New Roman" w:hAnsi="Arial" w:cs="Arial"/>
          <w:b/>
          <w:bCs/>
          <w:sz w:val="24"/>
          <w:szCs w:val="24"/>
          <w:u w:val="single"/>
        </w:rPr>
        <w:t>-20</w:t>
      </w:r>
      <w:r w:rsidR="004A6DEA" w:rsidRPr="00BC436F">
        <w:rPr>
          <w:rFonts w:ascii="Arial" w:eastAsia="Times New Roman" w:hAnsi="Arial" w:cs="Arial"/>
          <w:b/>
          <w:bCs/>
          <w:sz w:val="24"/>
          <w:szCs w:val="24"/>
          <w:u w:val="single"/>
        </w:rPr>
        <w:t>2</w:t>
      </w:r>
      <w:r w:rsidR="00712781" w:rsidRPr="00BC436F">
        <w:rPr>
          <w:rFonts w:ascii="Arial" w:eastAsia="Times New Roman" w:hAnsi="Arial" w:cs="Arial"/>
          <w:b/>
          <w:bCs/>
          <w:sz w:val="24"/>
          <w:szCs w:val="24"/>
          <w:u w:val="single"/>
        </w:rPr>
        <w:t>2</w:t>
      </w:r>
      <w:r w:rsidR="0034601D" w:rsidRPr="00BC436F">
        <w:rPr>
          <w:rFonts w:ascii="Arial" w:eastAsia="Times New Roman" w:hAnsi="Arial" w:cs="Arial"/>
          <w:b/>
          <w:bCs/>
          <w:sz w:val="24"/>
          <w:szCs w:val="24"/>
          <w:u w:val="single"/>
        </w:rPr>
        <w:t xml:space="preserve"> </w:t>
      </w:r>
      <w:r w:rsidR="00E36039" w:rsidRPr="00BC436F">
        <w:rPr>
          <w:rFonts w:ascii="Arial" w:eastAsia="Times New Roman" w:hAnsi="Arial" w:cs="Arial"/>
          <w:b/>
          <w:bCs/>
          <w:sz w:val="24"/>
          <w:szCs w:val="24"/>
          <w:u w:val="single"/>
        </w:rPr>
        <w:t>SIXTH</w:t>
      </w:r>
      <w:r w:rsidR="005F30F3" w:rsidRPr="00BC436F">
        <w:rPr>
          <w:rFonts w:ascii="Arial" w:eastAsia="Times New Roman" w:hAnsi="Arial" w:cs="Arial"/>
          <w:b/>
          <w:bCs/>
          <w:sz w:val="24"/>
          <w:szCs w:val="24"/>
          <w:u w:val="single"/>
        </w:rPr>
        <w:t xml:space="preserve"> PARLIAMENT</w:t>
      </w:r>
      <w:proofErr w:type="gramStart"/>
      <w:r w:rsidR="00F515CF" w:rsidRPr="00BC436F">
        <w:rPr>
          <w:rFonts w:ascii="Arial" w:eastAsia="Times New Roman" w:hAnsi="Arial" w:cs="Arial"/>
          <w:b/>
          <w:bCs/>
          <w:sz w:val="24"/>
          <w:szCs w:val="24"/>
          <w:u w:val="single"/>
        </w:rPr>
        <w:t>]</w:t>
      </w:r>
      <w:proofErr w:type="gramEnd"/>
      <w:r w:rsidR="00F515CF" w:rsidRPr="00BC436F">
        <w:rPr>
          <w:rFonts w:ascii="Arial" w:eastAsia="Times New Roman" w:hAnsi="Arial" w:cs="Arial"/>
          <w:b/>
          <w:bCs/>
          <w:sz w:val="24"/>
          <w:szCs w:val="24"/>
          <w:u w:val="single"/>
        </w:rPr>
        <w:br/>
      </w:r>
      <w:r w:rsidR="00F83BBF" w:rsidRPr="00BC436F">
        <w:rPr>
          <w:rFonts w:ascii="Arial" w:eastAsia="Times New Roman" w:hAnsi="Arial" w:cs="Arial"/>
          <w:b/>
          <w:bCs/>
          <w:sz w:val="24"/>
          <w:szCs w:val="24"/>
          <w:u w:val="single"/>
        </w:rPr>
        <w:t>DATE OF PUBLICATION: </w:t>
      </w:r>
      <w:r w:rsidR="00667C44" w:rsidRPr="00BC436F">
        <w:rPr>
          <w:rFonts w:ascii="Arial" w:eastAsia="Times New Roman" w:hAnsi="Arial" w:cs="Arial"/>
          <w:b/>
          <w:bCs/>
          <w:sz w:val="24"/>
          <w:szCs w:val="24"/>
          <w:u w:val="single"/>
        </w:rPr>
        <w:t xml:space="preserve"> </w:t>
      </w:r>
      <w:r w:rsidR="00BC436F">
        <w:rPr>
          <w:rFonts w:ascii="Arial" w:eastAsia="Times New Roman" w:hAnsi="Arial" w:cs="Arial"/>
          <w:b/>
          <w:bCs/>
          <w:sz w:val="24"/>
          <w:szCs w:val="24"/>
          <w:u w:val="single"/>
        </w:rPr>
        <w:t>23</w:t>
      </w:r>
      <w:r w:rsidR="00AE60DB" w:rsidRPr="00BC436F">
        <w:rPr>
          <w:rFonts w:ascii="Arial" w:eastAsia="Times New Roman" w:hAnsi="Arial" w:cs="Arial"/>
          <w:b/>
          <w:bCs/>
          <w:sz w:val="24"/>
          <w:szCs w:val="24"/>
          <w:u w:val="single"/>
        </w:rPr>
        <w:t xml:space="preserve"> SEPTEMBER</w:t>
      </w:r>
      <w:r w:rsidR="00F515CF" w:rsidRPr="00BC436F">
        <w:rPr>
          <w:rFonts w:ascii="Arial" w:eastAsia="Times New Roman" w:hAnsi="Arial" w:cs="Arial"/>
          <w:b/>
          <w:bCs/>
          <w:sz w:val="24"/>
          <w:szCs w:val="24"/>
          <w:u w:val="single"/>
        </w:rPr>
        <w:t> 20</w:t>
      </w:r>
      <w:r w:rsidR="004A6DEA" w:rsidRPr="00BC436F">
        <w:rPr>
          <w:rFonts w:ascii="Arial" w:eastAsia="Times New Roman" w:hAnsi="Arial" w:cs="Arial"/>
          <w:b/>
          <w:bCs/>
          <w:sz w:val="24"/>
          <w:szCs w:val="24"/>
          <w:u w:val="single"/>
        </w:rPr>
        <w:t>2</w:t>
      </w:r>
      <w:r w:rsidR="00712781" w:rsidRPr="00BC436F">
        <w:rPr>
          <w:rFonts w:ascii="Arial" w:eastAsia="Times New Roman" w:hAnsi="Arial" w:cs="Arial"/>
          <w:b/>
          <w:bCs/>
          <w:sz w:val="24"/>
          <w:szCs w:val="24"/>
          <w:u w:val="single"/>
        </w:rPr>
        <w:t>2</w:t>
      </w:r>
    </w:p>
    <w:p w:rsidR="009078FB" w:rsidRPr="00BC436F" w:rsidRDefault="009078FB" w:rsidP="00007AEC">
      <w:pPr>
        <w:spacing w:after="0" w:line="240" w:lineRule="auto"/>
        <w:ind w:left="720" w:hanging="720"/>
        <w:jc w:val="both"/>
        <w:outlineLvl w:val="0"/>
        <w:rPr>
          <w:rFonts w:ascii="Arial" w:eastAsia="Times New Roman" w:hAnsi="Arial" w:cs="Arial"/>
          <w:b/>
          <w:sz w:val="24"/>
          <w:szCs w:val="24"/>
          <w:lang w:val="en-US"/>
        </w:rPr>
      </w:pPr>
    </w:p>
    <w:p w:rsidR="00BC436F" w:rsidRDefault="00BC436F" w:rsidP="00007AEC">
      <w:pPr>
        <w:spacing w:after="0" w:line="240" w:lineRule="auto"/>
        <w:ind w:left="720" w:hanging="720"/>
        <w:jc w:val="both"/>
        <w:outlineLvl w:val="0"/>
        <w:rPr>
          <w:rFonts w:ascii="Arial" w:hAnsi="Arial" w:cs="Arial"/>
          <w:b/>
          <w:sz w:val="24"/>
          <w:szCs w:val="24"/>
          <w:lang w:val="en-GB"/>
        </w:rPr>
      </w:pPr>
      <w:r w:rsidRPr="00BC436F">
        <w:rPr>
          <w:rFonts w:ascii="Arial" w:hAnsi="Arial" w:cs="Arial"/>
          <w:b/>
          <w:sz w:val="24"/>
          <w:szCs w:val="24"/>
        </w:rPr>
        <w:t>3293</w:t>
      </w:r>
      <w:r w:rsidRPr="00BC436F">
        <w:rPr>
          <w:rFonts w:ascii="Arial" w:hAnsi="Arial" w:cs="Arial"/>
          <w:b/>
          <w:sz w:val="24"/>
          <w:szCs w:val="24"/>
          <w:lang w:val="en-US"/>
        </w:rPr>
        <w:t>.</w:t>
      </w:r>
      <w:r w:rsidRPr="00BC436F">
        <w:rPr>
          <w:rFonts w:ascii="Arial" w:hAnsi="Arial" w:cs="Arial"/>
          <w:b/>
          <w:sz w:val="24"/>
          <w:szCs w:val="24"/>
          <w:lang w:val="en-US"/>
        </w:rPr>
        <w:tab/>
      </w:r>
      <w:proofErr w:type="spellStart"/>
      <w:r w:rsidRPr="00BC436F">
        <w:rPr>
          <w:rFonts w:ascii="Arial" w:hAnsi="Arial" w:cs="Arial"/>
          <w:b/>
          <w:sz w:val="24"/>
          <w:szCs w:val="24"/>
          <w:lang w:val="en-GB"/>
        </w:rPr>
        <w:t>Inkosi</w:t>
      </w:r>
      <w:proofErr w:type="spellEnd"/>
      <w:r w:rsidRPr="00BC436F">
        <w:rPr>
          <w:rFonts w:ascii="Arial" w:hAnsi="Arial" w:cs="Arial"/>
          <w:b/>
          <w:sz w:val="24"/>
          <w:szCs w:val="24"/>
          <w:lang w:val="en-GB"/>
        </w:rPr>
        <w:t xml:space="preserve"> R N </w:t>
      </w:r>
      <w:proofErr w:type="spellStart"/>
      <w:r w:rsidRPr="00BC436F">
        <w:rPr>
          <w:rFonts w:ascii="Arial" w:hAnsi="Arial" w:cs="Arial"/>
          <w:b/>
          <w:sz w:val="24"/>
          <w:szCs w:val="24"/>
          <w:lang w:val="en-GB"/>
        </w:rPr>
        <w:t>Cebekhulu</w:t>
      </w:r>
      <w:proofErr w:type="spellEnd"/>
      <w:r w:rsidRPr="00BC436F">
        <w:rPr>
          <w:rFonts w:ascii="Arial" w:hAnsi="Arial" w:cs="Arial"/>
          <w:b/>
          <w:sz w:val="24"/>
          <w:szCs w:val="24"/>
          <w:lang w:val="en-GB"/>
        </w:rPr>
        <w:t xml:space="preserve"> (IFP) to ask the Minister of Agriculture, Land Reform and Rural Development</w:t>
      </w:r>
      <w:r w:rsidR="006204D4" w:rsidRPr="00BC436F">
        <w:rPr>
          <w:rFonts w:ascii="Arial" w:hAnsi="Arial" w:cs="Arial"/>
          <w:b/>
          <w:sz w:val="24"/>
          <w:szCs w:val="24"/>
          <w:lang w:val="en-GB"/>
        </w:rPr>
        <w:fldChar w:fldCharType="begin"/>
      </w:r>
      <w:r w:rsidRPr="00BC436F">
        <w:rPr>
          <w:rFonts w:ascii="Arial" w:hAnsi="Arial" w:cs="Arial"/>
          <w:sz w:val="24"/>
          <w:szCs w:val="24"/>
        </w:rPr>
        <w:instrText xml:space="preserve"> XE "</w:instrText>
      </w:r>
      <w:r w:rsidRPr="00BC436F">
        <w:rPr>
          <w:rFonts w:ascii="Arial" w:hAnsi="Arial" w:cs="Arial"/>
          <w:b/>
          <w:sz w:val="24"/>
          <w:szCs w:val="24"/>
          <w:lang w:val="en-GB"/>
        </w:rPr>
        <w:instrText>Minister of Agriculture, Land Reform and Rural Development</w:instrText>
      </w:r>
      <w:r w:rsidRPr="00BC436F">
        <w:rPr>
          <w:rFonts w:ascii="Arial" w:hAnsi="Arial" w:cs="Arial"/>
          <w:sz w:val="24"/>
          <w:szCs w:val="24"/>
        </w:rPr>
        <w:instrText xml:space="preserve">" </w:instrText>
      </w:r>
      <w:r w:rsidR="006204D4" w:rsidRPr="00BC436F">
        <w:rPr>
          <w:rFonts w:ascii="Arial" w:hAnsi="Arial" w:cs="Arial"/>
          <w:b/>
          <w:sz w:val="24"/>
          <w:szCs w:val="24"/>
          <w:lang w:val="en-GB"/>
        </w:rPr>
        <w:fldChar w:fldCharType="end"/>
      </w:r>
      <w:r w:rsidRPr="00BC436F">
        <w:rPr>
          <w:rFonts w:ascii="Arial" w:hAnsi="Arial" w:cs="Arial"/>
          <w:b/>
          <w:sz w:val="24"/>
          <w:szCs w:val="24"/>
          <w:lang w:val="en-GB"/>
        </w:rPr>
        <w:t>:</w:t>
      </w:r>
    </w:p>
    <w:p w:rsidR="00BC436F" w:rsidRPr="00BC436F" w:rsidRDefault="00BC436F" w:rsidP="00007AEC">
      <w:pPr>
        <w:spacing w:after="0" w:line="240" w:lineRule="auto"/>
        <w:ind w:left="720" w:hanging="720"/>
        <w:jc w:val="both"/>
        <w:outlineLvl w:val="0"/>
        <w:rPr>
          <w:rFonts w:ascii="Arial" w:hAnsi="Arial" w:cs="Arial"/>
          <w:b/>
          <w:sz w:val="24"/>
          <w:szCs w:val="24"/>
          <w:lang w:val="en-GB"/>
        </w:rPr>
      </w:pPr>
    </w:p>
    <w:p w:rsidR="00BC436F" w:rsidRPr="00336511" w:rsidRDefault="00BC436F" w:rsidP="00007AEC">
      <w:pPr>
        <w:pStyle w:val="ListParagraph"/>
        <w:numPr>
          <w:ilvl w:val="0"/>
          <w:numId w:val="2"/>
        </w:numPr>
        <w:spacing w:after="0" w:line="240" w:lineRule="auto"/>
        <w:ind w:left="709"/>
        <w:jc w:val="both"/>
        <w:outlineLvl w:val="0"/>
        <w:rPr>
          <w:rFonts w:ascii="Arial" w:hAnsi="Arial" w:cs="Arial"/>
          <w:sz w:val="24"/>
          <w:szCs w:val="24"/>
        </w:rPr>
      </w:pPr>
      <w:bookmarkStart w:id="0" w:name="_Hlk118195346"/>
      <w:r w:rsidRPr="00BC436F">
        <w:rPr>
          <w:rFonts w:ascii="Arial" w:hAnsi="Arial" w:cs="Arial"/>
          <w:sz w:val="24"/>
          <w:szCs w:val="24"/>
        </w:rPr>
        <w:t xml:space="preserve">With regard to the increase in land invasions, more so in rural areas, </w:t>
      </w:r>
      <w:r w:rsidRPr="00336511">
        <w:rPr>
          <w:rFonts w:ascii="Arial" w:hAnsi="Arial" w:cs="Arial"/>
          <w:sz w:val="24"/>
          <w:szCs w:val="24"/>
        </w:rPr>
        <w:t xml:space="preserve">what measures has her department put in place to ensure the security of land </w:t>
      </w:r>
      <w:r w:rsidR="00CC7F7E" w:rsidRPr="00336511">
        <w:rPr>
          <w:rFonts w:ascii="Arial" w:hAnsi="Arial" w:cs="Arial"/>
          <w:sz w:val="24"/>
          <w:szCs w:val="24"/>
        </w:rPr>
        <w:t>boundaries.</w:t>
      </w:r>
      <w:r w:rsidR="00533A40" w:rsidRPr="00336511">
        <w:rPr>
          <w:rFonts w:ascii="Arial" w:hAnsi="Arial" w:cs="Arial"/>
          <w:sz w:val="24"/>
          <w:szCs w:val="24"/>
        </w:rPr>
        <w:t xml:space="preserve"> </w:t>
      </w:r>
    </w:p>
    <w:p w:rsidR="00BC436F" w:rsidRPr="00336511" w:rsidRDefault="00BC436F" w:rsidP="00007AEC">
      <w:pPr>
        <w:pStyle w:val="ListParagraph"/>
        <w:spacing w:after="0" w:line="240" w:lineRule="auto"/>
        <w:ind w:left="1440"/>
        <w:jc w:val="both"/>
        <w:outlineLvl w:val="0"/>
        <w:rPr>
          <w:rFonts w:ascii="Arial" w:hAnsi="Arial" w:cs="Arial"/>
          <w:sz w:val="24"/>
          <w:szCs w:val="24"/>
        </w:rPr>
      </w:pPr>
    </w:p>
    <w:p w:rsidR="00BC436F" w:rsidRPr="00BC436F" w:rsidRDefault="00BC436F" w:rsidP="00007AEC">
      <w:pPr>
        <w:pStyle w:val="ListParagraph"/>
        <w:numPr>
          <w:ilvl w:val="0"/>
          <w:numId w:val="2"/>
        </w:numPr>
        <w:spacing w:after="0" w:line="240" w:lineRule="auto"/>
        <w:ind w:left="709" w:hanging="709"/>
        <w:jc w:val="both"/>
        <w:outlineLvl w:val="0"/>
        <w:rPr>
          <w:rFonts w:ascii="Arial" w:hAnsi="Arial" w:cs="Arial"/>
          <w:sz w:val="24"/>
          <w:szCs w:val="24"/>
        </w:rPr>
      </w:pPr>
      <w:r w:rsidRPr="00BC436F">
        <w:rPr>
          <w:rFonts w:ascii="Arial" w:hAnsi="Arial" w:cs="Arial"/>
          <w:sz w:val="24"/>
          <w:szCs w:val="24"/>
        </w:rPr>
        <w:t>whether there have been stricter protective measures for (a) women and (b) persons of colour in the attempts to protect land; if not, why not, in each specified case; if so, what are the relevant details in each specified case;</w:t>
      </w:r>
    </w:p>
    <w:p w:rsidR="00BC436F" w:rsidRPr="00BC436F" w:rsidRDefault="00BC436F" w:rsidP="00007AEC">
      <w:pPr>
        <w:spacing w:after="0" w:line="240" w:lineRule="auto"/>
        <w:jc w:val="both"/>
        <w:outlineLvl w:val="0"/>
        <w:rPr>
          <w:rFonts w:ascii="Arial" w:hAnsi="Arial" w:cs="Arial"/>
          <w:sz w:val="24"/>
          <w:szCs w:val="24"/>
        </w:rPr>
      </w:pPr>
    </w:p>
    <w:p w:rsidR="00BC436F" w:rsidRPr="00BC436F" w:rsidRDefault="00BC436F" w:rsidP="00007AEC">
      <w:pPr>
        <w:spacing w:after="0" w:line="240" w:lineRule="auto"/>
        <w:ind w:left="709" w:hanging="720"/>
        <w:jc w:val="both"/>
        <w:outlineLvl w:val="0"/>
        <w:rPr>
          <w:rFonts w:ascii="Arial" w:hAnsi="Arial" w:cs="Arial"/>
          <w:sz w:val="24"/>
          <w:szCs w:val="24"/>
        </w:rPr>
      </w:pPr>
      <w:r w:rsidRPr="00BC436F">
        <w:rPr>
          <w:rFonts w:ascii="Arial" w:hAnsi="Arial" w:cs="Arial"/>
          <w:sz w:val="24"/>
          <w:szCs w:val="24"/>
        </w:rPr>
        <w:t>(3)</w:t>
      </w:r>
      <w:r w:rsidRPr="00BC436F">
        <w:rPr>
          <w:rFonts w:ascii="Arial" w:hAnsi="Arial" w:cs="Arial"/>
          <w:sz w:val="24"/>
          <w:szCs w:val="24"/>
        </w:rPr>
        <w:tab/>
      </w:r>
      <w:proofErr w:type="gramStart"/>
      <w:r w:rsidRPr="00BC436F">
        <w:rPr>
          <w:rFonts w:ascii="Arial" w:hAnsi="Arial" w:cs="Arial"/>
          <w:sz w:val="24"/>
          <w:szCs w:val="24"/>
        </w:rPr>
        <w:t>what</w:t>
      </w:r>
      <w:proofErr w:type="gramEnd"/>
      <w:r w:rsidRPr="00BC436F">
        <w:rPr>
          <w:rFonts w:ascii="Arial" w:hAnsi="Arial" w:cs="Arial"/>
          <w:sz w:val="24"/>
          <w:szCs w:val="24"/>
        </w:rPr>
        <w:t xml:space="preserve"> are the relevant details of the steps that are being taken by her department to ensure that agricultural land is not compromised for residential developments, and simultaneously attending to the needs of those who seek land for residential purposes?</w:t>
      </w:r>
      <w:r w:rsidRPr="00BC436F">
        <w:rPr>
          <w:rFonts w:ascii="Arial" w:hAnsi="Arial" w:cs="Arial"/>
          <w:sz w:val="24"/>
          <w:szCs w:val="24"/>
        </w:rPr>
        <w:tab/>
      </w:r>
      <w:r w:rsidRPr="00BC436F">
        <w:rPr>
          <w:rFonts w:ascii="Arial" w:hAnsi="Arial" w:cs="Arial"/>
          <w:sz w:val="24"/>
          <w:szCs w:val="24"/>
        </w:rPr>
        <w:tab/>
      </w:r>
      <w:bookmarkEnd w:id="0"/>
      <w:r w:rsidRPr="00BC436F">
        <w:rPr>
          <w:rFonts w:ascii="Arial" w:hAnsi="Arial" w:cs="Arial"/>
          <w:sz w:val="24"/>
          <w:szCs w:val="24"/>
        </w:rPr>
        <w:tab/>
      </w:r>
      <w:r w:rsidRPr="00BC436F">
        <w:rPr>
          <w:rFonts w:ascii="Arial" w:hAnsi="Arial" w:cs="Arial"/>
          <w:sz w:val="24"/>
          <w:szCs w:val="24"/>
        </w:rPr>
        <w:tab/>
      </w:r>
      <w:r w:rsidRPr="00BC436F">
        <w:rPr>
          <w:rFonts w:ascii="Arial" w:hAnsi="Arial" w:cs="Arial"/>
          <w:sz w:val="24"/>
          <w:szCs w:val="24"/>
        </w:rPr>
        <w:tab/>
      </w:r>
      <w:r w:rsidRPr="00BC436F">
        <w:rPr>
          <w:rFonts w:ascii="Arial" w:hAnsi="Arial" w:cs="Arial"/>
          <w:sz w:val="24"/>
          <w:szCs w:val="24"/>
        </w:rPr>
        <w:tab/>
      </w:r>
      <w:r>
        <w:rPr>
          <w:rFonts w:ascii="Arial" w:hAnsi="Arial" w:cs="Arial"/>
          <w:sz w:val="24"/>
          <w:szCs w:val="24"/>
        </w:rPr>
        <w:t xml:space="preserve">                                     </w:t>
      </w:r>
      <w:r w:rsidRPr="00BC436F">
        <w:rPr>
          <w:rFonts w:ascii="Arial" w:hAnsi="Arial" w:cs="Arial"/>
          <w:b/>
          <w:sz w:val="24"/>
          <w:szCs w:val="24"/>
        </w:rPr>
        <w:t>NW4090E</w:t>
      </w:r>
    </w:p>
    <w:p w:rsidR="00BB7450" w:rsidRPr="00BC436F" w:rsidRDefault="00BB7450" w:rsidP="00007AEC">
      <w:pPr>
        <w:spacing w:after="0" w:line="240" w:lineRule="auto"/>
        <w:jc w:val="both"/>
        <w:rPr>
          <w:rFonts w:ascii="Arial" w:eastAsia="Times New Roman" w:hAnsi="Arial" w:cs="Arial"/>
          <w:sz w:val="24"/>
          <w:szCs w:val="24"/>
          <w:lang w:val="en-US"/>
        </w:rPr>
      </w:pPr>
    </w:p>
    <w:p w:rsidR="00BC436F" w:rsidRDefault="00BC436F" w:rsidP="00007AEC">
      <w:pPr>
        <w:spacing w:after="0" w:line="240" w:lineRule="auto"/>
        <w:jc w:val="both"/>
        <w:rPr>
          <w:rFonts w:ascii="Arial" w:hAnsi="Arial" w:cs="Arial"/>
          <w:b/>
          <w:sz w:val="24"/>
          <w:szCs w:val="24"/>
        </w:rPr>
      </w:pPr>
    </w:p>
    <w:p w:rsidR="00E433A8" w:rsidRPr="00BC436F" w:rsidRDefault="00E433A8" w:rsidP="00007AEC">
      <w:pPr>
        <w:spacing w:after="0" w:line="240" w:lineRule="auto"/>
        <w:jc w:val="both"/>
        <w:rPr>
          <w:rFonts w:ascii="Arial" w:eastAsia="Times New Roman" w:hAnsi="Arial" w:cs="Arial"/>
          <w:sz w:val="24"/>
          <w:szCs w:val="24"/>
          <w:lang w:val="en-US"/>
        </w:rPr>
      </w:pPr>
      <w:r w:rsidRPr="00BC436F">
        <w:rPr>
          <w:rFonts w:ascii="Arial" w:hAnsi="Arial" w:cs="Arial"/>
          <w:b/>
          <w:sz w:val="24"/>
          <w:szCs w:val="24"/>
        </w:rPr>
        <w:t xml:space="preserve">THE </w:t>
      </w:r>
      <w:r w:rsidR="00E36039" w:rsidRPr="00BC436F">
        <w:rPr>
          <w:rFonts w:ascii="Arial" w:hAnsi="Arial" w:cs="Arial"/>
          <w:b/>
          <w:sz w:val="24"/>
          <w:szCs w:val="24"/>
        </w:rPr>
        <w:t>MINISTER OF AGRICULTURE, LAND REFORM AND RURAL DEVELOPMENT</w:t>
      </w:r>
      <w:r w:rsidRPr="00BC436F">
        <w:rPr>
          <w:rFonts w:ascii="Arial" w:hAnsi="Arial" w:cs="Arial"/>
          <w:b/>
          <w:sz w:val="24"/>
          <w:szCs w:val="24"/>
        </w:rPr>
        <w:t>:</w:t>
      </w:r>
    </w:p>
    <w:p w:rsidR="000B7E81" w:rsidRDefault="000B7E81" w:rsidP="00007AEC">
      <w:pPr>
        <w:pStyle w:val="NoSpacing"/>
        <w:tabs>
          <w:tab w:val="left" w:pos="142"/>
        </w:tabs>
        <w:jc w:val="both"/>
        <w:rPr>
          <w:rFonts w:ascii="Arial" w:hAnsi="Arial" w:cs="Arial"/>
          <w:b/>
          <w:sz w:val="24"/>
          <w:szCs w:val="24"/>
        </w:rPr>
      </w:pPr>
    </w:p>
    <w:p w:rsidR="00007AEC" w:rsidRPr="000E4280" w:rsidRDefault="00533A40" w:rsidP="00891649">
      <w:pPr>
        <w:pStyle w:val="NoSpacing"/>
        <w:numPr>
          <w:ilvl w:val="0"/>
          <w:numId w:val="3"/>
        </w:numPr>
        <w:spacing w:line="276" w:lineRule="auto"/>
        <w:ind w:left="709" w:hanging="709"/>
        <w:jc w:val="both"/>
        <w:rPr>
          <w:rFonts w:ascii="Arial" w:hAnsi="Arial" w:cs="Arial"/>
          <w:bCs/>
          <w:sz w:val="24"/>
          <w:szCs w:val="24"/>
        </w:rPr>
      </w:pPr>
      <w:r w:rsidRPr="000E4280">
        <w:rPr>
          <w:rFonts w:ascii="Arial" w:hAnsi="Arial" w:cs="Arial"/>
          <w:bCs/>
          <w:sz w:val="24"/>
          <w:szCs w:val="24"/>
        </w:rPr>
        <w:t>Where the farms belong to the state, the</w:t>
      </w:r>
      <w:r w:rsidR="001A2546" w:rsidRPr="000E4280">
        <w:rPr>
          <w:rFonts w:ascii="Arial" w:hAnsi="Arial" w:cs="Arial"/>
          <w:bCs/>
          <w:sz w:val="24"/>
          <w:szCs w:val="24"/>
        </w:rPr>
        <w:t xml:space="preserve"> Department of Agriculture, Land Reform and Rural Development </w:t>
      </w:r>
      <w:r w:rsidR="00007AEC" w:rsidRPr="000E4280">
        <w:rPr>
          <w:rFonts w:ascii="Arial" w:hAnsi="Arial" w:cs="Arial"/>
          <w:bCs/>
          <w:sz w:val="24"/>
          <w:szCs w:val="24"/>
        </w:rPr>
        <w:t>(DALRRD)</w:t>
      </w:r>
      <w:r w:rsidR="00CC7F7E" w:rsidRPr="000E4280">
        <w:rPr>
          <w:rFonts w:ascii="Arial" w:hAnsi="Arial" w:cs="Arial"/>
          <w:bCs/>
          <w:sz w:val="24"/>
          <w:szCs w:val="24"/>
        </w:rPr>
        <w:t xml:space="preserve"> make</w:t>
      </w:r>
      <w:r w:rsidR="000E4280" w:rsidRPr="000E4280">
        <w:rPr>
          <w:rFonts w:ascii="Arial" w:hAnsi="Arial" w:cs="Arial"/>
          <w:bCs/>
          <w:sz w:val="24"/>
          <w:szCs w:val="24"/>
        </w:rPr>
        <w:t>s</w:t>
      </w:r>
      <w:r w:rsidR="00CC7F7E" w:rsidRPr="000E4280">
        <w:rPr>
          <w:rFonts w:ascii="Arial" w:hAnsi="Arial" w:cs="Arial"/>
          <w:bCs/>
          <w:sz w:val="24"/>
          <w:szCs w:val="24"/>
        </w:rPr>
        <w:t xml:space="preserve"> use of the state land available</w:t>
      </w:r>
      <w:r w:rsidR="00336511" w:rsidRPr="000E4280">
        <w:rPr>
          <w:rFonts w:ascii="Arial" w:hAnsi="Arial" w:cs="Arial"/>
          <w:bCs/>
          <w:sz w:val="24"/>
          <w:szCs w:val="24"/>
        </w:rPr>
        <w:t xml:space="preserve"> by allocating the land</w:t>
      </w:r>
      <w:r w:rsidR="00CC7F7E" w:rsidRPr="000E4280">
        <w:rPr>
          <w:rFonts w:ascii="Arial" w:hAnsi="Arial" w:cs="Arial"/>
          <w:bCs/>
          <w:sz w:val="24"/>
          <w:szCs w:val="24"/>
        </w:rPr>
        <w:t xml:space="preserve"> in line with the Beneficiary Selection and Land Allocation Policy to deserving beneficiaries.</w:t>
      </w:r>
      <w:r w:rsidR="000E4280">
        <w:rPr>
          <w:rFonts w:ascii="Arial" w:hAnsi="Arial" w:cs="Arial"/>
          <w:bCs/>
          <w:sz w:val="24"/>
          <w:szCs w:val="24"/>
        </w:rPr>
        <w:t xml:space="preserve"> </w:t>
      </w:r>
      <w:r w:rsidR="00CC7F7E" w:rsidRPr="000E4280">
        <w:rPr>
          <w:rFonts w:ascii="Arial" w:hAnsi="Arial" w:cs="Arial"/>
          <w:bCs/>
          <w:sz w:val="24"/>
          <w:szCs w:val="24"/>
        </w:rPr>
        <w:t xml:space="preserve">Furthermore, if the land is invaded, the Department </w:t>
      </w:r>
      <w:r w:rsidRPr="000E4280">
        <w:rPr>
          <w:rFonts w:ascii="Arial" w:hAnsi="Arial" w:cs="Arial"/>
          <w:bCs/>
          <w:sz w:val="24"/>
          <w:szCs w:val="24"/>
        </w:rPr>
        <w:t>engag</w:t>
      </w:r>
      <w:r w:rsidR="001A2546" w:rsidRPr="000E4280">
        <w:rPr>
          <w:rFonts w:ascii="Arial" w:hAnsi="Arial" w:cs="Arial"/>
          <w:bCs/>
          <w:sz w:val="24"/>
          <w:szCs w:val="24"/>
        </w:rPr>
        <w:t>e</w:t>
      </w:r>
      <w:r w:rsidR="000E4280">
        <w:rPr>
          <w:rFonts w:ascii="Arial" w:hAnsi="Arial" w:cs="Arial"/>
          <w:bCs/>
          <w:sz w:val="24"/>
          <w:szCs w:val="24"/>
        </w:rPr>
        <w:t>s</w:t>
      </w:r>
      <w:r w:rsidRPr="000E4280">
        <w:rPr>
          <w:rFonts w:ascii="Arial" w:hAnsi="Arial" w:cs="Arial"/>
          <w:bCs/>
          <w:sz w:val="24"/>
          <w:szCs w:val="24"/>
        </w:rPr>
        <w:t xml:space="preserve"> the invaders </w:t>
      </w:r>
      <w:r w:rsidR="001A2546" w:rsidRPr="000E4280">
        <w:rPr>
          <w:rFonts w:ascii="Arial" w:hAnsi="Arial" w:cs="Arial"/>
          <w:bCs/>
          <w:sz w:val="24"/>
          <w:szCs w:val="24"/>
        </w:rPr>
        <w:t xml:space="preserve">and </w:t>
      </w:r>
      <w:r w:rsidRPr="000E4280">
        <w:rPr>
          <w:rFonts w:ascii="Arial" w:hAnsi="Arial" w:cs="Arial"/>
          <w:bCs/>
          <w:sz w:val="24"/>
          <w:szCs w:val="24"/>
        </w:rPr>
        <w:t>where there are no agreements</w:t>
      </w:r>
      <w:r w:rsidR="000E4280">
        <w:rPr>
          <w:rFonts w:ascii="Arial" w:hAnsi="Arial" w:cs="Arial"/>
          <w:bCs/>
          <w:sz w:val="24"/>
          <w:szCs w:val="24"/>
        </w:rPr>
        <w:t>,</w:t>
      </w:r>
      <w:r w:rsidRPr="000E4280">
        <w:rPr>
          <w:rFonts w:ascii="Arial" w:hAnsi="Arial" w:cs="Arial"/>
          <w:bCs/>
          <w:sz w:val="24"/>
          <w:szCs w:val="24"/>
        </w:rPr>
        <w:t xml:space="preserve"> legal processes </w:t>
      </w:r>
      <w:r w:rsidR="001A2546" w:rsidRPr="000E4280">
        <w:rPr>
          <w:rFonts w:ascii="Arial" w:hAnsi="Arial" w:cs="Arial"/>
          <w:bCs/>
          <w:sz w:val="24"/>
          <w:szCs w:val="24"/>
        </w:rPr>
        <w:t xml:space="preserve">are taken </w:t>
      </w:r>
      <w:r w:rsidRPr="000E4280">
        <w:rPr>
          <w:rFonts w:ascii="Arial" w:hAnsi="Arial" w:cs="Arial"/>
          <w:bCs/>
          <w:sz w:val="24"/>
          <w:szCs w:val="24"/>
        </w:rPr>
        <w:t>to legally evict invaders</w:t>
      </w:r>
      <w:r w:rsidR="001A2546" w:rsidRPr="000E4280">
        <w:rPr>
          <w:rFonts w:ascii="Arial" w:hAnsi="Arial" w:cs="Arial"/>
          <w:bCs/>
          <w:sz w:val="24"/>
          <w:szCs w:val="24"/>
        </w:rPr>
        <w:t xml:space="preserve"> from state farms</w:t>
      </w:r>
      <w:r w:rsidR="00A833D4" w:rsidRPr="000E4280">
        <w:rPr>
          <w:rFonts w:ascii="Arial" w:hAnsi="Arial" w:cs="Arial"/>
          <w:bCs/>
          <w:sz w:val="24"/>
          <w:szCs w:val="24"/>
        </w:rPr>
        <w:t>.</w:t>
      </w:r>
    </w:p>
    <w:p w:rsidR="00007AEC" w:rsidRPr="00007AEC" w:rsidRDefault="00007AEC" w:rsidP="00A833D4">
      <w:pPr>
        <w:pStyle w:val="NoSpacing"/>
        <w:spacing w:line="276" w:lineRule="auto"/>
        <w:ind w:left="720"/>
        <w:jc w:val="both"/>
        <w:rPr>
          <w:rFonts w:ascii="Arial" w:hAnsi="Arial" w:cs="Arial"/>
          <w:bCs/>
          <w:sz w:val="24"/>
          <w:szCs w:val="24"/>
        </w:rPr>
      </w:pPr>
    </w:p>
    <w:p w:rsidR="00B64496" w:rsidRDefault="00533A40" w:rsidP="00A833D4">
      <w:pPr>
        <w:pStyle w:val="NoSpacing"/>
        <w:numPr>
          <w:ilvl w:val="0"/>
          <w:numId w:val="3"/>
        </w:numPr>
        <w:spacing w:line="276" w:lineRule="auto"/>
        <w:ind w:left="709" w:hanging="709"/>
        <w:jc w:val="both"/>
        <w:rPr>
          <w:rFonts w:ascii="Arial" w:hAnsi="Arial" w:cs="Arial"/>
          <w:bCs/>
          <w:sz w:val="24"/>
          <w:szCs w:val="24"/>
        </w:rPr>
      </w:pPr>
      <w:r>
        <w:rPr>
          <w:rFonts w:ascii="Arial" w:hAnsi="Arial" w:cs="Arial"/>
          <w:bCs/>
          <w:sz w:val="24"/>
          <w:szCs w:val="24"/>
        </w:rPr>
        <w:t>No</w:t>
      </w:r>
      <w:r w:rsidR="000E4280">
        <w:rPr>
          <w:rFonts w:ascii="Arial" w:hAnsi="Arial" w:cs="Arial"/>
          <w:bCs/>
          <w:sz w:val="24"/>
          <w:szCs w:val="24"/>
        </w:rPr>
        <w:t>.</w:t>
      </w:r>
    </w:p>
    <w:p w:rsidR="0074673F" w:rsidRDefault="00B64496" w:rsidP="003E3704">
      <w:pPr>
        <w:pStyle w:val="NoSpacing"/>
        <w:numPr>
          <w:ilvl w:val="0"/>
          <w:numId w:val="6"/>
        </w:numPr>
        <w:spacing w:line="276" w:lineRule="auto"/>
        <w:jc w:val="both"/>
        <w:rPr>
          <w:rFonts w:ascii="Arial" w:hAnsi="Arial" w:cs="Arial"/>
          <w:bCs/>
          <w:sz w:val="24"/>
          <w:szCs w:val="24"/>
        </w:rPr>
      </w:pPr>
      <w:proofErr w:type="gramStart"/>
      <w:r>
        <w:rPr>
          <w:rFonts w:ascii="Arial" w:hAnsi="Arial" w:cs="Arial"/>
          <w:bCs/>
          <w:sz w:val="24"/>
          <w:szCs w:val="24"/>
        </w:rPr>
        <w:t>and</w:t>
      </w:r>
      <w:proofErr w:type="gramEnd"/>
      <w:r>
        <w:rPr>
          <w:rFonts w:ascii="Arial" w:hAnsi="Arial" w:cs="Arial"/>
          <w:bCs/>
          <w:sz w:val="24"/>
          <w:szCs w:val="24"/>
        </w:rPr>
        <w:t xml:space="preserve"> (b) T</w:t>
      </w:r>
      <w:r w:rsidR="00533A40">
        <w:rPr>
          <w:rFonts w:ascii="Arial" w:hAnsi="Arial" w:cs="Arial"/>
          <w:bCs/>
          <w:sz w:val="24"/>
          <w:szCs w:val="24"/>
        </w:rPr>
        <w:t xml:space="preserve">here are no </w:t>
      </w:r>
      <w:r w:rsidR="000E4280">
        <w:rPr>
          <w:rFonts w:ascii="Arial" w:hAnsi="Arial" w:cs="Arial"/>
          <w:bCs/>
          <w:sz w:val="24"/>
          <w:szCs w:val="24"/>
        </w:rPr>
        <w:t xml:space="preserve">stricter </w:t>
      </w:r>
      <w:r w:rsidR="00533A40">
        <w:rPr>
          <w:rFonts w:ascii="Arial" w:hAnsi="Arial" w:cs="Arial"/>
          <w:bCs/>
          <w:sz w:val="24"/>
          <w:szCs w:val="24"/>
        </w:rPr>
        <w:t>measures for women and persons with colour</w:t>
      </w:r>
      <w:r w:rsidR="000E4280">
        <w:rPr>
          <w:rFonts w:ascii="Arial" w:hAnsi="Arial" w:cs="Arial"/>
          <w:bCs/>
          <w:sz w:val="24"/>
          <w:szCs w:val="24"/>
        </w:rPr>
        <w:t>. M</w:t>
      </w:r>
      <w:r w:rsidR="00533A40">
        <w:rPr>
          <w:rFonts w:ascii="Arial" w:hAnsi="Arial" w:cs="Arial"/>
          <w:bCs/>
          <w:sz w:val="24"/>
          <w:szCs w:val="24"/>
        </w:rPr>
        <w:t>easure</w:t>
      </w:r>
      <w:r w:rsidR="000E4280">
        <w:rPr>
          <w:rFonts w:ascii="Arial" w:hAnsi="Arial" w:cs="Arial"/>
          <w:bCs/>
          <w:sz w:val="24"/>
          <w:szCs w:val="24"/>
        </w:rPr>
        <w:t>s</w:t>
      </w:r>
      <w:r w:rsidR="00533A40">
        <w:rPr>
          <w:rFonts w:ascii="Arial" w:hAnsi="Arial" w:cs="Arial"/>
          <w:bCs/>
          <w:sz w:val="24"/>
          <w:szCs w:val="24"/>
        </w:rPr>
        <w:t xml:space="preserve"> put in place are </w:t>
      </w:r>
      <w:r w:rsidR="000E4280">
        <w:rPr>
          <w:rFonts w:ascii="Arial" w:hAnsi="Arial" w:cs="Arial"/>
          <w:bCs/>
          <w:sz w:val="24"/>
          <w:szCs w:val="24"/>
        </w:rPr>
        <w:t xml:space="preserve">applicable to </w:t>
      </w:r>
      <w:r w:rsidR="00533A40">
        <w:rPr>
          <w:rFonts w:ascii="Arial" w:hAnsi="Arial" w:cs="Arial"/>
          <w:bCs/>
          <w:sz w:val="24"/>
          <w:szCs w:val="24"/>
        </w:rPr>
        <w:t>everyone utilizing state farms.</w:t>
      </w:r>
      <w:bookmarkStart w:id="1" w:name="_Hlk119655082"/>
    </w:p>
    <w:bookmarkEnd w:id="1"/>
    <w:p w:rsidR="00007AEC" w:rsidRDefault="00007AEC" w:rsidP="00A833D4">
      <w:pPr>
        <w:pStyle w:val="NoSpacing"/>
        <w:tabs>
          <w:tab w:val="left" w:pos="450"/>
        </w:tabs>
        <w:spacing w:line="276" w:lineRule="auto"/>
        <w:jc w:val="both"/>
        <w:rPr>
          <w:rFonts w:ascii="Arial" w:hAnsi="Arial" w:cs="Arial"/>
          <w:bCs/>
          <w:sz w:val="24"/>
          <w:szCs w:val="24"/>
        </w:rPr>
      </w:pPr>
    </w:p>
    <w:p w:rsidR="0074673F" w:rsidRPr="0074673F" w:rsidRDefault="00127861" w:rsidP="003E3704">
      <w:pPr>
        <w:pStyle w:val="NoSpacing"/>
        <w:numPr>
          <w:ilvl w:val="0"/>
          <w:numId w:val="3"/>
        </w:numPr>
        <w:spacing w:line="276" w:lineRule="auto"/>
        <w:ind w:hanging="720"/>
        <w:jc w:val="both"/>
        <w:rPr>
          <w:rFonts w:ascii="Arial" w:hAnsi="Arial" w:cs="Arial"/>
          <w:bCs/>
          <w:sz w:val="24"/>
          <w:szCs w:val="24"/>
        </w:rPr>
      </w:pPr>
      <w:r>
        <w:rPr>
          <w:rFonts w:ascii="Arial" w:hAnsi="Arial" w:cs="Arial"/>
          <w:bCs/>
          <w:sz w:val="24"/>
          <w:szCs w:val="24"/>
        </w:rPr>
        <w:t>DALRRD</w:t>
      </w:r>
      <w:r w:rsidR="0074673F" w:rsidRPr="0074673F">
        <w:rPr>
          <w:rFonts w:ascii="Arial" w:hAnsi="Arial" w:cs="Arial"/>
          <w:bCs/>
          <w:sz w:val="24"/>
          <w:szCs w:val="24"/>
        </w:rPr>
        <w:t xml:space="preserve"> administer</w:t>
      </w:r>
      <w:r w:rsidR="00174207">
        <w:rPr>
          <w:rFonts w:ascii="Arial" w:hAnsi="Arial" w:cs="Arial"/>
          <w:bCs/>
          <w:sz w:val="24"/>
          <w:szCs w:val="24"/>
        </w:rPr>
        <w:t>s</w:t>
      </w:r>
      <w:r w:rsidR="0074673F" w:rsidRPr="0074673F">
        <w:rPr>
          <w:rFonts w:ascii="Arial" w:hAnsi="Arial" w:cs="Arial"/>
          <w:bCs/>
          <w:sz w:val="24"/>
          <w:szCs w:val="24"/>
        </w:rPr>
        <w:t xml:space="preserve"> the Subdivision of Agricultural Land Act (SALA), </w:t>
      </w:r>
      <w:r w:rsidR="00007AEC">
        <w:rPr>
          <w:rFonts w:ascii="Arial" w:hAnsi="Arial" w:cs="Arial"/>
          <w:bCs/>
          <w:sz w:val="24"/>
          <w:szCs w:val="24"/>
        </w:rPr>
        <w:t>1970 (</w:t>
      </w:r>
      <w:r w:rsidR="0074673F" w:rsidRPr="0074673F">
        <w:rPr>
          <w:rFonts w:ascii="Arial" w:hAnsi="Arial" w:cs="Arial"/>
          <w:bCs/>
          <w:sz w:val="24"/>
          <w:szCs w:val="24"/>
        </w:rPr>
        <w:t xml:space="preserve">Act </w:t>
      </w:r>
      <w:r w:rsidR="00007AEC">
        <w:rPr>
          <w:rFonts w:ascii="Arial" w:hAnsi="Arial" w:cs="Arial"/>
          <w:bCs/>
          <w:sz w:val="24"/>
          <w:szCs w:val="24"/>
        </w:rPr>
        <w:t xml:space="preserve">No. </w:t>
      </w:r>
      <w:r w:rsidR="0074673F" w:rsidRPr="0074673F">
        <w:rPr>
          <w:rFonts w:ascii="Arial" w:hAnsi="Arial" w:cs="Arial"/>
          <w:bCs/>
          <w:sz w:val="24"/>
          <w:szCs w:val="24"/>
        </w:rPr>
        <w:t>70 of 1970</w:t>
      </w:r>
      <w:r w:rsidR="00007AEC">
        <w:rPr>
          <w:rFonts w:ascii="Arial" w:hAnsi="Arial" w:cs="Arial"/>
          <w:bCs/>
          <w:sz w:val="24"/>
          <w:szCs w:val="24"/>
        </w:rPr>
        <w:t xml:space="preserve">) </w:t>
      </w:r>
      <w:r w:rsidR="0074673F" w:rsidRPr="0074673F">
        <w:rPr>
          <w:rFonts w:ascii="Arial" w:hAnsi="Arial" w:cs="Arial"/>
          <w:bCs/>
          <w:sz w:val="24"/>
          <w:szCs w:val="24"/>
        </w:rPr>
        <w:t>to manage and preserve agricultural land for agricultural production.</w:t>
      </w:r>
    </w:p>
    <w:p w:rsidR="0074673F" w:rsidRDefault="0074673F" w:rsidP="00A833D4">
      <w:pPr>
        <w:pStyle w:val="NoSpacing"/>
        <w:tabs>
          <w:tab w:val="left" w:pos="450"/>
        </w:tabs>
        <w:spacing w:line="276" w:lineRule="auto"/>
        <w:ind w:left="450"/>
        <w:jc w:val="both"/>
        <w:rPr>
          <w:rFonts w:ascii="Arial" w:hAnsi="Arial" w:cs="Arial"/>
          <w:bCs/>
          <w:sz w:val="24"/>
          <w:szCs w:val="24"/>
        </w:rPr>
      </w:pPr>
    </w:p>
    <w:p w:rsidR="0074673F" w:rsidRPr="00007AEC" w:rsidRDefault="0074673F" w:rsidP="00A833D4">
      <w:pPr>
        <w:pStyle w:val="NoSpacing"/>
        <w:spacing w:line="276" w:lineRule="auto"/>
        <w:ind w:left="709"/>
        <w:jc w:val="both"/>
        <w:rPr>
          <w:rFonts w:ascii="Arial" w:hAnsi="Arial" w:cs="Arial"/>
          <w:bCs/>
          <w:sz w:val="24"/>
          <w:szCs w:val="24"/>
        </w:rPr>
      </w:pPr>
      <w:r w:rsidRPr="00007AEC">
        <w:rPr>
          <w:rFonts w:ascii="Arial" w:hAnsi="Arial" w:cs="Arial"/>
          <w:bCs/>
          <w:sz w:val="24"/>
          <w:szCs w:val="24"/>
        </w:rPr>
        <w:t>Section 3(f) of SALA state</w:t>
      </w:r>
      <w:r w:rsidR="00174207">
        <w:rPr>
          <w:rFonts w:ascii="Arial" w:hAnsi="Arial" w:cs="Arial"/>
          <w:bCs/>
          <w:sz w:val="24"/>
          <w:szCs w:val="24"/>
        </w:rPr>
        <w:t>s</w:t>
      </w:r>
      <w:r w:rsidRPr="00007AEC">
        <w:rPr>
          <w:rFonts w:ascii="Arial" w:hAnsi="Arial" w:cs="Arial"/>
          <w:bCs/>
          <w:sz w:val="24"/>
          <w:szCs w:val="24"/>
        </w:rPr>
        <w:t xml:space="preserve"> that no area of jurisdiction, local area, development area, peri-urban area or other area referred to in paragraph (a) or (b) of the definition of 'agricultural land' in section 1, shall be established on, or enlarged so as to include, any land which is agricultural land. As such </w:t>
      </w:r>
      <w:r w:rsidR="00127861">
        <w:rPr>
          <w:rFonts w:ascii="Arial" w:hAnsi="Arial" w:cs="Arial"/>
          <w:bCs/>
          <w:sz w:val="24"/>
          <w:szCs w:val="24"/>
        </w:rPr>
        <w:t>DALRRD</w:t>
      </w:r>
      <w:r w:rsidRPr="00007AEC">
        <w:rPr>
          <w:rFonts w:ascii="Arial" w:hAnsi="Arial" w:cs="Arial"/>
          <w:bCs/>
          <w:sz w:val="24"/>
          <w:szCs w:val="24"/>
        </w:rPr>
        <w:t xml:space="preserve"> receives and evaluate</w:t>
      </w:r>
      <w:r w:rsidR="00174207">
        <w:rPr>
          <w:rFonts w:ascii="Arial" w:hAnsi="Arial" w:cs="Arial"/>
          <w:bCs/>
          <w:sz w:val="24"/>
          <w:szCs w:val="24"/>
        </w:rPr>
        <w:t>s</w:t>
      </w:r>
      <w:r w:rsidRPr="00007AEC">
        <w:rPr>
          <w:rFonts w:ascii="Arial" w:hAnsi="Arial" w:cs="Arial"/>
          <w:bCs/>
          <w:sz w:val="24"/>
          <w:szCs w:val="24"/>
        </w:rPr>
        <w:t xml:space="preserve"> change of land use applications, assess</w:t>
      </w:r>
      <w:r w:rsidR="00174207">
        <w:rPr>
          <w:rFonts w:ascii="Arial" w:hAnsi="Arial" w:cs="Arial"/>
          <w:bCs/>
          <w:sz w:val="24"/>
          <w:szCs w:val="24"/>
        </w:rPr>
        <w:t>es</w:t>
      </w:r>
      <w:r w:rsidRPr="00007AEC">
        <w:rPr>
          <w:rFonts w:ascii="Arial" w:hAnsi="Arial" w:cs="Arial"/>
          <w:bCs/>
          <w:sz w:val="24"/>
          <w:szCs w:val="24"/>
        </w:rPr>
        <w:t xml:space="preserve"> the development application based on the agricultural planning factors such as land capability, grazing capacity and crop suitability. Should the proposed residential development lead to </w:t>
      </w:r>
      <w:r w:rsidRPr="00007AEC">
        <w:rPr>
          <w:rFonts w:ascii="Arial" w:hAnsi="Arial" w:cs="Arial"/>
          <w:bCs/>
          <w:sz w:val="24"/>
          <w:szCs w:val="24"/>
        </w:rPr>
        <w:lastRenderedPageBreak/>
        <w:t>direct and cumulative impact on agricultural production, the developer is advised to consider alternative site for balanced utilization of the natural resources.</w:t>
      </w:r>
    </w:p>
    <w:p w:rsidR="0074673F" w:rsidRDefault="0074673F" w:rsidP="00A833D4">
      <w:pPr>
        <w:pStyle w:val="NoSpacing"/>
        <w:tabs>
          <w:tab w:val="left" w:pos="450"/>
        </w:tabs>
        <w:spacing w:line="276" w:lineRule="auto"/>
        <w:ind w:left="450"/>
        <w:jc w:val="both"/>
        <w:rPr>
          <w:rFonts w:ascii="Arial" w:hAnsi="Arial" w:cs="Arial"/>
          <w:bCs/>
          <w:sz w:val="24"/>
          <w:szCs w:val="24"/>
        </w:rPr>
      </w:pPr>
    </w:p>
    <w:p w:rsidR="0074673F" w:rsidRDefault="0074673F" w:rsidP="00A833D4">
      <w:pPr>
        <w:pStyle w:val="NoSpacing"/>
        <w:spacing w:line="276" w:lineRule="auto"/>
        <w:ind w:left="709"/>
        <w:jc w:val="both"/>
        <w:rPr>
          <w:rFonts w:ascii="Arial" w:hAnsi="Arial" w:cs="Arial"/>
          <w:bCs/>
          <w:sz w:val="24"/>
          <w:szCs w:val="24"/>
        </w:rPr>
      </w:pPr>
      <w:r w:rsidRPr="007A5AC7">
        <w:rPr>
          <w:rFonts w:ascii="Arial" w:hAnsi="Arial" w:cs="Arial"/>
          <w:bCs/>
          <w:sz w:val="24"/>
          <w:szCs w:val="24"/>
        </w:rPr>
        <w:t xml:space="preserve">To strengthen </w:t>
      </w:r>
      <w:r w:rsidR="00007AEC">
        <w:rPr>
          <w:rFonts w:ascii="Arial" w:hAnsi="Arial" w:cs="Arial"/>
          <w:bCs/>
          <w:sz w:val="24"/>
          <w:szCs w:val="24"/>
        </w:rPr>
        <w:t>DALRRD’s</w:t>
      </w:r>
      <w:r w:rsidRPr="007A5AC7">
        <w:rPr>
          <w:rFonts w:ascii="Arial" w:hAnsi="Arial" w:cs="Arial"/>
          <w:bCs/>
          <w:sz w:val="24"/>
          <w:szCs w:val="24"/>
        </w:rPr>
        <w:t xml:space="preserve"> abilities to preserve agricultural land, </w:t>
      </w:r>
      <w:r w:rsidR="00007AEC">
        <w:rPr>
          <w:rFonts w:ascii="Arial" w:hAnsi="Arial" w:cs="Arial"/>
          <w:bCs/>
          <w:sz w:val="24"/>
          <w:szCs w:val="24"/>
        </w:rPr>
        <w:t>DALRRD</w:t>
      </w:r>
      <w:r w:rsidR="00174207">
        <w:rPr>
          <w:rFonts w:ascii="Arial" w:hAnsi="Arial" w:cs="Arial"/>
          <w:bCs/>
          <w:sz w:val="24"/>
          <w:szCs w:val="24"/>
        </w:rPr>
        <w:t xml:space="preserve"> developed the </w:t>
      </w:r>
      <w:r w:rsidRPr="007A5AC7">
        <w:rPr>
          <w:rFonts w:ascii="Arial" w:hAnsi="Arial" w:cs="Arial"/>
          <w:bCs/>
          <w:sz w:val="24"/>
          <w:szCs w:val="24"/>
        </w:rPr>
        <w:t>Preservation and Development of Agricultural land Bill</w:t>
      </w:r>
      <w:r w:rsidR="00174207">
        <w:rPr>
          <w:rFonts w:ascii="Arial" w:hAnsi="Arial" w:cs="Arial"/>
          <w:bCs/>
          <w:sz w:val="24"/>
          <w:szCs w:val="24"/>
        </w:rPr>
        <w:t xml:space="preserve"> which is currently in the parliamentary process. </w:t>
      </w:r>
      <w:r w:rsidRPr="007A5AC7">
        <w:rPr>
          <w:rFonts w:ascii="Arial" w:hAnsi="Arial" w:cs="Arial"/>
          <w:bCs/>
          <w:sz w:val="24"/>
          <w:szCs w:val="24"/>
        </w:rPr>
        <w:t xml:space="preserve">The Bill calls for the delineation of </w:t>
      </w:r>
      <w:r>
        <w:rPr>
          <w:rFonts w:ascii="Arial" w:hAnsi="Arial" w:cs="Arial"/>
          <w:bCs/>
          <w:sz w:val="24"/>
          <w:szCs w:val="24"/>
        </w:rPr>
        <w:t>h</w:t>
      </w:r>
      <w:r w:rsidRPr="007A5AC7">
        <w:rPr>
          <w:rFonts w:ascii="Arial" w:hAnsi="Arial" w:cs="Arial"/>
          <w:bCs/>
          <w:sz w:val="24"/>
          <w:szCs w:val="24"/>
        </w:rPr>
        <w:t xml:space="preserve">igh </w:t>
      </w:r>
      <w:r>
        <w:rPr>
          <w:rFonts w:ascii="Arial" w:hAnsi="Arial" w:cs="Arial"/>
          <w:bCs/>
          <w:sz w:val="24"/>
          <w:szCs w:val="24"/>
        </w:rPr>
        <w:t>p</w:t>
      </w:r>
      <w:r w:rsidRPr="007A5AC7">
        <w:rPr>
          <w:rFonts w:ascii="Arial" w:hAnsi="Arial" w:cs="Arial"/>
          <w:bCs/>
          <w:sz w:val="24"/>
          <w:szCs w:val="24"/>
        </w:rPr>
        <w:t xml:space="preserve">otential and </w:t>
      </w:r>
      <w:r>
        <w:rPr>
          <w:rFonts w:ascii="Arial" w:hAnsi="Arial" w:cs="Arial"/>
          <w:bCs/>
          <w:sz w:val="24"/>
          <w:szCs w:val="24"/>
        </w:rPr>
        <w:t>u</w:t>
      </w:r>
      <w:r w:rsidRPr="007A5AC7">
        <w:rPr>
          <w:rFonts w:ascii="Arial" w:hAnsi="Arial" w:cs="Arial"/>
          <w:bCs/>
          <w:sz w:val="24"/>
          <w:szCs w:val="24"/>
        </w:rPr>
        <w:t>nique agricultural land for agricultural protection and for the establishment of agricultural sector plans.</w:t>
      </w:r>
    </w:p>
    <w:p w:rsidR="0074673F" w:rsidRDefault="0074673F" w:rsidP="00A833D4">
      <w:pPr>
        <w:pStyle w:val="NoSpacing"/>
        <w:tabs>
          <w:tab w:val="left" w:pos="450"/>
        </w:tabs>
        <w:spacing w:line="276" w:lineRule="auto"/>
        <w:ind w:left="450"/>
        <w:jc w:val="both"/>
        <w:rPr>
          <w:rFonts w:ascii="Arial" w:hAnsi="Arial" w:cs="Arial"/>
          <w:bCs/>
          <w:sz w:val="24"/>
          <w:szCs w:val="24"/>
        </w:rPr>
      </w:pPr>
    </w:p>
    <w:p w:rsidR="0074673F" w:rsidRDefault="0074673F" w:rsidP="00A833D4">
      <w:pPr>
        <w:pStyle w:val="NoSpacing"/>
        <w:spacing w:line="276" w:lineRule="auto"/>
        <w:ind w:left="709"/>
        <w:jc w:val="both"/>
        <w:rPr>
          <w:rFonts w:ascii="Arial" w:hAnsi="Arial" w:cs="Arial"/>
          <w:bCs/>
          <w:sz w:val="24"/>
          <w:szCs w:val="24"/>
        </w:rPr>
      </w:pPr>
      <w:r w:rsidRPr="007A5AC7">
        <w:rPr>
          <w:rFonts w:ascii="Arial" w:hAnsi="Arial" w:cs="Arial"/>
          <w:bCs/>
          <w:sz w:val="24"/>
          <w:szCs w:val="24"/>
        </w:rPr>
        <w:t xml:space="preserve">To address the needs </w:t>
      </w:r>
      <w:r w:rsidR="00BA367C">
        <w:rPr>
          <w:rFonts w:ascii="Arial" w:hAnsi="Arial" w:cs="Arial"/>
          <w:bCs/>
          <w:sz w:val="24"/>
          <w:szCs w:val="24"/>
        </w:rPr>
        <w:t xml:space="preserve">of </w:t>
      </w:r>
      <w:r w:rsidRPr="007A5AC7">
        <w:rPr>
          <w:rFonts w:ascii="Arial" w:hAnsi="Arial" w:cs="Arial"/>
          <w:bCs/>
          <w:sz w:val="24"/>
          <w:szCs w:val="24"/>
        </w:rPr>
        <w:t>those who seek</w:t>
      </w:r>
      <w:r w:rsidR="00BA367C">
        <w:rPr>
          <w:rFonts w:ascii="Arial" w:hAnsi="Arial" w:cs="Arial"/>
          <w:bCs/>
          <w:sz w:val="24"/>
          <w:szCs w:val="24"/>
        </w:rPr>
        <w:t xml:space="preserve"> </w:t>
      </w:r>
      <w:r w:rsidRPr="007A5AC7">
        <w:rPr>
          <w:rFonts w:ascii="Arial" w:hAnsi="Arial" w:cs="Arial"/>
          <w:bCs/>
          <w:sz w:val="24"/>
          <w:szCs w:val="24"/>
        </w:rPr>
        <w:t xml:space="preserve">land for residential development, </w:t>
      </w:r>
      <w:r w:rsidR="00007AEC">
        <w:rPr>
          <w:rFonts w:ascii="Arial" w:hAnsi="Arial" w:cs="Arial"/>
          <w:bCs/>
          <w:sz w:val="24"/>
          <w:szCs w:val="24"/>
        </w:rPr>
        <w:t>DALRRD</w:t>
      </w:r>
      <w:r w:rsidRPr="007A5AC7">
        <w:rPr>
          <w:rFonts w:ascii="Arial" w:hAnsi="Arial" w:cs="Arial"/>
          <w:bCs/>
          <w:sz w:val="24"/>
          <w:szCs w:val="24"/>
        </w:rPr>
        <w:t xml:space="preserve"> has embarked </w:t>
      </w:r>
      <w:r w:rsidR="00BA367C">
        <w:rPr>
          <w:rFonts w:ascii="Arial" w:hAnsi="Arial" w:cs="Arial"/>
          <w:bCs/>
          <w:sz w:val="24"/>
          <w:szCs w:val="24"/>
        </w:rPr>
        <w:t xml:space="preserve">on a process </w:t>
      </w:r>
      <w:r w:rsidRPr="007A5AC7">
        <w:rPr>
          <w:rFonts w:ascii="Arial" w:hAnsi="Arial" w:cs="Arial"/>
          <w:bCs/>
          <w:sz w:val="24"/>
          <w:szCs w:val="24"/>
        </w:rPr>
        <w:t xml:space="preserve">to delineate areas of high potential agricultural land for cultivation and grazing purposes in order to guide the development based on the land capabilities for optimal use. Areas of low potential are demarcated for uses </w:t>
      </w:r>
      <w:r w:rsidR="00BA367C">
        <w:rPr>
          <w:rFonts w:ascii="Arial" w:hAnsi="Arial" w:cs="Arial"/>
          <w:bCs/>
          <w:sz w:val="24"/>
          <w:szCs w:val="24"/>
        </w:rPr>
        <w:t xml:space="preserve">other </w:t>
      </w:r>
      <w:r w:rsidRPr="007A5AC7">
        <w:rPr>
          <w:rFonts w:ascii="Arial" w:hAnsi="Arial" w:cs="Arial"/>
          <w:bCs/>
          <w:sz w:val="24"/>
          <w:szCs w:val="24"/>
        </w:rPr>
        <w:t>tha</w:t>
      </w:r>
      <w:r w:rsidR="00BA367C">
        <w:rPr>
          <w:rFonts w:ascii="Arial" w:hAnsi="Arial" w:cs="Arial"/>
          <w:bCs/>
          <w:sz w:val="24"/>
          <w:szCs w:val="24"/>
        </w:rPr>
        <w:t>n</w:t>
      </w:r>
      <w:r w:rsidRPr="007A5AC7">
        <w:rPr>
          <w:rFonts w:ascii="Arial" w:hAnsi="Arial" w:cs="Arial"/>
          <w:bCs/>
          <w:sz w:val="24"/>
          <w:szCs w:val="24"/>
        </w:rPr>
        <w:t xml:space="preserve"> agriculture to accommodate other socio-economic activities. </w:t>
      </w:r>
    </w:p>
    <w:p w:rsidR="0074673F" w:rsidRDefault="0074673F" w:rsidP="00A833D4">
      <w:pPr>
        <w:pStyle w:val="NoSpacing"/>
        <w:tabs>
          <w:tab w:val="left" w:pos="450"/>
        </w:tabs>
        <w:spacing w:line="276" w:lineRule="auto"/>
        <w:ind w:left="450"/>
        <w:jc w:val="both"/>
        <w:rPr>
          <w:rFonts w:ascii="Arial" w:hAnsi="Arial" w:cs="Arial"/>
          <w:bCs/>
          <w:sz w:val="24"/>
          <w:szCs w:val="24"/>
        </w:rPr>
      </w:pPr>
    </w:p>
    <w:p w:rsidR="0074673F" w:rsidRDefault="00007AEC" w:rsidP="00A833D4">
      <w:pPr>
        <w:pStyle w:val="NoSpacing"/>
        <w:spacing w:line="276" w:lineRule="auto"/>
        <w:ind w:left="709"/>
        <w:jc w:val="both"/>
        <w:rPr>
          <w:rFonts w:ascii="Arial" w:hAnsi="Arial" w:cs="Arial"/>
          <w:bCs/>
          <w:sz w:val="24"/>
          <w:szCs w:val="24"/>
        </w:rPr>
      </w:pPr>
      <w:r>
        <w:rPr>
          <w:rFonts w:ascii="Arial" w:hAnsi="Arial" w:cs="Arial"/>
          <w:bCs/>
          <w:sz w:val="24"/>
          <w:szCs w:val="24"/>
        </w:rPr>
        <w:t>DALRRD</w:t>
      </w:r>
      <w:r w:rsidR="0074673F" w:rsidRPr="007A5AC7">
        <w:rPr>
          <w:rFonts w:ascii="Arial" w:hAnsi="Arial" w:cs="Arial"/>
          <w:bCs/>
          <w:sz w:val="24"/>
          <w:szCs w:val="24"/>
        </w:rPr>
        <w:t xml:space="preserve"> has developed guidelines to guide municipalities when developing land use schemes noting their roles in implement</w:t>
      </w:r>
      <w:r w:rsidR="00BA367C">
        <w:rPr>
          <w:rFonts w:ascii="Arial" w:hAnsi="Arial" w:cs="Arial"/>
          <w:bCs/>
          <w:sz w:val="24"/>
          <w:szCs w:val="24"/>
        </w:rPr>
        <w:t>ing</w:t>
      </w:r>
      <w:r w:rsidR="0074673F" w:rsidRPr="007A5AC7">
        <w:rPr>
          <w:rFonts w:ascii="Arial" w:hAnsi="Arial" w:cs="Arial"/>
          <w:bCs/>
          <w:sz w:val="24"/>
          <w:szCs w:val="24"/>
        </w:rPr>
        <w:t xml:space="preserve"> the Spatial Planning and Land Use Management Act,</w:t>
      </w:r>
      <w:r>
        <w:rPr>
          <w:rFonts w:ascii="Arial" w:hAnsi="Arial" w:cs="Arial"/>
          <w:bCs/>
          <w:sz w:val="24"/>
          <w:szCs w:val="24"/>
        </w:rPr>
        <w:t xml:space="preserve"> 2013 (</w:t>
      </w:r>
      <w:r w:rsidR="0074673F" w:rsidRPr="007A5AC7">
        <w:rPr>
          <w:rFonts w:ascii="Arial" w:hAnsi="Arial" w:cs="Arial"/>
          <w:bCs/>
          <w:sz w:val="24"/>
          <w:szCs w:val="24"/>
        </w:rPr>
        <w:t xml:space="preserve">Act </w:t>
      </w:r>
      <w:r>
        <w:rPr>
          <w:rFonts w:ascii="Arial" w:hAnsi="Arial" w:cs="Arial"/>
          <w:bCs/>
          <w:sz w:val="24"/>
          <w:szCs w:val="24"/>
        </w:rPr>
        <w:t>No.</w:t>
      </w:r>
      <w:r w:rsidR="0074673F" w:rsidRPr="007A5AC7">
        <w:rPr>
          <w:rFonts w:ascii="Arial" w:hAnsi="Arial" w:cs="Arial"/>
          <w:bCs/>
          <w:sz w:val="24"/>
          <w:szCs w:val="24"/>
        </w:rPr>
        <w:t>16 of 2013</w:t>
      </w:r>
      <w:r>
        <w:rPr>
          <w:rFonts w:ascii="Arial" w:hAnsi="Arial" w:cs="Arial"/>
          <w:bCs/>
          <w:sz w:val="24"/>
          <w:szCs w:val="24"/>
        </w:rPr>
        <w:t>)</w:t>
      </w:r>
      <w:r w:rsidR="00BA367C">
        <w:rPr>
          <w:rFonts w:ascii="Arial" w:hAnsi="Arial" w:cs="Arial"/>
          <w:bCs/>
          <w:sz w:val="24"/>
          <w:szCs w:val="24"/>
        </w:rPr>
        <w:t xml:space="preserve">, specifically </w:t>
      </w:r>
      <w:r w:rsidR="0074673F" w:rsidRPr="007A5AC7">
        <w:rPr>
          <w:rFonts w:ascii="Arial" w:hAnsi="Arial" w:cs="Arial"/>
          <w:bCs/>
          <w:sz w:val="24"/>
          <w:szCs w:val="24"/>
        </w:rPr>
        <w:t xml:space="preserve">section </w:t>
      </w:r>
      <w:r w:rsidR="00BA367C">
        <w:rPr>
          <w:rFonts w:ascii="Arial" w:hAnsi="Arial" w:cs="Arial"/>
          <w:bCs/>
          <w:sz w:val="24"/>
          <w:szCs w:val="24"/>
        </w:rPr>
        <w:t>(</w:t>
      </w:r>
      <w:r w:rsidR="0074673F" w:rsidRPr="007A5AC7">
        <w:rPr>
          <w:rFonts w:ascii="Arial" w:hAnsi="Arial" w:cs="Arial"/>
          <w:bCs/>
          <w:sz w:val="24"/>
          <w:szCs w:val="24"/>
        </w:rPr>
        <w:t>24</w:t>
      </w:r>
      <w:r w:rsidR="00BA367C">
        <w:rPr>
          <w:rFonts w:ascii="Arial" w:hAnsi="Arial" w:cs="Arial"/>
          <w:bCs/>
          <w:sz w:val="24"/>
          <w:szCs w:val="24"/>
        </w:rPr>
        <w:t>)</w:t>
      </w:r>
      <w:r w:rsidR="0074673F" w:rsidRPr="007A5AC7">
        <w:rPr>
          <w:rFonts w:ascii="Arial" w:hAnsi="Arial" w:cs="Arial"/>
          <w:bCs/>
          <w:sz w:val="24"/>
          <w:szCs w:val="24"/>
        </w:rPr>
        <w:t xml:space="preserve"> </w:t>
      </w:r>
      <w:r w:rsidR="00BA367C">
        <w:rPr>
          <w:rFonts w:ascii="Arial" w:hAnsi="Arial" w:cs="Arial"/>
          <w:bCs/>
          <w:sz w:val="24"/>
          <w:szCs w:val="24"/>
        </w:rPr>
        <w:t xml:space="preserve">which </w:t>
      </w:r>
      <w:r w:rsidR="0074673F" w:rsidRPr="007A5AC7">
        <w:rPr>
          <w:rFonts w:ascii="Arial" w:hAnsi="Arial" w:cs="Arial"/>
          <w:bCs/>
          <w:sz w:val="24"/>
          <w:szCs w:val="24"/>
        </w:rPr>
        <w:t>stipulate</w:t>
      </w:r>
      <w:r w:rsidR="00BA367C">
        <w:rPr>
          <w:rFonts w:ascii="Arial" w:hAnsi="Arial" w:cs="Arial"/>
          <w:bCs/>
          <w:sz w:val="24"/>
          <w:szCs w:val="24"/>
        </w:rPr>
        <w:t>s</w:t>
      </w:r>
      <w:r w:rsidR="0074673F" w:rsidRPr="007A5AC7">
        <w:rPr>
          <w:rFonts w:ascii="Arial" w:hAnsi="Arial" w:cs="Arial"/>
          <w:bCs/>
          <w:sz w:val="24"/>
          <w:szCs w:val="24"/>
        </w:rPr>
        <w:t xml:space="preserve"> </w:t>
      </w:r>
      <w:r w:rsidR="0074673F" w:rsidRPr="00007AEC">
        <w:rPr>
          <w:rFonts w:ascii="Arial" w:hAnsi="Arial" w:cs="Arial"/>
          <w:bCs/>
          <w:iCs/>
          <w:sz w:val="24"/>
          <w:szCs w:val="24"/>
        </w:rPr>
        <w:t>that</w:t>
      </w:r>
      <w:r w:rsidR="0074673F" w:rsidRPr="007A5AC7">
        <w:rPr>
          <w:rFonts w:ascii="Arial" w:hAnsi="Arial" w:cs="Arial"/>
          <w:bCs/>
          <w:i/>
          <w:sz w:val="24"/>
          <w:szCs w:val="24"/>
        </w:rPr>
        <w:t xml:space="preserve"> </w:t>
      </w:r>
      <w:r w:rsidR="00BA367C">
        <w:rPr>
          <w:rFonts w:ascii="Arial" w:hAnsi="Arial" w:cs="Arial"/>
          <w:bCs/>
          <w:i/>
          <w:sz w:val="24"/>
          <w:szCs w:val="24"/>
        </w:rPr>
        <w:t>m</w:t>
      </w:r>
      <w:r w:rsidR="0074673F" w:rsidRPr="007A5AC7">
        <w:rPr>
          <w:rFonts w:ascii="Arial" w:hAnsi="Arial" w:cs="Arial"/>
          <w:bCs/>
          <w:i/>
          <w:sz w:val="24"/>
          <w:szCs w:val="24"/>
        </w:rPr>
        <w:t>unicipalities must develop a wall-to-wall Land Use Scheme (LUS) aimed to regulate the use of land within a municipal area.</w:t>
      </w:r>
      <w:r w:rsidR="0074673F" w:rsidRPr="007A5AC7">
        <w:rPr>
          <w:rFonts w:ascii="Arial" w:hAnsi="Arial" w:cs="Arial"/>
          <w:bCs/>
          <w:sz w:val="24"/>
          <w:szCs w:val="24"/>
        </w:rPr>
        <w:t xml:space="preserve"> </w:t>
      </w:r>
    </w:p>
    <w:p w:rsidR="0074673F" w:rsidRDefault="0074673F" w:rsidP="00A833D4">
      <w:pPr>
        <w:pStyle w:val="NoSpacing"/>
        <w:tabs>
          <w:tab w:val="left" w:pos="450"/>
        </w:tabs>
        <w:spacing w:line="276" w:lineRule="auto"/>
        <w:ind w:left="450"/>
        <w:jc w:val="both"/>
        <w:rPr>
          <w:rFonts w:ascii="Arial" w:hAnsi="Arial" w:cs="Arial"/>
          <w:bCs/>
          <w:sz w:val="24"/>
          <w:szCs w:val="24"/>
        </w:rPr>
      </w:pPr>
    </w:p>
    <w:p w:rsidR="00BA367C" w:rsidRDefault="00007AEC" w:rsidP="00A833D4">
      <w:pPr>
        <w:pStyle w:val="NoSpacing"/>
        <w:spacing w:line="276" w:lineRule="auto"/>
        <w:ind w:left="709"/>
        <w:jc w:val="both"/>
        <w:rPr>
          <w:rFonts w:ascii="Arial" w:hAnsi="Arial" w:cs="Arial"/>
          <w:bCs/>
          <w:sz w:val="24"/>
          <w:szCs w:val="24"/>
        </w:rPr>
      </w:pPr>
      <w:r>
        <w:rPr>
          <w:rFonts w:ascii="Arial" w:hAnsi="Arial" w:cs="Arial"/>
          <w:bCs/>
          <w:sz w:val="24"/>
          <w:szCs w:val="24"/>
        </w:rPr>
        <w:t>DALRRD</w:t>
      </w:r>
      <w:r w:rsidR="0074673F" w:rsidRPr="007A5AC7">
        <w:rPr>
          <w:rFonts w:ascii="Arial" w:hAnsi="Arial" w:cs="Arial"/>
          <w:bCs/>
          <w:sz w:val="24"/>
          <w:szCs w:val="24"/>
        </w:rPr>
        <w:t xml:space="preserve"> collaborate</w:t>
      </w:r>
      <w:r w:rsidR="00BA367C">
        <w:rPr>
          <w:rFonts w:ascii="Arial" w:hAnsi="Arial" w:cs="Arial"/>
          <w:bCs/>
          <w:sz w:val="24"/>
          <w:szCs w:val="24"/>
        </w:rPr>
        <w:t>s</w:t>
      </w:r>
      <w:r w:rsidR="0074673F" w:rsidRPr="007A5AC7">
        <w:rPr>
          <w:rFonts w:ascii="Arial" w:hAnsi="Arial" w:cs="Arial"/>
          <w:bCs/>
          <w:sz w:val="24"/>
          <w:szCs w:val="24"/>
        </w:rPr>
        <w:t xml:space="preserve"> with </w:t>
      </w:r>
      <w:r w:rsidR="00BA367C">
        <w:rPr>
          <w:rFonts w:ascii="Arial" w:hAnsi="Arial" w:cs="Arial"/>
          <w:bCs/>
          <w:sz w:val="24"/>
          <w:szCs w:val="24"/>
        </w:rPr>
        <w:t>m</w:t>
      </w:r>
      <w:r w:rsidR="0074673F" w:rsidRPr="007A5AC7">
        <w:rPr>
          <w:rFonts w:ascii="Arial" w:hAnsi="Arial" w:cs="Arial"/>
          <w:bCs/>
          <w:sz w:val="24"/>
          <w:szCs w:val="24"/>
        </w:rPr>
        <w:t xml:space="preserve">unicipalities on development of </w:t>
      </w:r>
      <w:r w:rsidR="00BA367C">
        <w:rPr>
          <w:rFonts w:ascii="Arial" w:hAnsi="Arial" w:cs="Arial"/>
          <w:bCs/>
          <w:sz w:val="24"/>
          <w:szCs w:val="24"/>
        </w:rPr>
        <w:t>l</w:t>
      </w:r>
      <w:r w:rsidR="0074673F" w:rsidRPr="007A5AC7">
        <w:rPr>
          <w:rFonts w:ascii="Arial" w:hAnsi="Arial" w:cs="Arial"/>
          <w:bCs/>
          <w:sz w:val="24"/>
          <w:szCs w:val="24"/>
        </w:rPr>
        <w:t>and</w:t>
      </w:r>
      <w:r w:rsidR="00BA367C">
        <w:rPr>
          <w:rFonts w:ascii="Arial" w:hAnsi="Arial" w:cs="Arial"/>
          <w:bCs/>
          <w:sz w:val="24"/>
          <w:szCs w:val="24"/>
        </w:rPr>
        <w:t xml:space="preserve"> u</w:t>
      </w:r>
      <w:r w:rsidR="0074673F" w:rsidRPr="007A5AC7">
        <w:rPr>
          <w:rFonts w:ascii="Arial" w:hAnsi="Arial" w:cs="Arial"/>
          <w:bCs/>
          <w:sz w:val="24"/>
          <w:szCs w:val="24"/>
        </w:rPr>
        <w:t xml:space="preserve">se </w:t>
      </w:r>
      <w:r w:rsidR="00BA367C">
        <w:rPr>
          <w:rFonts w:ascii="Arial" w:hAnsi="Arial" w:cs="Arial"/>
          <w:bCs/>
          <w:sz w:val="24"/>
          <w:szCs w:val="24"/>
        </w:rPr>
        <w:t>s</w:t>
      </w:r>
      <w:r w:rsidR="0074673F" w:rsidRPr="007A5AC7">
        <w:rPr>
          <w:rFonts w:ascii="Arial" w:hAnsi="Arial" w:cs="Arial"/>
          <w:bCs/>
          <w:sz w:val="24"/>
          <w:szCs w:val="24"/>
        </w:rPr>
        <w:t>cheme</w:t>
      </w:r>
      <w:r w:rsidR="00BA367C">
        <w:rPr>
          <w:rFonts w:ascii="Arial" w:hAnsi="Arial" w:cs="Arial"/>
          <w:bCs/>
          <w:sz w:val="24"/>
          <w:szCs w:val="24"/>
        </w:rPr>
        <w:t>s</w:t>
      </w:r>
      <w:r w:rsidR="0074673F" w:rsidRPr="007A5AC7">
        <w:rPr>
          <w:rFonts w:ascii="Arial" w:hAnsi="Arial" w:cs="Arial"/>
          <w:bCs/>
          <w:sz w:val="24"/>
          <w:szCs w:val="24"/>
        </w:rPr>
        <w:t xml:space="preserve"> to ensure proper zoning </w:t>
      </w:r>
      <w:r w:rsidR="00BA367C">
        <w:rPr>
          <w:rFonts w:ascii="Arial" w:hAnsi="Arial" w:cs="Arial"/>
          <w:bCs/>
          <w:sz w:val="24"/>
          <w:szCs w:val="24"/>
        </w:rPr>
        <w:t xml:space="preserve">regarding </w:t>
      </w:r>
      <w:r w:rsidR="0074673F" w:rsidRPr="007A5AC7">
        <w:rPr>
          <w:rFonts w:ascii="Arial" w:hAnsi="Arial" w:cs="Arial"/>
          <w:bCs/>
          <w:sz w:val="24"/>
          <w:szCs w:val="24"/>
        </w:rPr>
        <w:t xml:space="preserve">the use of high potential agricultural land for agricultural purposes </w:t>
      </w:r>
      <w:r w:rsidR="00BA367C">
        <w:rPr>
          <w:rFonts w:ascii="Arial" w:hAnsi="Arial" w:cs="Arial"/>
          <w:bCs/>
          <w:sz w:val="24"/>
          <w:szCs w:val="24"/>
        </w:rPr>
        <w:t>is</w:t>
      </w:r>
      <w:r w:rsidR="0074673F" w:rsidRPr="007A5AC7">
        <w:rPr>
          <w:rFonts w:ascii="Arial" w:hAnsi="Arial" w:cs="Arial"/>
          <w:bCs/>
          <w:sz w:val="24"/>
          <w:szCs w:val="24"/>
        </w:rPr>
        <w:t xml:space="preserve"> implemented. </w:t>
      </w:r>
      <w:r>
        <w:rPr>
          <w:rFonts w:ascii="Arial" w:hAnsi="Arial" w:cs="Arial"/>
          <w:bCs/>
          <w:sz w:val="24"/>
          <w:szCs w:val="24"/>
        </w:rPr>
        <w:t>DALRRD’s</w:t>
      </w:r>
      <w:r w:rsidR="0074673F" w:rsidRPr="007A5AC7">
        <w:rPr>
          <w:rFonts w:ascii="Arial" w:hAnsi="Arial" w:cs="Arial"/>
          <w:bCs/>
          <w:sz w:val="24"/>
          <w:szCs w:val="24"/>
        </w:rPr>
        <w:t xml:space="preserve"> involvement on the land use scheme will aid the municipality to implement a balanced mechanism to cater for developments and agriculture without compromising sustainability</w:t>
      </w:r>
      <w:r w:rsidR="00BA367C">
        <w:rPr>
          <w:rFonts w:ascii="Arial" w:hAnsi="Arial" w:cs="Arial"/>
          <w:bCs/>
          <w:sz w:val="24"/>
          <w:szCs w:val="24"/>
        </w:rPr>
        <w:t xml:space="preserve">. </w:t>
      </w:r>
    </w:p>
    <w:p w:rsidR="00BA367C" w:rsidRDefault="00BA367C" w:rsidP="00A833D4">
      <w:pPr>
        <w:pStyle w:val="NoSpacing"/>
        <w:spacing w:line="276" w:lineRule="auto"/>
        <w:ind w:left="709"/>
        <w:jc w:val="both"/>
        <w:rPr>
          <w:rFonts w:ascii="Arial" w:hAnsi="Arial" w:cs="Arial"/>
          <w:bCs/>
          <w:sz w:val="24"/>
          <w:szCs w:val="24"/>
        </w:rPr>
      </w:pPr>
    </w:p>
    <w:p w:rsidR="000B7E81" w:rsidRPr="009616C1" w:rsidRDefault="00BA367C" w:rsidP="00A833D4">
      <w:pPr>
        <w:pStyle w:val="NoSpacing"/>
        <w:spacing w:line="276" w:lineRule="auto"/>
        <w:ind w:left="709"/>
        <w:jc w:val="both"/>
        <w:rPr>
          <w:rFonts w:ascii="Arial" w:hAnsi="Arial" w:cs="Arial"/>
          <w:bCs/>
          <w:sz w:val="24"/>
          <w:szCs w:val="24"/>
        </w:rPr>
      </w:pPr>
      <w:r>
        <w:rPr>
          <w:rFonts w:ascii="Arial" w:hAnsi="Arial" w:cs="Arial"/>
          <w:bCs/>
          <w:sz w:val="24"/>
          <w:szCs w:val="24"/>
        </w:rPr>
        <w:t xml:space="preserve">Finally, the </w:t>
      </w:r>
      <w:r w:rsidR="001A2546">
        <w:rPr>
          <w:rFonts w:ascii="Arial" w:hAnsi="Arial" w:cs="Arial"/>
          <w:bCs/>
          <w:sz w:val="24"/>
          <w:szCs w:val="24"/>
        </w:rPr>
        <w:t xml:space="preserve">Beneficiary Selection and Land Allocation Policy </w:t>
      </w:r>
      <w:proofErr w:type="gramStart"/>
      <w:r w:rsidR="00C82690">
        <w:rPr>
          <w:rFonts w:ascii="Arial" w:hAnsi="Arial" w:cs="Arial"/>
          <w:bCs/>
          <w:sz w:val="24"/>
          <w:szCs w:val="24"/>
        </w:rPr>
        <w:t>is</w:t>
      </w:r>
      <w:proofErr w:type="gramEnd"/>
      <w:r w:rsidR="00C82690">
        <w:rPr>
          <w:rFonts w:ascii="Arial" w:hAnsi="Arial" w:cs="Arial"/>
          <w:bCs/>
          <w:sz w:val="24"/>
          <w:szCs w:val="24"/>
        </w:rPr>
        <w:t xml:space="preserve"> meant to allocate land for various purposes including for residential use</w:t>
      </w:r>
      <w:r w:rsidR="009616C1">
        <w:rPr>
          <w:rFonts w:ascii="Arial" w:hAnsi="Arial" w:cs="Arial"/>
          <w:bCs/>
          <w:sz w:val="24"/>
          <w:szCs w:val="24"/>
        </w:rPr>
        <w:t>.</w:t>
      </w:r>
    </w:p>
    <w:sectPr w:rsidR="000B7E81" w:rsidRPr="009616C1" w:rsidSect="00A833D4">
      <w:pgSz w:w="11906" w:h="16838"/>
      <w:pgMar w:top="709" w:right="1196"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0CF3A9B"/>
    <w:multiLevelType w:val="hybridMultilevel"/>
    <w:tmpl w:val="065C3BE0"/>
    <w:lvl w:ilvl="0" w:tplc="12C0A86A">
      <w:start w:val="1"/>
      <w:numFmt w:val="decimal"/>
      <w:lvlText w:val="(%1)"/>
      <w:lvlJc w:val="left"/>
      <w:pPr>
        <w:ind w:left="720" w:hanging="360"/>
      </w:pPr>
      <w:rPr>
        <w:rFonts w:ascii="Arial" w:eastAsiaTheme="minorHAnsi" w:hAnsi="Arial" w:cs="Arial"/>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51382B"/>
    <w:multiLevelType w:val="hybridMultilevel"/>
    <w:tmpl w:val="A1548238"/>
    <w:lvl w:ilvl="0" w:tplc="662863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4521F01"/>
    <w:multiLevelType w:val="hybridMultilevel"/>
    <w:tmpl w:val="69AC55FE"/>
    <w:lvl w:ilvl="0" w:tplc="662863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C0C0869"/>
    <w:multiLevelType w:val="hybridMultilevel"/>
    <w:tmpl w:val="68B685F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5"/>
  </w:num>
  <w:num w:numId="2">
    <w:abstractNumId w:val="0"/>
  </w:num>
  <w:num w:numId="3">
    <w:abstractNumId w:val="1"/>
  </w:num>
  <w:num w:numId="4">
    <w:abstractNumId w:val="4"/>
  </w:num>
  <w:num w:numId="5">
    <w:abstractNumId w:val="2"/>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07AEC"/>
    <w:rsid w:val="00010DF9"/>
    <w:rsid w:val="000126A4"/>
    <w:rsid w:val="00030CD2"/>
    <w:rsid w:val="00031BA9"/>
    <w:rsid w:val="00032651"/>
    <w:rsid w:val="000368F2"/>
    <w:rsid w:val="00047E80"/>
    <w:rsid w:val="0006729B"/>
    <w:rsid w:val="000768E6"/>
    <w:rsid w:val="00076CD1"/>
    <w:rsid w:val="00091B4F"/>
    <w:rsid w:val="0009330F"/>
    <w:rsid w:val="000950D1"/>
    <w:rsid w:val="000A3D83"/>
    <w:rsid w:val="000A5441"/>
    <w:rsid w:val="000A7018"/>
    <w:rsid w:val="000B09DE"/>
    <w:rsid w:val="000B0A91"/>
    <w:rsid w:val="000B57DE"/>
    <w:rsid w:val="000B7E81"/>
    <w:rsid w:val="000E1870"/>
    <w:rsid w:val="000E4280"/>
    <w:rsid w:val="000F0921"/>
    <w:rsid w:val="00101158"/>
    <w:rsid w:val="00112595"/>
    <w:rsid w:val="001168CA"/>
    <w:rsid w:val="00122668"/>
    <w:rsid w:val="00127138"/>
    <w:rsid w:val="00127861"/>
    <w:rsid w:val="001304CF"/>
    <w:rsid w:val="00137772"/>
    <w:rsid w:val="00140EA4"/>
    <w:rsid w:val="00141744"/>
    <w:rsid w:val="00143147"/>
    <w:rsid w:val="0015243C"/>
    <w:rsid w:val="00154941"/>
    <w:rsid w:val="001653A5"/>
    <w:rsid w:val="00167BF0"/>
    <w:rsid w:val="00173910"/>
    <w:rsid w:val="00174207"/>
    <w:rsid w:val="001A2546"/>
    <w:rsid w:val="001B5221"/>
    <w:rsid w:val="001B6E4F"/>
    <w:rsid w:val="001B7997"/>
    <w:rsid w:val="001D3245"/>
    <w:rsid w:val="001D3373"/>
    <w:rsid w:val="001D76F9"/>
    <w:rsid w:val="001E1CEE"/>
    <w:rsid w:val="001E7DD3"/>
    <w:rsid w:val="001F4174"/>
    <w:rsid w:val="001F5771"/>
    <w:rsid w:val="002146A3"/>
    <w:rsid w:val="0021572E"/>
    <w:rsid w:val="0022655D"/>
    <w:rsid w:val="002355A7"/>
    <w:rsid w:val="00272107"/>
    <w:rsid w:val="00280CDD"/>
    <w:rsid w:val="00290E28"/>
    <w:rsid w:val="00297E5F"/>
    <w:rsid w:val="002A00D0"/>
    <w:rsid w:val="002C5DC3"/>
    <w:rsid w:val="002D7DCF"/>
    <w:rsid w:val="002E7CC9"/>
    <w:rsid w:val="002F31C6"/>
    <w:rsid w:val="0031187C"/>
    <w:rsid w:val="003121C9"/>
    <w:rsid w:val="003143D9"/>
    <w:rsid w:val="003216AC"/>
    <w:rsid w:val="00336511"/>
    <w:rsid w:val="003409CC"/>
    <w:rsid w:val="0034601D"/>
    <w:rsid w:val="00346DCF"/>
    <w:rsid w:val="00347028"/>
    <w:rsid w:val="003604A7"/>
    <w:rsid w:val="00360917"/>
    <w:rsid w:val="0037725D"/>
    <w:rsid w:val="00381D44"/>
    <w:rsid w:val="00384B5C"/>
    <w:rsid w:val="00385406"/>
    <w:rsid w:val="003867A6"/>
    <w:rsid w:val="00393ED4"/>
    <w:rsid w:val="003A0A36"/>
    <w:rsid w:val="003A1F7A"/>
    <w:rsid w:val="003A3A32"/>
    <w:rsid w:val="003C11E4"/>
    <w:rsid w:val="003D1330"/>
    <w:rsid w:val="003D548B"/>
    <w:rsid w:val="003E310F"/>
    <w:rsid w:val="003E3704"/>
    <w:rsid w:val="003F27D2"/>
    <w:rsid w:val="003F4650"/>
    <w:rsid w:val="004031A4"/>
    <w:rsid w:val="004034CA"/>
    <w:rsid w:val="00412A28"/>
    <w:rsid w:val="00416746"/>
    <w:rsid w:val="00420BA1"/>
    <w:rsid w:val="004236B2"/>
    <w:rsid w:val="00424059"/>
    <w:rsid w:val="0042523B"/>
    <w:rsid w:val="00427162"/>
    <w:rsid w:val="00431D0C"/>
    <w:rsid w:val="0044241E"/>
    <w:rsid w:val="0044699A"/>
    <w:rsid w:val="004502CE"/>
    <w:rsid w:val="00450358"/>
    <w:rsid w:val="004521E7"/>
    <w:rsid w:val="00456125"/>
    <w:rsid w:val="00467503"/>
    <w:rsid w:val="00473A47"/>
    <w:rsid w:val="00475929"/>
    <w:rsid w:val="004835D2"/>
    <w:rsid w:val="00485314"/>
    <w:rsid w:val="004877BD"/>
    <w:rsid w:val="004A38A0"/>
    <w:rsid w:val="004A6DEA"/>
    <w:rsid w:val="004B23D6"/>
    <w:rsid w:val="004B5F49"/>
    <w:rsid w:val="004B6CE7"/>
    <w:rsid w:val="004C2EBF"/>
    <w:rsid w:val="004C4BDE"/>
    <w:rsid w:val="004C5DCF"/>
    <w:rsid w:val="004C721E"/>
    <w:rsid w:val="004F25D4"/>
    <w:rsid w:val="004F33BF"/>
    <w:rsid w:val="004F452F"/>
    <w:rsid w:val="004F4F02"/>
    <w:rsid w:val="005057D6"/>
    <w:rsid w:val="00511BE9"/>
    <w:rsid w:val="00512497"/>
    <w:rsid w:val="00525889"/>
    <w:rsid w:val="00533A40"/>
    <w:rsid w:val="00554B5D"/>
    <w:rsid w:val="00556504"/>
    <w:rsid w:val="0056490D"/>
    <w:rsid w:val="00567BDA"/>
    <w:rsid w:val="0058378C"/>
    <w:rsid w:val="00593B26"/>
    <w:rsid w:val="005A6CE2"/>
    <w:rsid w:val="005B0567"/>
    <w:rsid w:val="005B1644"/>
    <w:rsid w:val="005C6330"/>
    <w:rsid w:val="005C7255"/>
    <w:rsid w:val="005C7CAD"/>
    <w:rsid w:val="005D135D"/>
    <w:rsid w:val="005D29E0"/>
    <w:rsid w:val="005D6E12"/>
    <w:rsid w:val="005F30F3"/>
    <w:rsid w:val="0060380D"/>
    <w:rsid w:val="006102B9"/>
    <w:rsid w:val="00612F05"/>
    <w:rsid w:val="00616333"/>
    <w:rsid w:val="006204D4"/>
    <w:rsid w:val="0062079E"/>
    <w:rsid w:val="00631065"/>
    <w:rsid w:val="00631E49"/>
    <w:rsid w:val="0063216C"/>
    <w:rsid w:val="006362A0"/>
    <w:rsid w:val="00661A1E"/>
    <w:rsid w:val="00665264"/>
    <w:rsid w:val="00667C44"/>
    <w:rsid w:val="00667C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2781"/>
    <w:rsid w:val="00715981"/>
    <w:rsid w:val="00726E7F"/>
    <w:rsid w:val="00730EBE"/>
    <w:rsid w:val="007421BD"/>
    <w:rsid w:val="00744593"/>
    <w:rsid w:val="007457D6"/>
    <w:rsid w:val="0074673F"/>
    <w:rsid w:val="00751CFE"/>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4733"/>
    <w:rsid w:val="00877601"/>
    <w:rsid w:val="00877FFE"/>
    <w:rsid w:val="00890974"/>
    <w:rsid w:val="008966A1"/>
    <w:rsid w:val="00896863"/>
    <w:rsid w:val="008A2C9C"/>
    <w:rsid w:val="008A4FB7"/>
    <w:rsid w:val="008B4F52"/>
    <w:rsid w:val="008B5050"/>
    <w:rsid w:val="008D3AF8"/>
    <w:rsid w:val="008E3F97"/>
    <w:rsid w:val="008E686A"/>
    <w:rsid w:val="008F1E1B"/>
    <w:rsid w:val="008F22DD"/>
    <w:rsid w:val="008F3012"/>
    <w:rsid w:val="008F7745"/>
    <w:rsid w:val="00901E7D"/>
    <w:rsid w:val="009028E5"/>
    <w:rsid w:val="00902BA5"/>
    <w:rsid w:val="009078FB"/>
    <w:rsid w:val="009121A3"/>
    <w:rsid w:val="00924313"/>
    <w:rsid w:val="00933828"/>
    <w:rsid w:val="00933D88"/>
    <w:rsid w:val="009457EF"/>
    <w:rsid w:val="00956AE7"/>
    <w:rsid w:val="009616C1"/>
    <w:rsid w:val="009621BB"/>
    <w:rsid w:val="0097678F"/>
    <w:rsid w:val="009823D6"/>
    <w:rsid w:val="00995E51"/>
    <w:rsid w:val="009B00AA"/>
    <w:rsid w:val="009C1DC2"/>
    <w:rsid w:val="009D1B4F"/>
    <w:rsid w:val="009D5720"/>
    <w:rsid w:val="009D68FC"/>
    <w:rsid w:val="009E7F7A"/>
    <w:rsid w:val="009F0324"/>
    <w:rsid w:val="009F69BF"/>
    <w:rsid w:val="00A061B1"/>
    <w:rsid w:val="00A11407"/>
    <w:rsid w:val="00A11E1B"/>
    <w:rsid w:val="00A12546"/>
    <w:rsid w:val="00A27A8F"/>
    <w:rsid w:val="00A5099E"/>
    <w:rsid w:val="00A5760D"/>
    <w:rsid w:val="00A757DA"/>
    <w:rsid w:val="00A811CD"/>
    <w:rsid w:val="00A833D4"/>
    <w:rsid w:val="00AA440F"/>
    <w:rsid w:val="00AA7F90"/>
    <w:rsid w:val="00AB204B"/>
    <w:rsid w:val="00AC01E8"/>
    <w:rsid w:val="00AC1A44"/>
    <w:rsid w:val="00AC4333"/>
    <w:rsid w:val="00AD68C7"/>
    <w:rsid w:val="00AE3B9A"/>
    <w:rsid w:val="00AE60DB"/>
    <w:rsid w:val="00AF5D3E"/>
    <w:rsid w:val="00B119D1"/>
    <w:rsid w:val="00B125DB"/>
    <w:rsid w:val="00B23562"/>
    <w:rsid w:val="00B27A1B"/>
    <w:rsid w:val="00B35E24"/>
    <w:rsid w:val="00B64496"/>
    <w:rsid w:val="00B71E7C"/>
    <w:rsid w:val="00B72514"/>
    <w:rsid w:val="00B844B3"/>
    <w:rsid w:val="00B8633E"/>
    <w:rsid w:val="00B97E5C"/>
    <w:rsid w:val="00BA367C"/>
    <w:rsid w:val="00BB0024"/>
    <w:rsid w:val="00BB2068"/>
    <w:rsid w:val="00BB2FDE"/>
    <w:rsid w:val="00BB7450"/>
    <w:rsid w:val="00BC2F11"/>
    <w:rsid w:val="00BC436F"/>
    <w:rsid w:val="00BC55EF"/>
    <w:rsid w:val="00C02862"/>
    <w:rsid w:val="00C06BCB"/>
    <w:rsid w:val="00C120FE"/>
    <w:rsid w:val="00C123AE"/>
    <w:rsid w:val="00C14953"/>
    <w:rsid w:val="00C17D8F"/>
    <w:rsid w:val="00C30287"/>
    <w:rsid w:val="00C358F6"/>
    <w:rsid w:val="00C366DC"/>
    <w:rsid w:val="00C373F6"/>
    <w:rsid w:val="00C47238"/>
    <w:rsid w:val="00C62031"/>
    <w:rsid w:val="00C82690"/>
    <w:rsid w:val="00C83915"/>
    <w:rsid w:val="00C94A47"/>
    <w:rsid w:val="00CA1537"/>
    <w:rsid w:val="00CA3FC5"/>
    <w:rsid w:val="00CA5B30"/>
    <w:rsid w:val="00CA73BE"/>
    <w:rsid w:val="00CB0BEC"/>
    <w:rsid w:val="00CB4052"/>
    <w:rsid w:val="00CC11F8"/>
    <w:rsid w:val="00CC38F1"/>
    <w:rsid w:val="00CC46D4"/>
    <w:rsid w:val="00CC7F7E"/>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1A12"/>
    <w:rsid w:val="00DE3398"/>
    <w:rsid w:val="00DE4549"/>
    <w:rsid w:val="00DF08C3"/>
    <w:rsid w:val="00DF79A4"/>
    <w:rsid w:val="00E00592"/>
    <w:rsid w:val="00E0338F"/>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F1D88"/>
    <w:rsid w:val="00EF468C"/>
    <w:rsid w:val="00EF4DD8"/>
    <w:rsid w:val="00F1025F"/>
    <w:rsid w:val="00F10306"/>
    <w:rsid w:val="00F20E6C"/>
    <w:rsid w:val="00F24EA3"/>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9759-C390-4A19-9AE5-B1D22CBA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2022-12-07T10:11:00Z</dcterms:created>
  <dcterms:modified xsi:type="dcterms:W3CDTF">2022-12-07T10:11:00Z</dcterms:modified>
</cp:coreProperties>
</file>