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AB04B9">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E70323">
        <w:rPr>
          <w:rFonts w:ascii="Arial" w:hAnsi="Arial" w:cs="Arial"/>
          <w:b/>
          <w:bCs/>
        </w:rPr>
        <w:t>2</w:t>
      </w:r>
      <w:r w:rsidR="00BE0511">
        <w:rPr>
          <w:rFonts w:ascii="Arial" w:hAnsi="Arial" w:cs="Arial"/>
          <w:b/>
          <w:bCs/>
        </w:rPr>
        <w:t>90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4F47FF" w:rsidRPr="004F47FF" w:rsidRDefault="004F47FF" w:rsidP="004F47FF">
      <w:pPr>
        <w:spacing w:before="120" w:after="120" w:line="360" w:lineRule="auto"/>
        <w:ind w:left="709" w:hanging="709"/>
        <w:jc w:val="both"/>
        <w:rPr>
          <w:rFonts w:ascii="Arial" w:hAnsi="Arial" w:cs="Arial"/>
          <w:b/>
          <w:lang w:val="en-ZA"/>
        </w:rPr>
      </w:pPr>
      <w:r w:rsidRPr="004F47FF">
        <w:rPr>
          <w:rFonts w:ascii="Arial" w:hAnsi="Arial" w:cs="Arial"/>
          <w:b/>
          <w:lang w:val="en-ZA"/>
        </w:rPr>
        <w:t>Mr M S Mbatha (EFF) to ask the Minister of Higher Education and Training:</w:t>
      </w:r>
    </w:p>
    <w:p w:rsidR="00BE0511" w:rsidRPr="00BE0511" w:rsidRDefault="00BE0511" w:rsidP="00046E3F">
      <w:pPr>
        <w:pStyle w:val="p0"/>
        <w:numPr>
          <w:ilvl w:val="0"/>
          <w:numId w:val="1"/>
        </w:numPr>
        <w:spacing w:before="120" w:after="120" w:line="360" w:lineRule="auto"/>
        <w:ind w:left="357" w:hanging="357"/>
        <w:jc w:val="both"/>
        <w:rPr>
          <w:rFonts w:ascii="Arial" w:hAnsi="Arial" w:cs="Arial"/>
          <w:sz w:val="22"/>
          <w:szCs w:val="22"/>
        </w:rPr>
      </w:pPr>
      <w:r w:rsidRPr="00BE0511">
        <w:rPr>
          <w:rFonts w:ascii="Arial" w:hAnsi="Arial" w:cs="Arial"/>
          <w:sz w:val="22"/>
          <w:szCs w:val="22"/>
        </w:rPr>
        <w:t>(a)(i)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BE0511" w:rsidRDefault="00BE0511" w:rsidP="00046E3F">
      <w:pPr>
        <w:pStyle w:val="p0"/>
        <w:numPr>
          <w:ilvl w:val="0"/>
          <w:numId w:val="1"/>
        </w:numPr>
        <w:spacing w:before="120" w:after="120" w:line="360" w:lineRule="auto"/>
        <w:ind w:left="357" w:hanging="357"/>
        <w:jc w:val="both"/>
        <w:rPr>
          <w:rFonts w:ascii="Arial" w:hAnsi="Arial" w:cs="Arial"/>
          <w:sz w:val="22"/>
          <w:szCs w:val="22"/>
        </w:rPr>
      </w:pPr>
      <w:r w:rsidRPr="00BE0511">
        <w:rPr>
          <w:rFonts w:ascii="Arial" w:hAnsi="Arial" w:cs="Arial"/>
          <w:sz w:val="22"/>
          <w:szCs w:val="22"/>
        </w:rPr>
        <w:t>(a)(i)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(aa) Cape Town and (bb) Pretoria i</w:t>
      </w:r>
      <w:r>
        <w:rPr>
          <w:rFonts w:ascii="Arial" w:hAnsi="Arial" w:cs="Arial"/>
          <w:sz w:val="22"/>
          <w:szCs w:val="22"/>
        </w:rPr>
        <w:t>n the 2014-15 financial year?</w:t>
      </w:r>
    </w:p>
    <w:p w:rsidR="00BE0511" w:rsidRPr="00BE0511" w:rsidRDefault="00BE0511" w:rsidP="00BE0511">
      <w:pPr>
        <w:pStyle w:val="p0"/>
        <w:spacing w:before="120" w:after="120" w:line="360" w:lineRule="auto"/>
        <w:ind w:left="357"/>
        <w:jc w:val="right"/>
        <w:rPr>
          <w:rFonts w:ascii="Arial" w:hAnsi="Arial" w:cs="Arial"/>
          <w:b/>
          <w:sz w:val="22"/>
          <w:szCs w:val="22"/>
        </w:rPr>
      </w:pPr>
      <w:r w:rsidRPr="00BE0511">
        <w:rPr>
          <w:rFonts w:ascii="Arial" w:hAnsi="Arial" w:cs="Arial"/>
          <w:b/>
          <w:sz w:val="22"/>
          <w:szCs w:val="22"/>
        </w:rPr>
        <w:t>NW3894E</w:t>
      </w:r>
    </w:p>
    <w:p w:rsidR="00376AE3" w:rsidRDefault="00DA58E0" w:rsidP="005B35DA">
      <w:pPr>
        <w:spacing w:before="100" w:beforeAutospacing="1" w:after="100" w:afterAutospacing="1"/>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DB492A" w:rsidRDefault="00271A85" w:rsidP="00A46349">
      <w:pPr>
        <w:spacing w:before="100" w:beforeAutospacing="1" w:after="100" w:afterAutospacing="1" w:line="360" w:lineRule="auto"/>
        <w:contextualSpacing/>
        <w:rPr>
          <w:rFonts w:ascii="Arial" w:hAnsi="Arial" w:cs="Arial"/>
        </w:rPr>
      </w:pPr>
      <w:r w:rsidRPr="00A46349">
        <w:rPr>
          <w:rFonts w:ascii="Arial" w:hAnsi="Arial" w:cs="Arial"/>
        </w:rPr>
        <w:t xml:space="preserve">The table below </w:t>
      </w:r>
      <w:r w:rsidR="00743AFD">
        <w:rPr>
          <w:rFonts w:ascii="Arial" w:hAnsi="Arial" w:cs="Arial"/>
        </w:rPr>
        <w:t xml:space="preserve">provides </w:t>
      </w:r>
      <w:r w:rsidRPr="00A46349">
        <w:rPr>
          <w:rFonts w:ascii="Arial" w:hAnsi="Arial" w:cs="Arial"/>
        </w:rPr>
        <w:t xml:space="preserve">details of travel and accommodation costs </w:t>
      </w:r>
      <w:r w:rsidR="00A46349" w:rsidRPr="00A46349">
        <w:rPr>
          <w:rFonts w:ascii="Arial" w:hAnsi="Arial" w:cs="Arial"/>
        </w:rPr>
        <w:t xml:space="preserve">between </w:t>
      </w:r>
      <w:smartTag w:uri="urn:schemas-microsoft-com:office:smarttags" w:element="State">
        <w:r w:rsidR="00A46349" w:rsidRPr="00A46349">
          <w:rPr>
            <w:rFonts w:ascii="Arial" w:hAnsi="Arial" w:cs="Arial"/>
          </w:rPr>
          <w:t>Gauteng</w:t>
        </w:r>
      </w:smartTag>
      <w:r w:rsidR="00A46349" w:rsidRPr="00A46349">
        <w:rPr>
          <w:rFonts w:ascii="Arial" w:hAnsi="Arial" w:cs="Arial"/>
        </w:rPr>
        <w:t xml:space="preserve"> and </w:t>
      </w:r>
      <w:smartTag w:uri="urn:schemas-microsoft-com:office:smarttags" w:element="City">
        <w:smartTag w:uri="urn:schemas-microsoft-com:office:smarttags" w:element="place">
          <w:r w:rsidR="00A46349" w:rsidRPr="00A46349">
            <w:rPr>
              <w:rFonts w:ascii="Arial" w:hAnsi="Arial" w:cs="Arial"/>
            </w:rPr>
            <w:t>Pretoria</w:t>
          </w:r>
        </w:smartTag>
      </w:smartTag>
      <w:r w:rsidR="00A46349" w:rsidRPr="00A46349">
        <w:rPr>
          <w:rFonts w:ascii="Arial" w:hAnsi="Arial" w:cs="Arial"/>
        </w:rPr>
        <w:t xml:space="preserve"> during </w:t>
      </w:r>
      <w:r w:rsidR="00F02C52">
        <w:rPr>
          <w:rFonts w:ascii="Arial" w:hAnsi="Arial" w:cs="Arial"/>
        </w:rPr>
        <w:t xml:space="preserve">the </w:t>
      </w:r>
      <w:r w:rsidR="00A46349" w:rsidRPr="00A46349">
        <w:rPr>
          <w:rFonts w:ascii="Arial" w:hAnsi="Arial" w:cs="Arial"/>
        </w:rPr>
        <w:t>2014/15 financial year</w:t>
      </w:r>
      <w:r w:rsidR="00F02C52" w:rsidRPr="00F02C52">
        <w:rPr>
          <w:rFonts w:ascii="Arial" w:hAnsi="Arial" w:cs="Arial"/>
        </w:rPr>
        <w:t xml:space="preserve"> </w:t>
      </w:r>
      <w:r w:rsidR="00F02C52">
        <w:rPr>
          <w:rFonts w:ascii="Arial" w:hAnsi="Arial" w:cs="Arial"/>
        </w:rPr>
        <w:t>for the Deputy Minister and myself</w:t>
      </w:r>
      <w:r w:rsidR="00A46349" w:rsidRPr="00A46349">
        <w:rPr>
          <w:rFonts w:ascii="Arial" w:hAnsi="Arial" w:cs="Arial"/>
        </w:rPr>
        <w:t>:</w:t>
      </w:r>
    </w:p>
    <w:p w:rsidR="00743AFD" w:rsidRPr="00A46349" w:rsidRDefault="00743AFD" w:rsidP="00A46349">
      <w:pPr>
        <w:spacing w:before="100" w:beforeAutospacing="1" w:after="100" w:afterAutospacing="1" w:line="360" w:lineRule="auto"/>
        <w:contextualSpacing/>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1134"/>
        <w:gridCol w:w="1843"/>
        <w:gridCol w:w="1984"/>
        <w:gridCol w:w="1843"/>
      </w:tblGrid>
      <w:tr w:rsidR="00E52C12" w:rsidRPr="00046E3F" w:rsidTr="00046E3F">
        <w:trPr>
          <w:trHeight w:val="392"/>
        </w:trPr>
        <w:tc>
          <w:tcPr>
            <w:tcW w:w="1418" w:type="dxa"/>
            <w:vMerge w:val="restart"/>
            <w:shd w:val="clear" w:color="auto" w:fill="auto"/>
            <w:vAlign w:val="center"/>
          </w:tcPr>
          <w:p w:rsidR="00E52C12" w:rsidRPr="00046E3F" w:rsidRDefault="00E52C12" w:rsidP="00743AFD">
            <w:pPr>
              <w:spacing w:before="60" w:after="60" w:line="240" w:lineRule="auto"/>
              <w:jc w:val="center"/>
              <w:rPr>
                <w:rFonts w:ascii="Arial" w:hAnsi="Arial" w:cs="Arial"/>
                <w:b/>
              </w:rPr>
            </w:pPr>
            <w:r w:rsidRPr="00046E3F">
              <w:rPr>
                <w:rFonts w:ascii="Arial" w:hAnsi="Arial" w:cs="Arial"/>
                <w:b/>
              </w:rPr>
              <w:t>Executive Authority</w:t>
            </w:r>
          </w:p>
        </w:tc>
        <w:tc>
          <w:tcPr>
            <w:tcW w:w="6520" w:type="dxa"/>
            <w:gridSpan w:val="4"/>
            <w:shd w:val="clear" w:color="auto" w:fill="auto"/>
            <w:vAlign w:val="center"/>
          </w:tcPr>
          <w:p w:rsidR="00E52C12" w:rsidRPr="00046E3F" w:rsidRDefault="00E52C12" w:rsidP="00743AFD">
            <w:pPr>
              <w:spacing w:before="60" w:after="60" w:line="240" w:lineRule="auto"/>
              <w:jc w:val="center"/>
              <w:rPr>
                <w:rFonts w:ascii="Arial" w:hAnsi="Arial" w:cs="Arial"/>
                <w:b/>
              </w:rPr>
            </w:pPr>
            <w:r w:rsidRPr="00046E3F">
              <w:rPr>
                <w:rFonts w:ascii="Arial" w:hAnsi="Arial" w:cs="Arial"/>
                <w:b/>
              </w:rPr>
              <w:t>Total amount spent</w:t>
            </w:r>
          </w:p>
        </w:tc>
        <w:tc>
          <w:tcPr>
            <w:tcW w:w="1843" w:type="dxa"/>
            <w:vMerge w:val="restart"/>
            <w:shd w:val="clear" w:color="auto" w:fill="auto"/>
            <w:vAlign w:val="center"/>
          </w:tcPr>
          <w:p w:rsidR="00E52C12" w:rsidRPr="00046E3F" w:rsidRDefault="00E52C12" w:rsidP="00743AFD">
            <w:pPr>
              <w:numPr>
                <w:ilvl w:val="0"/>
                <w:numId w:val="3"/>
              </w:numPr>
              <w:spacing w:before="60" w:after="60" w:line="240" w:lineRule="auto"/>
              <w:rPr>
                <w:rFonts w:ascii="Arial" w:hAnsi="Arial" w:cs="Arial"/>
                <w:b/>
              </w:rPr>
            </w:pPr>
            <w:r w:rsidRPr="00046E3F">
              <w:rPr>
                <w:rFonts w:ascii="Arial" w:hAnsi="Arial" w:cs="Arial"/>
                <w:b/>
              </w:rPr>
              <w:t>(ii) Number of trips undertaken</w:t>
            </w:r>
          </w:p>
        </w:tc>
      </w:tr>
      <w:tr w:rsidR="00E52C12" w:rsidRPr="00046E3F" w:rsidTr="00046E3F">
        <w:trPr>
          <w:trHeight w:val="862"/>
        </w:trPr>
        <w:tc>
          <w:tcPr>
            <w:tcW w:w="1418" w:type="dxa"/>
            <w:vMerge/>
            <w:shd w:val="clear" w:color="auto" w:fill="auto"/>
            <w:vAlign w:val="center"/>
          </w:tcPr>
          <w:p w:rsidR="00E52C12" w:rsidRPr="00046E3F" w:rsidRDefault="00E52C12" w:rsidP="00743AFD">
            <w:pPr>
              <w:spacing w:before="60" w:after="60" w:line="240" w:lineRule="auto"/>
              <w:jc w:val="center"/>
              <w:rPr>
                <w:rFonts w:ascii="Arial" w:hAnsi="Arial" w:cs="Arial"/>
                <w:b/>
              </w:rPr>
            </w:pPr>
          </w:p>
        </w:tc>
        <w:tc>
          <w:tcPr>
            <w:tcW w:w="1559" w:type="dxa"/>
            <w:shd w:val="clear" w:color="auto" w:fill="auto"/>
            <w:vAlign w:val="center"/>
          </w:tcPr>
          <w:p w:rsidR="00E52C12" w:rsidRPr="00046E3F" w:rsidRDefault="00E52C12" w:rsidP="00743AFD">
            <w:pPr>
              <w:numPr>
                <w:ilvl w:val="0"/>
                <w:numId w:val="4"/>
              </w:numPr>
              <w:spacing w:before="60" w:after="60" w:line="240" w:lineRule="auto"/>
              <w:rPr>
                <w:rFonts w:ascii="Arial" w:hAnsi="Arial" w:cs="Arial"/>
                <w:b/>
              </w:rPr>
            </w:pPr>
            <w:r w:rsidRPr="00046E3F">
              <w:rPr>
                <w:rFonts w:ascii="Arial" w:hAnsi="Arial" w:cs="Arial"/>
                <w:b/>
              </w:rPr>
              <w:t>(i) Travel</w:t>
            </w:r>
          </w:p>
        </w:tc>
        <w:tc>
          <w:tcPr>
            <w:tcW w:w="1134" w:type="dxa"/>
            <w:shd w:val="clear" w:color="auto" w:fill="auto"/>
            <w:vAlign w:val="center"/>
          </w:tcPr>
          <w:p w:rsidR="00E52C12" w:rsidRPr="00046E3F" w:rsidRDefault="00E52C12" w:rsidP="00743AFD">
            <w:pPr>
              <w:spacing w:before="60" w:after="60" w:line="240" w:lineRule="auto"/>
              <w:rPr>
                <w:rFonts w:ascii="Arial" w:hAnsi="Arial" w:cs="Arial"/>
                <w:b/>
              </w:rPr>
            </w:pPr>
            <w:r w:rsidRPr="00046E3F">
              <w:rPr>
                <w:rFonts w:ascii="Arial" w:hAnsi="Arial" w:cs="Arial"/>
                <w:b/>
              </w:rPr>
              <w:t>(i) Hotel</w:t>
            </w:r>
          </w:p>
        </w:tc>
        <w:tc>
          <w:tcPr>
            <w:tcW w:w="1843" w:type="dxa"/>
            <w:shd w:val="clear" w:color="auto" w:fill="auto"/>
            <w:vAlign w:val="center"/>
          </w:tcPr>
          <w:p w:rsidR="00E52C12" w:rsidRPr="00046E3F" w:rsidRDefault="00E52C12" w:rsidP="00743AFD">
            <w:pPr>
              <w:spacing w:before="60" w:after="60" w:line="240" w:lineRule="auto"/>
              <w:rPr>
                <w:rFonts w:ascii="Arial" w:hAnsi="Arial" w:cs="Arial"/>
                <w:b/>
              </w:rPr>
            </w:pPr>
            <w:r w:rsidRPr="00046E3F">
              <w:rPr>
                <w:rFonts w:ascii="Arial" w:hAnsi="Arial" w:cs="Arial"/>
                <w:b/>
              </w:rPr>
              <w:t xml:space="preserve">(aa) Residential in </w:t>
            </w:r>
            <w:smartTag w:uri="urn:schemas-microsoft-com:office:smarttags" w:element="City">
              <w:smartTag w:uri="urn:schemas-microsoft-com:office:smarttags" w:element="place">
                <w:r w:rsidRPr="00046E3F">
                  <w:rPr>
                    <w:rFonts w:ascii="Arial" w:hAnsi="Arial" w:cs="Arial"/>
                    <w:b/>
                  </w:rPr>
                  <w:t>Cape Town</w:t>
                </w:r>
              </w:smartTag>
            </w:smartTag>
          </w:p>
        </w:tc>
        <w:tc>
          <w:tcPr>
            <w:tcW w:w="1984" w:type="dxa"/>
            <w:shd w:val="clear" w:color="auto" w:fill="auto"/>
            <w:vAlign w:val="center"/>
          </w:tcPr>
          <w:p w:rsidR="00E52C12" w:rsidRPr="00046E3F" w:rsidRDefault="00E52C12" w:rsidP="00743AFD">
            <w:pPr>
              <w:spacing w:before="60" w:after="60" w:line="240" w:lineRule="auto"/>
              <w:rPr>
                <w:rFonts w:ascii="Arial" w:hAnsi="Arial" w:cs="Arial"/>
                <w:b/>
              </w:rPr>
            </w:pPr>
            <w:r w:rsidRPr="00046E3F">
              <w:rPr>
                <w:rFonts w:ascii="Arial" w:hAnsi="Arial" w:cs="Arial"/>
                <w:b/>
              </w:rPr>
              <w:t xml:space="preserve">(bb) Residential in </w:t>
            </w:r>
            <w:smartTag w:uri="urn:schemas-microsoft-com:office:smarttags" w:element="City">
              <w:smartTag w:uri="urn:schemas-microsoft-com:office:smarttags" w:element="place">
                <w:r w:rsidRPr="00046E3F">
                  <w:rPr>
                    <w:rFonts w:ascii="Arial" w:hAnsi="Arial" w:cs="Arial"/>
                    <w:b/>
                  </w:rPr>
                  <w:t>Pretoria</w:t>
                </w:r>
              </w:smartTag>
            </w:smartTag>
          </w:p>
        </w:tc>
        <w:tc>
          <w:tcPr>
            <w:tcW w:w="1843" w:type="dxa"/>
            <w:vMerge/>
            <w:shd w:val="clear" w:color="auto" w:fill="auto"/>
            <w:vAlign w:val="center"/>
          </w:tcPr>
          <w:p w:rsidR="00E52C12" w:rsidRPr="00046E3F" w:rsidRDefault="00E52C12" w:rsidP="00743AFD">
            <w:pPr>
              <w:numPr>
                <w:ilvl w:val="0"/>
                <w:numId w:val="3"/>
              </w:numPr>
              <w:spacing w:before="60" w:after="60" w:line="240" w:lineRule="auto"/>
              <w:rPr>
                <w:rFonts w:ascii="Arial" w:hAnsi="Arial" w:cs="Arial"/>
                <w:b/>
              </w:rPr>
            </w:pPr>
          </w:p>
        </w:tc>
      </w:tr>
      <w:tr w:rsidR="00E52C12" w:rsidRPr="00046E3F" w:rsidTr="00046E3F">
        <w:tc>
          <w:tcPr>
            <w:tcW w:w="1418" w:type="dxa"/>
            <w:shd w:val="clear" w:color="auto" w:fill="auto"/>
            <w:vAlign w:val="center"/>
          </w:tcPr>
          <w:p w:rsidR="00E52C12" w:rsidRPr="00046E3F" w:rsidRDefault="00E52C12" w:rsidP="00743AFD">
            <w:pPr>
              <w:pStyle w:val="p0"/>
              <w:numPr>
                <w:ilvl w:val="0"/>
                <w:numId w:val="2"/>
              </w:numPr>
              <w:spacing w:before="60" w:after="60"/>
              <w:rPr>
                <w:rFonts w:ascii="Arial" w:hAnsi="Arial" w:cs="Arial"/>
                <w:sz w:val="22"/>
                <w:szCs w:val="22"/>
              </w:rPr>
            </w:pPr>
            <w:r w:rsidRPr="00046E3F">
              <w:rPr>
                <w:rFonts w:ascii="Arial" w:hAnsi="Arial" w:cs="Arial"/>
                <w:sz w:val="22"/>
                <w:szCs w:val="22"/>
              </w:rPr>
              <w:t>Minister</w:t>
            </w:r>
          </w:p>
        </w:tc>
        <w:tc>
          <w:tcPr>
            <w:tcW w:w="1559"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R128 065.00</w:t>
            </w:r>
          </w:p>
        </w:tc>
        <w:tc>
          <w:tcPr>
            <w:tcW w:w="1134"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R0.00</w:t>
            </w:r>
          </w:p>
        </w:tc>
        <w:tc>
          <w:tcPr>
            <w:tcW w:w="1843"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R0.00</w:t>
            </w:r>
          </w:p>
        </w:tc>
        <w:tc>
          <w:tcPr>
            <w:tcW w:w="1984"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R0.00</w:t>
            </w:r>
          </w:p>
        </w:tc>
        <w:tc>
          <w:tcPr>
            <w:tcW w:w="1843" w:type="dxa"/>
            <w:shd w:val="clear" w:color="auto" w:fill="auto"/>
            <w:vAlign w:val="center"/>
          </w:tcPr>
          <w:p w:rsidR="00E52C12" w:rsidRPr="00046E3F" w:rsidRDefault="00E52C12" w:rsidP="00743AFD">
            <w:pPr>
              <w:spacing w:before="60" w:after="60" w:line="240" w:lineRule="auto"/>
              <w:jc w:val="center"/>
              <w:rPr>
                <w:rFonts w:ascii="Arial" w:hAnsi="Arial" w:cs="Arial"/>
                <w:b/>
              </w:rPr>
            </w:pPr>
            <w:r w:rsidRPr="00046E3F">
              <w:rPr>
                <w:rFonts w:ascii="Arial" w:hAnsi="Arial" w:cs="Arial"/>
              </w:rPr>
              <w:t>16</w:t>
            </w:r>
          </w:p>
        </w:tc>
      </w:tr>
      <w:tr w:rsidR="00E52C12" w:rsidRPr="00046E3F" w:rsidTr="00046E3F">
        <w:tc>
          <w:tcPr>
            <w:tcW w:w="1418" w:type="dxa"/>
            <w:shd w:val="clear" w:color="auto" w:fill="auto"/>
            <w:vAlign w:val="center"/>
          </w:tcPr>
          <w:p w:rsidR="00E52C12" w:rsidRPr="00046E3F" w:rsidRDefault="00E52C12" w:rsidP="00743AFD">
            <w:pPr>
              <w:pStyle w:val="p0"/>
              <w:numPr>
                <w:ilvl w:val="0"/>
                <w:numId w:val="2"/>
              </w:numPr>
              <w:spacing w:before="60" w:after="60"/>
              <w:rPr>
                <w:rFonts w:ascii="Arial" w:hAnsi="Arial" w:cs="Arial"/>
                <w:sz w:val="22"/>
                <w:szCs w:val="22"/>
              </w:rPr>
            </w:pPr>
            <w:r w:rsidRPr="00046E3F">
              <w:rPr>
                <w:rFonts w:ascii="Arial" w:hAnsi="Arial" w:cs="Arial"/>
                <w:sz w:val="22"/>
                <w:szCs w:val="22"/>
              </w:rPr>
              <w:t>Deputy Minister</w:t>
            </w:r>
          </w:p>
        </w:tc>
        <w:tc>
          <w:tcPr>
            <w:tcW w:w="1559"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R203 463.00</w:t>
            </w:r>
          </w:p>
        </w:tc>
        <w:tc>
          <w:tcPr>
            <w:tcW w:w="1134"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R0.00</w:t>
            </w:r>
          </w:p>
        </w:tc>
        <w:tc>
          <w:tcPr>
            <w:tcW w:w="1843"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R0.00</w:t>
            </w:r>
          </w:p>
        </w:tc>
        <w:tc>
          <w:tcPr>
            <w:tcW w:w="1984" w:type="dxa"/>
            <w:shd w:val="clear" w:color="auto" w:fill="auto"/>
            <w:vAlign w:val="center"/>
          </w:tcPr>
          <w:p w:rsidR="00E52C12" w:rsidRPr="00046E3F" w:rsidRDefault="00E52C12" w:rsidP="00743AFD">
            <w:pPr>
              <w:spacing w:before="60" w:after="60" w:line="240" w:lineRule="auto"/>
              <w:jc w:val="right"/>
              <w:rPr>
                <w:rFonts w:ascii="Arial" w:hAnsi="Arial" w:cs="Arial"/>
                <w:b/>
              </w:rPr>
            </w:pPr>
            <w:r w:rsidRPr="00046E3F">
              <w:rPr>
                <w:rFonts w:ascii="Arial" w:hAnsi="Arial" w:cs="Arial"/>
              </w:rPr>
              <w:t>R0.00</w:t>
            </w:r>
          </w:p>
        </w:tc>
        <w:tc>
          <w:tcPr>
            <w:tcW w:w="1843" w:type="dxa"/>
            <w:shd w:val="clear" w:color="auto" w:fill="auto"/>
            <w:vAlign w:val="center"/>
          </w:tcPr>
          <w:p w:rsidR="00E52C12" w:rsidRPr="00046E3F" w:rsidRDefault="00E52C12" w:rsidP="00743AFD">
            <w:pPr>
              <w:spacing w:before="60" w:after="60" w:line="240" w:lineRule="auto"/>
              <w:jc w:val="center"/>
              <w:rPr>
                <w:rFonts w:ascii="Arial" w:hAnsi="Arial" w:cs="Arial"/>
                <w:b/>
              </w:rPr>
            </w:pPr>
            <w:r w:rsidRPr="00046E3F">
              <w:rPr>
                <w:rFonts w:ascii="Arial" w:hAnsi="Arial" w:cs="Arial"/>
              </w:rPr>
              <w:t>29</w:t>
            </w:r>
          </w:p>
        </w:tc>
      </w:tr>
      <w:tr w:rsidR="00E52C12" w:rsidRPr="00046E3F" w:rsidTr="00046E3F">
        <w:tc>
          <w:tcPr>
            <w:tcW w:w="1418" w:type="dxa"/>
            <w:shd w:val="clear" w:color="auto" w:fill="auto"/>
          </w:tcPr>
          <w:p w:rsidR="00E52C12" w:rsidRPr="00046E3F" w:rsidRDefault="00E52C12" w:rsidP="00743AFD">
            <w:pPr>
              <w:pStyle w:val="p0"/>
              <w:spacing w:before="60" w:after="60"/>
              <w:jc w:val="both"/>
              <w:rPr>
                <w:rFonts w:ascii="Arial" w:hAnsi="Arial" w:cs="Arial"/>
                <w:b/>
                <w:sz w:val="22"/>
                <w:szCs w:val="22"/>
              </w:rPr>
            </w:pPr>
            <w:r w:rsidRPr="00046E3F">
              <w:rPr>
                <w:rFonts w:ascii="Arial" w:hAnsi="Arial" w:cs="Arial"/>
                <w:b/>
                <w:sz w:val="22"/>
                <w:szCs w:val="22"/>
              </w:rPr>
              <w:t>Total</w:t>
            </w:r>
          </w:p>
        </w:tc>
        <w:tc>
          <w:tcPr>
            <w:tcW w:w="1559" w:type="dxa"/>
            <w:shd w:val="clear" w:color="auto" w:fill="auto"/>
            <w:vAlign w:val="center"/>
          </w:tcPr>
          <w:p w:rsidR="00E52C12" w:rsidRPr="00046E3F" w:rsidRDefault="00B01F93" w:rsidP="00743AFD">
            <w:pPr>
              <w:spacing w:before="60" w:after="60" w:line="240" w:lineRule="auto"/>
              <w:jc w:val="right"/>
              <w:rPr>
                <w:rFonts w:ascii="Arial" w:hAnsi="Arial" w:cs="Arial"/>
                <w:b/>
              </w:rPr>
            </w:pPr>
            <w:r w:rsidRPr="00046E3F">
              <w:rPr>
                <w:rFonts w:ascii="Arial" w:hAnsi="Arial" w:cs="Arial"/>
                <w:b/>
              </w:rPr>
              <w:t>R331 528.00</w:t>
            </w:r>
          </w:p>
        </w:tc>
        <w:tc>
          <w:tcPr>
            <w:tcW w:w="1134" w:type="dxa"/>
            <w:shd w:val="clear" w:color="auto" w:fill="auto"/>
            <w:vAlign w:val="center"/>
          </w:tcPr>
          <w:p w:rsidR="00E52C12" w:rsidRPr="00046E3F" w:rsidRDefault="00B01F93" w:rsidP="00743AFD">
            <w:pPr>
              <w:spacing w:before="60" w:after="60" w:line="240" w:lineRule="auto"/>
              <w:jc w:val="right"/>
              <w:rPr>
                <w:rFonts w:ascii="Arial" w:hAnsi="Arial" w:cs="Arial"/>
                <w:b/>
              </w:rPr>
            </w:pPr>
            <w:r w:rsidRPr="00046E3F">
              <w:rPr>
                <w:rFonts w:ascii="Arial" w:hAnsi="Arial" w:cs="Arial"/>
              </w:rPr>
              <w:t>R0.00</w:t>
            </w:r>
          </w:p>
        </w:tc>
        <w:tc>
          <w:tcPr>
            <w:tcW w:w="1843" w:type="dxa"/>
            <w:shd w:val="clear" w:color="auto" w:fill="auto"/>
            <w:vAlign w:val="center"/>
          </w:tcPr>
          <w:p w:rsidR="00E52C12" w:rsidRPr="00046E3F" w:rsidRDefault="00B01F93" w:rsidP="00743AFD">
            <w:pPr>
              <w:spacing w:before="60" w:after="60" w:line="240" w:lineRule="auto"/>
              <w:jc w:val="right"/>
              <w:rPr>
                <w:rFonts w:ascii="Arial" w:hAnsi="Arial" w:cs="Arial"/>
                <w:b/>
              </w:rPr>
            </w:pPr>
            <w:r w:rsidRPr="00046E3F">
              <w:rPr>
                <w:rFonts w:ascii="Arial" w:hAnsi="Arial" w:cs="Arial"/>
              </w:rPr>
              <w:t>R0.00</w:t>
            </w:r>
          </w:p>
        </w:tc>
        <w:tc>
          <w:tcPr>
            <w:tcW w:w="1984" w:type="dxa"/>
            <w:shd w:val="clear" w:color="auto" w:fill="auto"/>
            <w:vAlign w:val="center"/>
          </w:tcPr>
          <w:p w:rsidR="00E52C12" w:rsidRPr="00046E3F" w:rsidRDefault="00B01F93" w:rsidP="00743AFD">
            <w:pPr>
              <w:spacing w:before="60" w:after="60" w:line="240" w:lineRule="auto"/>
              <w:jc w:val="right"/>
              <w:rPr>
                <w:rFonts w:ascii="Arial" w:hAnsi="Arial" w:cs="Arial"/>
                <w:b/>
              </w:rPr>
            </w:pPr>
            <w:r w:rsidRPr="00046E3F">
              <w:rPr>
                <w:rFonts w:ascii="Arial" w:hAnsi="Arial" w:cs="Arial"/>
              </w:rPr>
              <w:t>R0.00</w:t>
            </w:r>
          </w:p>
        </w:tc>
        <w:tc>
          <w:tcPr>
            <w:tcW w:w="1843" w:type="dxa"/>
            <w:shd w:val="clear" w:color="auto" w:fill="auto"/>
            <w:vAlign w:val="center"/>
          </w:tcPr>
          <w:p w:rsidR="00E52C12" w:rsidRPr="00046E3F" w:rsidRDefault="00B01F93" w:rsidP="00743AFD">
            <w:pPr>
              <w:spacing w:before="60" w:after="60" w:line="240" w:lineRule="auto"/>
              <w:jc w:val="center"/>
              <w:rPr>
                <w:rFonts w:ascii="Arial" w:hAnsi="Arial" w:cs="Arial"/>
                <w:b/>
              </w:rPr>
            </w:pPr>
            <w:r w:rsidRPr="00046E3F">
              <w:rPr>
                <w:rFonts w:ascii="Arial" w:hAnsi="Arial" w:cs="Arial"/>
                <w:b/>
              </w:rPr>
              <w:t>45</w:t>
            </w:r>
          </w:p>
        </w:tc>
      </w:tr>
    </w:tbl>
    <w:p w:rsidR="00376AE3" w:rsidRPr="00A237EC" w:rsidRDefault="00376AE3" w:rsidP="00376AE3">
      <w:pPr>
        <w:spacing w:after="0" w:line="360" w:lineRule="auto"/>
        <w:rPr>
          <w:rFonts w:ascii="Arial" w:hAnsi="Arial" w:cs="Arial"/>
        </w:rPr>
      </w:pPr>
    </w:p>
    <w:p w:rsidR="00376AE3" w:rsidRDefault="00376AE3" w:rsidP="00376AE3">
      <w:pPr>
        <w:spacing w:after="0" w:line="360" w:lineRule="auto"/>
        <w:rPr>
          <w:rFonts w:ascii="Arial" w:hAnsi="Arial" w:cs="Arial"/>
          <w:b/>
        </w:rPr>
      </w:pPr>
    </w:p>
    <w:p w:rsidR="00D947B4" w:rsidRPr="00745AF6" w:rsidRDefault="00ED15CC" w:rsidP="00D947B4">
      <w:pPr>
        <w:spacing w:line="360" w:lineRule="auto"/>
        <w:jc w:val="both"/>
        <w:rPr>
          <w:rFonts w:ascii="Arial" w:hAnsi="Arial" w:cs="Arial"/>
        </w:rPr>
      </w:pPr>
      <w:r>
        <w:rPr>
          <w:rFonts w:ascii="Arial" w:hAnsi="Arial" w:cs="Arial"/>
        </w:rPr>
        <w:br w:type="page"/>
      </w:r>
      <w:r w:rsidR="00D947B4">
        <w:rPr>
          <w:rFonts w:ascii="Arial" w:hAnsi="Arial" w:cs="Arial"/>
        </w:rPr>
        <w:lastRenderedPageBreak/>
        <w:t>Compiler/Contact p</w:t>
      </w:r>
      <w:r w:rsidR="00D947B4" w:rsidRPr="00745AF6">
        <w:rPr>
          <w:rFonts w:ascii="Arial" w:hAnsi="Arial" w:cs="Arial"/>
        </w:rPr>
        <w:t>ersons:</w:t>
      </w:r>
      <w:r w:rsidR="004C3146">
        <w:rPr>
          <w:rFonts w:ascii="Arial" w:hAnsi="Arial" w:cs="Arial"/>
        </w:rPr>
        <w:t xml:space="preserve"> </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4C3146">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E70323">
        <w:rPr>
          <w:rFonts w:ascii="Arial" w:hAnsi="Arial" w:cs="Arial"/>
        </w:rPr>
        <w:t>32</w:t>
      </w:r>
      <w:r w:rsidR="00BE0511">
        <w:rPr>
          <w:rFonts w:ascii="Arial" w:hAnsi="Arial" w:cs="Arial"/>
        </w:rPr>
        <w:t>90</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F02C52">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047"/>
    <w:multiLevelType w:val="hybridMultilevel"/>
    <w:tmpl w:val="8332819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1D07CDF"/>
    <w:multiLevelType w:val="hybridMultilevel"/>
    <w:tmpl w:val="F12E38C6"/>
    <w:lvl w:ilvl="0" w:tplc="7B84E092">
      <w:start w:val="1"/>
      <w:numFmt w:val="decimal"/>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82C1C0B"/>
    <w:multiLevelType w:val="hybridMultilevel"/>
    <w:tmpl w:val="8332819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B497A2B"/>
    <w:multiLevelType w:val="hybridMultilevel"/>
    <w:tmpl w:val="F12E38C6"/>
    <w:lvl w:ilvl="0" w:tplc="7B84E092">
      <w:start w:val="1"/>
      <w:numFmt w:val="decimal"/>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30B"/>
    <w:rsid w:val="000260DC"/>
    <w:rsid w:val="000262F1"/>
    <w:rsid w:val="00032AB5"/>
    <w:rsid w:val="00041F99"/>
    <w:rsid w:val="00044DB1"/>
    <w:rsid w:val="0004638A"/>
    <w:rsid w:val="0004639E"/>
    <w:rsid w:val="00046E3F"/>
    <w:rsid w:val="00052871"/>
    <w:rsid w:val="0005620C"/>
    <w:rsid w:val="00056C56"/>
    <w:rsid w:val="000579B9"/>
    <w:rsid w:val="00060888"/>
    <w:rsid w:val="0006118B"/>
    <w:rsid w:val="00063A3A"/>
    <w:rsid w:val="00067831"/>
    <w:rsid w:val="00071C70"/>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10E38"/>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0A3"/>
    <w:rsid w:val="00270825"/>
    <w:rsid w:val="00271A85"/>
    <w:rsid w:val="00272426"/>
    <w:rsid w:val="00293E0F"/>
    <w:rsid w:val="0029445D"/>
    <w:rsid w:val="002A17B0"/>
    <w:rsid w:val="002A2F73"/>
    <w:rsid w:val="002A7DF4"/>
    <w:rsid w:val="002B76D2"/>
    <w:rsid w:val="002C16FF"/>
    <w:rsid w:val="002C60A6"/>
    <w:rsid w:val="002C6CA2"/>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71BAE"/>
    <w:rsid w:val="00376AE3"/>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1E1D"/>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3146"/>
    <w:rsid w:val="004C4F38"/>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DBC"/>
    <w:rsid w:val="00585D0E"/>
    <w:rsid w:val="00591E50"/>
    <w:rsid w:val="00595A4F"/>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1BA8"/>
    <w:rsid w:val="00653C00"/>
    <w:rsid w:val="006552F7"/>
    <w:rsid w:val="0065728F"/>
    <w:rsid w:val="006630FB"/>
    <w:rsid w:val="006639B1"/>
    <w:rsid w:val="00666508"/>
    <w:rsid w:val="00667ADE"/>
    <w:rsid w:val="00677C54"/>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360F"/>
    <w:rsid w:val="00707E92"/>
    <w:rsid w:val="007141FA"/>
    <w:rsid w:val="00714E5D"/>
    <w:rsid w:val="00714E82"/>
    <w:rsid w:val="0071591A"/>
    <w:rsid w:val="00716487"/>
    <w:rsid w:val="007274D6"/>
    <w:rsid w:val="0073483F"/>
    <w:rsid w:val="00736643"/>
    <w:rsid w:val="00740B88"/>
    <w:rsid w:val="00743AFD"/>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46349"/>
    <w:rsid w:val="00A51526"/>
    <w:rsid w:val="00A54620"/>
    <w:rsid w:val="00A8120A"/>
    <w:rsid w:val="00A9281E"/>
    <w:rsid w:val="00A9633F"/>
    <w:rsid w:val="00AA246C"/>
    <w:rsid w:val="00AA3944"/>
    <w:rsid w:val="00AB04B9"/>
    <w:rsid w:val="00AB0621"/>
    <w:rsid w:val="00AB143C"/>
    <w:rsid w:val="00AB6A8A"/>
    <w:rsid w:val="00AB78CF"/>
    <w:rsid w:val="00AE0682"/>
    <w:rsid w:val="00AE3241"/>
    <w:rsid w:val="00AE42CB"/>
    <w:rsid w:val="00AE767D"/>
    <w:rsid w:val="00B01F93"/>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9731E"/>
    <w:rsid w:val="00BB1AFD"/>
    <w:rsid w:val="00BB5579"/>
    <w:rsid w:val="00BC6170"/>
    <w:rsid w:val="00BD032F"/>
    <w:rsid w:val="00BE0511"/>
    <w:rsid w:val="00BE1AAF"/>
    <w:rsid w:val="00BE2524"/>
    <w:rsid w:val="00C02167"/>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2A"/>
    <w:rsid w:val="00DB497C"/>
    <w:rsid w:val="00DB7628"/>
    <w:rsid w:val="00DC256F"/>
    <w:rsid w:val="00DC2A7E"/>
    <w:rsid w:val="00DC573F"/>
    <w:rsid w:val="00DD6D16"/>
    <w:rsid w:val="00DE6294"/>
    <w:rsid w:val="00DE6F6F"/>
    <w:rsid w:val="00DF188A"/>
    <w:rsid w:val="00DF79B9"/>
    <w:rsid w:val="00E02103"/>
    <w:rsid w:val="00E034D3"/>
    <w:rsid w:val="00E103E5"/>
    <w:rsid w:val="00E35A23"/>
    <w:rsid w:val="00E360EA"/>
    <w:rsid w:val="00E41378"/>
    <w:rsid w:val="00E4274D"/>
    <w:rsid w:val="00E4584B"/>
    <w:rsid w:val="00E46EC8"/>
    <w:rsid w:val="00E50360"/>
    <w:rsid w:val="00E515C8"/>
    <w:rsid w:val="00E52C12"/>
    <w:rsid w:val="00E55471"/>
    <w:rsid w:val="00E601E4"/>
    <w:rsid w:val="00E67736"/>
    <w:rsid w:val="00E70323"/>
    <w:rsid w:val="00E730D5"/>
    <w:rsid w:val="00E73AA7"/>
    <w:rsid w:val="00E84848"/>
    <w:rsid w:val="00E84B37"/>
    <w:rsid w:val="00E91847"/>
    <w:rsid w:val="00EA2661"/>
    <w:rsid w:val="00EA2B3A"/>
    <w:rsid w:val="00EB1F29"/>
    <w:rsid w:val="00EC0BF2"/>
    <w:rsid w:val="00EC6E65"/>
    <w:rsid w:val="00ED15CC"/>
    <w:rsid w:val="00ED51A1"/>
    <w:rsid w:val="00ED5B34"/>
    <w:rsid w:val="00ED5C53"/>
    <w:rsid w:val="00EE020F"/>
    <w:rsid w:val="00EE0B7C"/>
    <w:rsid w:val="00EE5055"/>
    <w:rsid w:val="00EE60BC"/>
    <w:rsid w:val="00EE711F"/>
    <w:rsid w:val="00EF63E0"/>
    <w:rsid w:val="00EF642C"/>
    <w:rsid w:val="00F02C52"/>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table" w:styleId="TableGrid">
    <w:name w:val="Table Grid"/>
    <w:basedOn w:val="TableNormal"/>
    <w:locked/>
    <w:rsid w:val="00DB4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2015-09-10T09:08:00Z</cp:lastPrinted>
  <dcterms:created xsi:type="dcterms:W3CDTF">2015-09-30T08:27:00Z</dcterms:created>
  <dcterms:modified xsi:type="dcterms:W3CDTF">2015-09-30T08:27:00Z</dcterms:modified>
</cp:coreProperties>
</file>