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2B26" w14:textId="77777777" w:rsidR="00475052" w:rsidRPr="005A7697" w:rsidRDefault="00475052" w:rsidP="00EA25B5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A7697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14:paraId="4AE43B5A" w14:textId="77777777" w:rsidR="00475052" w:rsidRPr="005A7697" w:rsidRDefault="00475052" w:rsidP="00EA25B5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A7697">
        <w:rPr>
          <w:rFonts w:ascii="Arial" w:hAnsi="Arial" w:cs="Arial"/>
          <w:b/>
          <w:sz w:val="24"/>
          <w:szCs w:val="24"/>
          <w:lang w:val="en-GB"/>
        </w:rPr>
        <w:t>QUESTIONS FOR WRITTEN REPLY</w:t>
      </w:r>
    </w:p>
    <w:p w14:paraId="30C5D0ED" w14:textId="77777777" w:rsidR="00475052" w:rsidRPr="005A7697" w:rsidRDefault="00475052" w:rsidP="00EA25B5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A7697">
        <w:rPr>
          <w:rFonts w:ascii="Arial" w:hAnsi="Arial" w:cs="Arial"/>
          <w:b/>
          <w:sz w:val="24"/>
          <w:szCs w:val="24"/>
          <w:lang w:val="en-GB"/>
        </w:rPr>
        <w:t>FRIDAY, 20 OCTOBER 2017</w:t>
      </w:r>
    </w:p>
    <w:p w14:paraId="2FECD6C9" w14:textId="77777777" w:rsidR="00475052" w:rsidRPr="005A7697" w:rsidRDefault="00475052" w:rsidP="00EA25B5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A7697">
        <w:rPr>
          <w:rFonts w:ascii="Arial" w:hAnsi="Arial" w:cs="Arial"/>
          <w:b/>
          <w:sz w:val="24"/>
          <w:szCs w:val="24"/>
          <w:u w:val="single"/>
          <w:lang w:val="en-GB"/>
        </w:rPr>
        <w:t>Due Date</w:t>
      </w:r>
      <w:r w:rsidRPr="005A7697">
        <w:rPr>
          <w:rFonts w:ascii="Arial" w:hAnsi="Arial" w:cs="Arial"/>
          <w:b/>
          <w:sz w:val="24"/>
          <w:szCs w:val="24"/>
          <w:lang w:val="en-GB"/>
        </w:rPr>
        <w:t>: 3 November 2017</w:t>
      </w:r>
    </w:p>
    <w:p w14:paraId="2BF8A9D3" w14:textId="77777777" w:rsidR="00475052" w:rsidRPr="005A7697" w:rsidRDefault="00475052" w:rsidP="00A9523F">
      <w:pPr>
        <w:rPr>
          <w:rFonts w:ascii="Arial" w:hAnsi="Arial" w:cs="Arial"/>
          <w:sz w:val="24"/>
          <w:szCs w:val="24"/>
        </w:rPr>
      </w:pPr>
    </w:p>
    <w:p w14:paraId="7D97BE18" w14:textId="77777777" w:rsidR="00475052" w:rsidRPr="005A7697" w:rsidRDefault="00475052" w:rsidP="00A9523F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</w:pPr>
      <w:r w:rsidRPr="005A7697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>3289.</w:t>
      </w:r>
      <w:r w:rsidRPr="005A7697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ab/>
        <w:t xml:space="preserve">The Leader of the </w:t>
      </w:r>
      <w:r w:rsidRPr="005A7697">
        <w:rPr>
          <w:rFonts w:ascii="Arial" w:hAnsi="Arial" w:cs="Arial"/>
          <w:b/>
          <w:sz w:val="24"/>
          <w:szCs w:val="24"/>
          <w:lang w:val="en-GB"/>
        </w:rPr>
        <w:t>Opposition</w:t>
      </w:r>
      <w:r w:rsidRPr="005A7697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 xml:space="preserve"> to ask the Deputy President:</w:t>
      </w:r>
    </w:p>
    <w:p w14:paraId="416492A2" w14:textId="77777777" w:rsidR="00A9523F" w:rsidRDefault="00475052" w:rsidP="00A9523F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5A7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With reference to the Presidency’s 2016-17 Annual Report, what was the (a) total cost and (b) detailed breakdown of the costs of the 10 </w:t>
      </w:r>
      <w:r w:rsidRPr="005A7697">
        <w:rPr>
          <w:rFonts w:ascii="Arial" w:hAnsi="Arial" w:cs="Arial"/>
          <w:sz w:val="24"/>
          <w:szCs w:val="24"/>
        </w:rPr>
        <w:t>international</w:t>
      </w:r>
      <w:r w:rsidRPr="005A7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trips that he undertook from 6 April 2016 to 10 February 2017?</w:t>
      </w:r>
    </w:p>
    <w:p w14:paraId="4A5A2AB1" w14:textId="77777777" w:rsidR="00475052" w:rsidRPr="005A7697" w:rsidRDefault="00475052" w:rsidP="00A9523F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5A7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NW3625E</w:t>
      </w:r>
    </w:p>
    <w:p w14:paraId="002499FA" w14:textId="77777777" w:rsidR="009D0C45" w:rsidRPr="005A7697" w:rsidRDefault="009D0C45" w:rsidP="00A9523F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</w:p>
    <w:p w14:paraId="1733BED9" w14:textId="77777777" w:rsidR="009D0C45" w:rsidRPr="005A7697" w:rsidRDefault="009D0C45" w:rsidP="00A9523F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/>
          <w:bCs/>
          <w:kern w:val="36"/>
          <w:sz w:val="24"/>
          <w:szCs w:val="24"/>
          <w:lang w:eastAsia="en-ZA"/>
        </w:rPr>
        <w:t>Response</w:t>
      </w:r>
    </w:p>
    <w:p w14:paraId="372D590F" w14:textId="77777777" w:rsidR="00CB1576" w:rsidRPr="005A7697" w:rsidRDefault="009D0C45" w:rsidP="00A9523F">
      <w:pPr>
        <w:spacing w:before="100" w:beforeAutospacing="1" w:after="100" w:afterAutospacing="1" w:line="276" w:lineRule="auto"/>
        <w:ind w:left="72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The Presidency does not </w:t>
      </w:r>
      <w:r w:rsidR="00EC377E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make direct </w:t>
      </w: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pay</w:t>
      </w:r>
      <w:r w:rsidR="00EC377E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ments </w:t>
      </w: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for the Deputy </w:t>
      </w:r>
      <w:r w:rsidR="00ED72E2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President</w:t>
      </w:r>
      <w:r w:rsidR="00A1752F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’</w:t>
      </w:r>
      <w:r w:rsidR="00ED72E2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s international trips</w:t>
      </w:r>
      <w:r w:rsidR="00CB1576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, save for instances where use </w:t>
      </w:r>
      <w:r w:rsidR="00826CFC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is made </w:t>
      </w:r>
      <w:r w:rsidR="00CB1576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of commercial flights (economy class locally and business class internationally). The Deputy President is flown by the SA Air Force through arrangements that are coordinated by t</w:t>
      </w:r>
      <w:r w:rsidR="00604D6C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he South African Police Service</w:t>
      </w:r>
      <w:r w:rsidR="00CB1576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 and the Department of International Relations and Cooperation. </w:t>
      </w:r>
    </w:p>
    <w:p w14:paraId="61BE6E91" w14:textId="77777777" w:rsidR="009D0C45" w:rsidRPr="005A7697" w:rsidRDefault="00CB1576" w:rsidP="00A9523F">
      <w:pPr>
        <w:spacing w:before="100" w:beforeAutospacing="1" w:after="100" w:afterAutospacing="1" w:line="276" w:lineRule="auto"/>
        <w:ind w:left="72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  <w:r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>Further details on the cost of travel and accommodation are available in the annual report of the year in question</w:t>
      </w:r>
      <w:r w:rsidR="00ED72E2" w:rsidRPr="005A7697"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  <w:t xml:space="preserve">. </w:t>
      </w:r>
    </w:p>
    <w:p w14:paraId="61A4A616" w14:textId="77777777" w:rsidR="00ED72E2" w:rsidRPr="005A7697" w:rsidRDefault="00ED72E2" w:rsidP="00A9523F">
      <w:pPr>
        <w:spacing w:before="100" w:beforeAutospacing="1" w:after="100" w:afterAutospacing="1" w:line="276" w:lineRule="auto"/>
        <w:ind w:left="72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ZA"/>
        </w:rPr>
      </w:pPr>
    </w:p>
    <w:p w14:paraId="04848C09" w14:textId="77777777" w:rsidR="006777A2" w:rsidRDefault="006777A2" w:rsidP="00A9523F">
      <w:pPr>
        <w:spacing w:after="200" w:line="276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6BFCFA47" w14:textId="77777777" w:rsidR="009D0C45" w:rsidRPr="005A7697" w:rsidRDefault="009D0C45" w:rsidP="00A9523F">
      <w:pPr>
        <w:spacing w:before="100" w:beforeAutospacing="1" w:after="100" w:afterAutospacing="1" w:line="240" w:lineRule="auto"/>
        <w:ind w:left="85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1A5ACB" w14:textId="77777777" w:rsidR="00475052" w:rsidRPr="005A7697" w:rsidRDefault="00475052" w:rsidP="00A9523F">
      <w:pPr>
        <w:rPr>
          <w:rFonts w:ascii="Arial" w:hAnsi="Arial" w:cs="Arial"/>
          <w:sz w:val="24"/>
          <w:szCs w:val="24"/>
        </w:rPr>
      </w:pPr>
    </w:p>
    <w:sectPr w:rsidR="00475052" w:rsidRPr="005A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DA0"/>
    <w:multiLevelType w:val="hybridMultilevel"/>
    <w:tmpl w:val="EC866334"/>
    <w:lvl w:ilvl="0" w:tplc="39DE7494">
      <w:start w:val="1"/>
      <w:numFmt w:val="lowerRoman"/>
      <w:lvlText w:val="%1)"/>
      <w:lvlJc w:val="left"/>
      <w:pPr>
        <w:ind w:left="144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33A56"/>
    <w:multiLevelType w:val="hybridMultilevel"/>
    <w:tmpl w:val="D6BC9A36"/>
    <w:lvl w:ilvl="0" w:tplc="95A449A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52"/>
    <w:rsid w:val="00174C85"/>
    <w:rsid w:val="0024505C"/>
    <w:rsid w:val="00283486"/>
    <w:rsid w:val="00297B9E"/>
    <w:rsid w:val="00475052"/>
    <w:rsid w:val="005A7697"/>
    <w:rsid w:val="005E6B95"/>
    <w:rsid w:val="00604D6C"/>
    <w:rsid w:val="006777A2"/>
    <w:rsid w:val="006C3914"/>
    <w:rsid w:val="00826CFC"/>
    <w:rsid w:val="009D0C45"/>
    <w:rsid w:val="00A1752F"/>
    <w:rsid w:val="00A9523F"/>
    <w:rsid w:val="00BC2CD2"/>
    <w:rsid w:val="00CB1576"/>
    <w:rsid w:val="00EA25B5"/>
    <w:rsid w:val="00EC377E"/>
    <w:rsid w:val="00ED72E2"/>
    <w:rsid w:val="00F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92CC5"/>
  <w15:docId w15:val="{AB793211-4018-4A73-BD9E-05103EA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5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Michael  Plaatjies</cp:lastModifiedBy>
  <cp:revision>2</cp:revision>
  <cp:lastPrinted>2017-11-02T10:50:00Z</cp:lastPrinted>
  <dcterms:created xsi:type="dcterms:W3CDTF">2017-12-06T07:59:00Z</dcterms:created>
  <dcterms:modified xsi:type="dcterms:W3CDTF">2017-12-06T07:59:00Z</dcterms:modified>
</cp:coreProperties>
</file>