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8F6E3E"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87864"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1959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0EEF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Pr="00DE2176" w:rsidRDefault="00F75370" w:rsidP="00F75370">
      <w:pPr>
        <w:pStyle w:val="ListParagraph"/>
        <w:ind w:left="0"/>
        <w:jc w:val="both"/>
        <w:rPr>
          <w:rFonts w:ascii="Arial" w:hAnsi="Arial" w:cs="Arial"/>
          <w:b/>
        </w:rPr>
      </w:pPr>
    </w:p>
    <w:p w:rsidR="008950CC" w:rsidRPr="008950CC" w:rsidRDefault="008950CC" w:rsidP="008950CC">
      <w:pPr>
        <w:spacing w:before="100" w:beforeAutospacing="1" w:after="100" w:afterAutospacing="1"/>
        <w:ind w:left="851" w:hanging="851"/>
        <w:rPr>
          <w:rFonts w:ascii="Arial" w:hAnsi="Arial" w:cs="Arial"/>
          <w:b/>
        </w:rPr>
      </w:pPr>
      <w:r w:rsidRPr="008950CC">
        <w:rPr>
          <w:rFonts w:ascii="Arial" w:hAnsi="Arial" w:cs="Arial"/>
          <w:b/>
        </w:rPr>
        <w:t>3260.</w:t>
      </w:r>
      <w:r w:rsidRPr="008950CC">
        <w:rPr>
          <w:rFonts w:ascii="Arial" w:hAnsi="Arial" w:cs="Arial"/>
          <w:b/>
        </w:rPr>
        <w:tab/>
        <w:t>Mr S Esau (DA) to ask the Minister of Defence and Military Veterans:</w:t>
      </w:r>
    </w:p>
    <w:p w:rsidR="008950CC" w:rsidRPr="008950CC" w:rsidRDefault="008950CC" w:rsidP="008950CC">
      <w:pPr>
        <w:spacing w:before="100" w:beforeAutospacing="1" w:after="100" w:afterAutospacing="1"/>
        <w:ind w:left="1440" w:hanging="629"/>
        <w:jc w:val="both"/>
        <w:rPr>
          <w:rFonts w:ascii="Arial" w:hAnsi="Arial" w:cs="Arial"/>
        </w:rPr>
      </w:pPr>
      <w:r w:rsidRPr="008950CC">
        <w:rPr>
          <w:rFonts w:ascii="Arial" w:hAnsi="Arial" w:cs="Arial"/>
        </w:rPr>
        <w:t>(1)</w:t>
      </w:r>
      <w:r w:rsidRPr="008950CC">
        <w:rPr>
          <w:rFonts w:ascii="Arial" w:hAnsi="Arial" w:cs="Arial"/>
        </w:rPr>
        <w:tab/>
        <w:t>With reference to the reported alienation of the MIG-21 fighter aircraft from the SA Air Force (SAAF) Museum at the Zwartkop Airforce Base, which the President of the Republic, Mr J G Zuma, allegedly gave as a present to the new Angolan President, what are the details of the (a) processes and procedures that need to be followed when the SAAF wants to dispose of an aircraft preserved by the SAAF Museum which is on the SAAF asset register and (b) public participation processes in this regard;</w:t>
      </w:r>
    </w:p>
    <w:p w:rsidR="008950CC" w:rsidRPr="008950CC" w:rsidRDefault="008950CC" w:rsidP="008950CC">
      <w:pPr>
        <w:spacing w:before="100" w:beforeAutospacing="1" w:after="100" w:afterAutospacing="1"/>
        <w:ind w:left="1440" w:hanging="629"/>
        <w:jc w:val="both"/>
        <w:rPr>
          <w:rFonts w:ascii="Arial" w:hAnsi="Arial" w:cs="Arial"/>
        </w:rPr>
      </w:pPr>
      <w:r w:rsidRPr="008950CC">
        <w:rPr>
          <w:rFonts w:ascii="Arial" w:hAnsi="Arial" w:cs="Arial"/>
        </w:rPr>
        <w:t>(2)</w:t>
      </w:r>
      <w:r w:rsidRPr="008950CC">
        <w:rPr>
          <w:rFonts w:ascii="Arial" w:hAnsi="Arial" w:cs="Arial"/>
        </w:rPr>
        <w:tab/>
        <w:t>were any of the alienation and public participation processes followed; if not, in each case, why not; if so, what are the details from the processes that were followed;</w:t>
      </w:r>
    </w:p>
    <w:p w:rsidR="008950CC" w:rsidRPr="008950CC" w:rsidRDefault="008950CC" w:rsidP="008950CC">
      <w:pPr>
        <w:spacing w:before="100" w:beforeAutospacing="1" w:after="100" w:afterAutospacing="1"/>
        <w:ind w:left="1440" w:hanging="629"/>
        <w:jc w:val="both"/>
        <w:rPr>
          <w:rFonts w:ascii="Arial" w:hAnsi="Arial" w:cs="Arial"/>
          <w:sz w:val="20"/>
          <w:szCs w:val="20"/>
        </w:rPr>
      </w:pPr>
      <w:r w:rsidRPr="008950CC">
        <w:rPr>
          <w:rFonts w:ascii="Arial" w:hAnsi="Arial" w:cs="Arial"/>
        </w:rPr>
        <w:t>(3)</w:t>
      </w:r>
      <w:r w:rsidRPr="008950CC">
        <w:rPr>
          <w:rFonts w:ascii="Arial" w:hAnsi="Arial" w:cs="Arial"/>
        </w:rPr>
        <w:tab/>
        <w:t>(a) why was the aircraft allegedly given as a present to the new Angolan President, (b) what benefits will be received by the country and the SAAF Museum at the Zwartkop Airforce Base specifically, (c) what was the costs of (i) disposing and (ii) transporting the aircraft to Angola and (d)(i) how will the loss of this aircraft impact on the tourists and visitors to the SAAF Museum and (ii) how will this loss be made up in the future?</w:t>
      </w:r>
      <w:r w:rsidRPr="008950CC">
        <w:rPr>
          <w:rFonts w:ascii="Arial" w:hAnsi="Arial" w:cs="Arial"/>
        </w:rPr>
        <w:tab/>
      </w:r>
      <w:r w:rsidRPr="008950CC">
        <w:rPr>
          <w:rFonts w:ascii="Arial" w:hAnsi="Arial" w:cs="Arial"/>
        </w:rPr>
        <w:tab/>
      </w:r>
      <w:r w:rsidRPr="008950CC">
        <w:rPr>
          <w:rFonts w:ascii="Arial" w:hAnsi="Arial" w:cs="Arial"/>
        </w:rPr>
        <w:tab/>
      </w:r>
      <w:r w:rsidRPr="008950CC">
        <w:rPr>
          <w:rFonts w:ascii="Arial" w:hAnsi="Arial" w:cs="Arial"/>
          <w:sz w:val="20"/>
          <w:szCs w:val="20"/>
        </w:rPr>
        <w:t>NW3592E</w:t>
      </w:r>
    </w:p>
    <w:p w:rsidR="00C91AD4" w:rsidRPr="00785D7F" w:rsidRDefault="00785D7F" w:rsidP="00C91AD4">
      <w:pPr>
        <w:spacing w:before="100" w:beforeAutospacing="1" w:after="100" w:afterAutospacing="1"/>
        <w:ind w:left="851" w:firstLine="49"/>
        <w:rPr>
          <w:rFonts w:ascii="Arial" w:hAnsi="Arial" w:cs="Arial"/>
          <w:b/>
        </w:rPr>
      </w:pPr>
      <w:r w:rsidRPr="00785D7F">
        <w:rPr>
          <w:rFonts w:ascii="Arial" w:hAnsi="Arial" w:cs="Arial"/>
          <w:b/>
        </w:rPr>
        <w:t>REPLY:</w:t>
      </w:r>
    </w:p>
    <w:p w:rsidR="00785D7F" w:rsidRDefault="00785D7F" w:rsidP="00785D7F">
      <w:pPr>
        <w:ind w:left="720"/>
        <w:jc w:val="both"/>
        <w:rPr>
          <w:rFonts w:ascii="Arial" w:hAnsi="Arial" w:cs="Arial"/>
        </w:rPr>
      </w:pPr>
      <w:r>
        <w:rPr>
          <w:rFonts w:ascii="Arial" w:hAnsi="Arial" w:cs="Arial"/>
        </w:rPr>
        <w:t xml:space="preserve">1 and 2: </w:t>
      </w:r>
    </w:p>
    <w:p w:rsidR="00785D7F" w:rsidRDefault="00785D7F" w:rsidP="00785D7F">
      <w:pPr>
        <w:ind w:left="720"/>
        <w:jc w:val="both"/>
        <w:rPr>
          <w:rFonts w:ascii="Arial" w:hAnsi="Arial" w:cs="Arial"/>
        </w:rPr>
      </w:pPr>
      <w:r w:rsidRPr="008D7B0E">
        <w:rPr>
          <w:rFonts w:ascii="Arial" w:hAnsi="Arial" w:cs="Arial"/>
        </w:rPr>
        <w:t xml:space="preserve">The Aircraft was not donated but returned back to the Angolans, </w:t>
      </w:r>
      <w:r w:rsidR="00D55A7F">
        <w:rPr>
          <w:rFonts w:ascii="Arial" w:hAnsi="Arial" w:cs="Arial"/>
        </w:rPr>
        <w:t xml:space="preserve">this is </w:t>
      </w:r>
      <w:r w:rsidRPr="008D7B0E">
        <w:rPr>
          <w:rFonts w:ascii="Arial" w:hAnsi="Arial" w:cs="Arial"/>
        </w:rPr>
        <w:t>evident in the history of the Aircraft.</w:t>
      </w:r>
    </w:p>
    <w:p w:rsidR="00D55A7F" w:rsidRPr="008D7B0E" w:rsidRDefault="00D55A7F" w:rsidP="00785D7F">
      <w:pPr>
        <w:ind w:left="720"/>
        <w:jc w:val="both"/>
        <w:rPr>
          <w:rFonts w:ascii="Arial" w:hAnsi="Arial" w:cs="Arial"/>
        </w:rPr>
      </w:pPr>
    </w:p>
    <w:p w:rsidR="00D55A7F" w:rsidRDefault="00785D7F" w:rsidP="00785D7F">
      <w:pPr>
        <w:ind w:left="720" w:hanging="720"/>
        <w:jc w:val="both"/>
        <w:rPr>
          <w:rFonts w:ascii="Arial" w:hAnsi="Arial" w:cs="Arial"/>
        </w:rPr>
      </w:pPr>
      <w:r>
        <w:rPr>
          <w:rFonts w:ascii="Arial" w:hAnsi="Arial" w:cs="Arial"/>
        </w:rPr>
        <w:lastRenderedPageBreak/>
        <w:t>All</w:t>
      </w:r>
      <w:r w:rsidRPr="008D7B0E">
        <w:rPr>
          <w:rFonts w:ascii="Arial" w:hAnsi="Arial" w:cs="Arial"/>
        </w:rPr>
        <w:t xml:space="preserve"> legal requirements were met since all ne</w:t>
      </w:r>
      <w:r w:rsidR="00D55A7F">
        <w:rPr>
          <w:rFonts w:ascii="Arial" w:hAnsi="Arial" w:cs="Arial"/>
        </w:rPr>
        <w:t xml:space="preserve">cessary documentation including the </w:t>
      </w:r>
    </w:p>
    <w:p w:rsidR="00D55A7F" w:rsidRDefault="00785D7F" w:rsidP="00785D7F">
      <w:pPr>
        <w:ind w:left="720" w:hanging="720"/>
        <w:jc w:val="both"/>
        <w:rPr>
          <w:rFonts w:ascii="Arial" w:hAnsi="Arial" w:cs="Arial"/>
        </w:rPr>
      </w:pPr>
      <w:r w:rsidRPr="008D7B0E">
        <w:rPr>
          <w:rFonts w:ascii="Arial" w:hAnsi="Arial" w:cs="Arial"/>
        </w:rPr>
        <w:t>necessary authority for the movement of Arms a</w:t>
      </w:r>
      <w:r w:rsidR="00D55A7F">
        <w:rPr>
          <w:rFonts w:ascii="Arial" w:hAnsi="Arial" w:cs="Arial"/>
        </w:rPr>
        <w:t>cross the boarders was acquired</w:t>
      </w:r>
    </w:p>
    <w:p w:rsidR="00785D7F" w:rsidRPr="008D7B0E" w:rsidRDefault="00785D7F" w:rsidP="00785D7F">
      <w:pPr>
        <w:ind w:left="720" w:hanging="720"/>
        <w:jc w:val="both"/>
        <w:rPr>
          <w:rFonts w:ascii="Arial" w:hAnsi="Arial" w:cs="Arial"/>
        </w:rPr>
      </w:pPr>
      <w:r w:rsidRPr="008D7B0E">
        <w:rPr>
          <w:rFonts w:ascii="Arial" w:hAnsi="Arial" w:cs="Arial"/>
        </w:rPr>
        <w:t>fro</w:t>
      </w:r>
      <w:bookmarkStart w:id="0" w:name="_GoBack"/>
      <w:bookmarkEnd w:id="0"/>
      <w:r w:rsidRPr="008D7B0E">
        <w:rPr>
          <w:rFonts w:ascii="Arial" w:hAnsi="Arial" w:cs="Arial"/>
        </w:rPr>
        <w:t>m the Arms Control Board as regulated.</w:t>
      </w:r>
    </w:p>
    <w:p w:rsidR="00785D7F" w:rsidRDefault="00785D7F" w:rsidP="00C91AD4">
      <w:pPr>
        <w:spacing w:before="100" w:beforeAutospacing="1" w:after="100" w:afterAutospacing="1"/>
        <w:ind w:left="851" w:firstLine="49"/>
        <w:rPr>
          <w:rFonts w:ascii="Arial" w:hAnsi="Arial" w:cs="Arial"/>
        </w:rPr>
      </w:pPr>
    </w:p>
    <w:p w:rsidR="00785D7F" w:rsidRPr="008950CC" w:rsidRDefault="00785D7F" w:rsidP="00C91AD4">
      <w:pPr>
        <w:spacing w:before="100" w:beforeAutospacing="1" w:after="100" w:afterAutospacing="1"/>
        <w:ind w:left="851" w:firstLine="49"/>
        <w:rPr>
          <w:rFonts w:ascii="Arial" w:hAnsi="Arial" w:cs="Arial"/>
        </w:rPr>
      </w:pPr>
    </w:p>
    <w:sectPr w:rsidR="00785D7F" w:rsidRPr="008950CC"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3E" w:rsidRDefault="008F6E3E">
      <w:r>
        <w:separator/>
      </w:r>
    </w:p>
  </w:endnote>
  <w:endnote w:type="continuationSeparator" w:id="0">
    <w:p w:rsidR="008F6E3E" w:rsidRDefault="008F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D55A7F">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3E" w:rsidRDefault="008F6E3E">
      <w:r>
        <w:separator/>
      </w:r>
    </w:p>
  </w:footnote>
  <w:footnote w:type="continuationSeparator" w:id="0">
    <w:p w:rsidR="008F6E3E" w:rsidRDefault="008F6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7FF38BE"/>
    <w:multiLevelType w:val="hybridMultilevel"/>
    <w:tmpl w:val="D424F0C4"/>
    <w:lvl w:ilvl="0" w:tplc="29AAD128">
      <w:start w:val="1"/>
      <w:numFmt w:val="lowerLetter"/>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19"/>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3"/>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7"/>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6453A"/>
    <w:rsid w:val="00073F12"/>
    <w:rsid w:val="000822A5"/>
    <w:rsid w:val="000A4731"/>
    <w:rsid w:val="000A47FB"/>
    <w:rsid w:val="000B3C6A"/>
    <w:rsid w:val="000B5C14"/>
    <w:rsid w:val="000F24A6"/>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0816"/>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4DF"/>
    <w:rsid w:val="004615A2"/>
    <w:rsid w:val="0046209D"/>
    <w:rsid w:val="004722F6"/>
    <w:rsid w:val="0047261E"/>
    <w:rsid w:val="00495C34"/>
    <w:rsid w:val="004C0EAD"/>
    <w:rsid w:val="004C37DC"/>
    <w:rsid w:val="004C7B7B"/>
    <w:rsid w:val="004E1435"/>
    <w:rsid w:val="004E2B55"/>
    <w:rsid w:val="00505A3B"/>
    <w:rsid w:val="00512E85"/>
    <w:rsid w:val="00524E6C"/>
    <w:rsid w:val="00540888"/>
    <w:rsid w:val="00541B98"/>
    <w:rsid w:val="005448A0"/>
    <w:rsid w:val="00545D85"/>
    <w:rsid w:val="005735AA"/>
    <w:rsid w:val="0059608D"/>
    <w:rsid w:val="00596357"/>
    <w:rsid w:val="005C706E"/>
    <w:rsid w:val="005C7A8D"/>
    <w:rsid w:val="005E0EF3"/>
    <w:rsid w:val="005E60C2"/>
    <w:rsid w:val="005E74A8"/>
    <w:rsid w:val="00600EBB"/>
    <w:rsid w:val="00605E36"/>
    <w:rsid w:val="00607BDA"/>
    <w:rsid w:val="00621CC5"/>
    <w:rsid w:val="00622759"/>
    <w:rsid w:val="00622E2E"/>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2349"/>
    <w:rsid w:val="00773AF3"/>
    <w:rsid w:val="00774D85"/>
    <w:rsid w:val="00785D7F"/>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50CC"/>
    <w:rsid w:val="008970BA"/>
    <w:rsid w:val="008A2140"/>
    <w:rsid w:val="008A5730"/>
    <w:rsid w:val="008C4F02"/>
    <w:rsid w:val="008D163C"/>
    <w:rsid w:val="008D25A5"/>
    <w:rsid w:val="008E446E"/>
    <w:rsid w:val="008F0259"/>
    <w:rsid w:val="008F0348"/>
    <w:rsid w:val="008F1702"/>
    <w:rsid w:val="008F6E3E"/>
    <w:rsid w:val="00916C10"/>
    <w:rsid w:val="009226E5"/>
    <w:rsid w:val="009232C1"/>
    <w:rsid w:val="00934C1C"/>
    <w:rsid w:val="009429EF"/>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F1280"/>
    <w:rsid w:val="009F1494"/>
    <w:rsid w:val="009F20DD"/>
    <w:rsid w:val="00A00443"/>
    <w:rsid w:val="00A00E06"/>
    <w:rsid w:val="00A218D5"/>
    <w:rsid w:val="00A24869"/>
    <w:rsid w:val="00A307A4"/>
    <w:rsid w:val="00A34E72"/>
    <w:rsid w:val="00A36976"/>
    <w:rsid w:val="00A52F6C"/>
    <w:rsid w:val="00A54024"/>
    <w:rsid w:val="00A5685A"/>
    <w:rsid w:val="00A574BE"/>
    <w:rsid w:val="00A60E4B"/>
    <w:rsid w:val="00A762E6"/>
    <w:rsid w:val="00A85A01"/>
    <w:rsid w:val="00A870DF"/>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91AD4"/>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55A7F"/>
    <w:rsid w:val="00D63040"/>
    <w:rsid w:val="00D80A88"/>
    <w:rsid w:val="00D860EE"/>
    <w:rsid w:val="00D916EA"/>
    <w:rsid w:val="00D91B96"/>
    <w:rsid w:val="00D94540"/>
    <w:rsid w:val="00D949A8"/>
    <w:rsid w:val="00DA5FC6"/>
    <w:rsid w:val="00DB4354"/>
    <w:rsid w:val="00DB730D"/>
    <w:rsid w:val="00DB7F35"/>
    <w:rsid w:val="00DC533F"/>
    <w:rsid w:val="00DE2176"/>
    <w:rsid w:val="00DF2BE7"/>
    <w:rsid w:val="00E01778"/>
    <w:rsid w:val="00E21F8D"/>
    <w:rsid w:val="00E3268E"/>
    <w:rsid w:val="00E33BEE"/>
    <w:rsid w:val="00E365C9"/>
    <w:rsid w:val="00E47C73"/>
    <w:rsid w:val="00E54008"/>
    <w:rsid w:val="00E61ED9"/>
    <w:rsid w:val="00E63010"/>
    <w:rsid w:val="00E63CE1"/>
    <w:rsid w:val="00E6759F"/>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3ECF2A7E-64C2-40FA-9184-BE171263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NormalIndent">
    <w:name w:val="Normal Indent"/>
    <w:basedOn w:val="Normal"/>
    <w:rsid w:val="000F24A6"/>
    <w:pPr>
      <w:ind w:left="720"/>
    </w:pPr>
  </w:style>
  <w:style w:type="paragraph" w:styleId="BalloonText">
    <w:name w:val="Balloon Text"/>
    <w:basedOn w:val="Normal"/>
    <w:link w:val="BalloonTextChar"/>
    <w:semiHidden/>
    <w:unhideWhenUsed/>
    <w:rsid w:val="00D55A7F"/>
    <w:rPr>
      <w:rFonts w:ascii="Segoe UI" w:hAnsi="Segoe UI" w:cs="Segoe UI"/>
      <w:sz w:val="18"/>
      <w:szCs w:val="18"/>
    </w:rPr>
  </w:style>
  <w:style w:type="character" w:customStyle="1" w:styleId="BalloonTextChar">
    <w:name w:val="Balloon Text Char"/>
    <w:basedOn w:val="DefaultParagraphFont"/>
    <w:link w:val="BalloonText"/>
    <w:semiHidden/>
    <w:rsid w:val="00D55A7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820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DA22-A7AA-43F6-90B0-A8EECD2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2017-11-27T09:30:00Z</cp:lastPrinted>
  <dcterms:created xsi:type="dcterms:W3CDTF">2017-11-27T09:30:00Z</dcterms:created>
  <dcterms:modified xsi:type="dcterms:W3CDTF">2017-11-27T09:38:00Z</dcterms:modified>
</cp:coreProperties>
</file>