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E973F4"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3"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594A3C" w:rsidRDefault="00594A3C" w:rsidP="00D25C9C">
      <w:pPr>
        <w:jc w:val="both"/>
        <w:outlineLvl w:val="0"/>
        <w:rPr>
          <w:rFonts w:ascii="Arial" w:eastAsia="Arial Unicode MS" w:hAnsi="Arial" w:cs="Arial"/>
          <w:b/>
          <w:color w:val="000000"/>
          <w:u w:color="000000"/>
        </w:rPr>
      </w:pPr>
    </w:p>
    <w:p w:rsidR="004D7631" w:rsidRPr="001C37E8" w:rsidRDefault="00412E67" w:rsidP="001C37E8">
      <w:pPr>
        <w:spacing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WRITTEN</w:t>
      </w:r>
      <w:r w:rsidR="004D7631" w:rsidRPr="001C37E8">
        <w:rPr>
          <w:rFonts w:ascii="Arial" w:eastAsia="Arial Unicode MS" w:hAnsi="Arial" w:cs="Arial"/>
          <w:b/>
          <w:color w:val="000000"/>
          <w:u w:color="000000"/>
        </w:rPr>
        <w:t xml:space="preserve"> REPLY</w:t>
      </w:r>
    </w:p>
    <w:p w:rsidR="0090096B" w:rsidRPr="001C37E8" w:rsidRDefault="004D7631" w:rsidP="001C37E8">
      <w:pPr>
        <w:spacing w:before="240"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PARLIAMENTARY QUESTION</w:t>
      </w:r>
      <w:r w:rsidR="00BC1EC2" w:rsidRPr="001C37E8">
        <w:rPr>
          <w:rFonts w:ascii="Arial" w:eastAsia="Arial Unicode MS" w:hAnsi="Arial" w:cs="Arial"/>
          <w:b/>
          <w:color w:val="000000"/>
          <w:u w:color="000000"/>
        </w:rPr>
        <w:t xml:space="preserve"> </w:t>
      </w:r>
      <w:r w:rsidR="00D5539C">
        <w:rPr>
          <w:rFonts w:ascii="Arial" w:eastAsia="Arial Unicode MS" w:hAnsi="Arial" w:cs="Arial"/>
          <w:b/>
          <w:color w:val="000000"/>
          <w:u w:color="000000"/>
        </w:rPr>
        <w:t>326</w:t>
      </w:r>
      <w:r w:rsidR="00DF420F">
        <w:rPr>
          <w:rFonts w:ascii="Arial" w:eastAsia="Arial Unicode MS" w:hAnsi="Arial" w:cs="Arial"/>
          <w:b/>
          <w:color w:val="000000"/>
          <w:u w:color="000000"/>
        </w:rPr>
        <w:t xml:space="preserve"> </w:t>
      </w:r>
    </w:p>
    <w:p w:rsidR="00BC4E9B" w:rsidRPr="00D5539C" w:rsidRDefault="00412E67" w:rsidP="001C37E8">
      <w:pPr>
        <w:spacing w:before="240"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DATE OF PUBLICATION</w:t>
      </w:r>
      <w:r w:rsidR="00E737FD" w:rsidRPr="001C37E8">
        <w:rPr>
          <w:rFonts w:ascii="Arial" w:eastAsia="Arial Unicode MS" w:hAnsi="Arial" w:cs="Arial"/>
          <w:b/>
          <w:color w:val="000000"/>
          <w:u w:color="000000"/>
        </w:rPr>
        <w:t xml:space="preserve">: </w:t>
      </w:r>
      <w:r w:rsidR="00E361F6">
        <w:rPr>
          <w:rFonts w:ascii="Arial" w:eastAsia="Arial Unicode MS" w:hAnsi="Arial" w:cs="Arial"/>
          <w:b/>
          <w:color w:val="000000"/>
          <w:u w:color="000000"/>
        </w:rPr>
        <w:t>22</w:t>
      </w:r>
      <w:r w:rsidR="00DF420F">
        <w:rPr>
          <w:rFonts w:ascii="Arial" w:eastAsia="Arial Unicode MS" w:hAnsi="Arial" w:cs="Arial"/>
          <w:b/>
          <w:color w:val="000000"/>
          <w:u w:color="000000"/>
        </w:rPr>
        <w:t xml:space="preserve"> February 2019 </w:t>
      </w:r>
      <w:r w:rsidR="005625F2" w:rsidRPr="001C37E8">
        <w:rPr>
          <w:rFonts w:ascii="Arial" w:eastAsia="Arial Unicode MS" w:hAnsi="Arial" w:cs="Arial"/>
          <w:b/>
          <w:color w:val="000000"/>
          <w:u w:color="000000"/>
        </w:rPr>
        <w:t xml:space="preserve"> </w:t>
      </w:r>
      <w:r w:rsidR="00D5539C">
        <w:rPr>
          <w:rFonts w:ascii="Arial" w:eastAsia="Arial Unicode MS" w:hAnsi="Arial" w:cs="Arial"/>
          <w:b/>
          <w:color w:val="000000"/>
          <w:u w:color="000000"/>
        </w:rPr>
        <w:br/>
      </w:r>
    </w:p>
    <w:p w:rsidR="00D5539C" w:rsidRPr="00D5539C" w:rsidRDefault="00D5539C" w:rsidP="00E361F6">
      <w:pPr>
        <w:pStyle w:val="NormalWeb"/>
        <w:spacing w:before="0" w:beforeAutospacing="0" w:after="0" w:afterAutospacing="0" w:line="276" w:lineRule="auto"/>
        <w:ind w:left="850" w:hanging="850"/>
        <w:jc w:val="both"/>
        <w:rPr>
          <w:rFonts w:ascii="Arial" w:hAnsi="Arial" w:cs="Arial"/>
          <w:color w:val="353838"/>
        </w:rPr>
      </w:pPr>
      <w:r w:rsidRPr="00D5539C">
        <w:rPr>
          <w:rFonts w:ascii="Arial" w:hAnsi="Arial" w:cs="Arial"/>
          <w:b/>
          <w:color w:val="353838"/>
        </w:rPr>
        <w:t>Mrs H O Mkhaliphi (EFF) to ask the Minister of Economic Development:</w:t>
      </w:r>
      <w:r w:rsidRPr="00D5539C">
        <w:rPr>
          <w:rFonts w:ascii="Arial" w:hAnsi="Arial" w:cs="Arial"/>
          <w:color w:val="353838"/>
        </w:rPr>
        <w:t xml:space="preserve"> </w:t>
      </w:r>
      <w:r w:rsidRPr="00D5539C">
        <w:rPr>
          <w:rFonts w:ascii="Arial" w:hAnsi="Arial" w:cs="Arial"/>
          <w:b/>
          <w:i/>
          <w:color w:val="353838"/>
        </w:rPr>
        <w:t>[</w:t>
      </w:r>
      <w:r w:rsidRPr="00D5539C">
        <w:rPr>
          <w:rFonts w:ascii="Arial" w:hAnsi="Arial" w:cs="Arial"/>
          <w:b/>
          <w:bCs/>
          <w:i/>
          <w:color w:val="000000"/>
        </w:rPr>
        <w:t>Interdepartmentally transferred from Trade and Industry]</w:t>
      </w:r>
    </w:p>
    <w:p w:rsidR="00D5539C" w:rsidRPr="00D5539C" w:rsidRDefault="00D5539C" w:rsidP="00E361F6">
      <w:pPr>
        <w:pStyle w:val="NormalWeb"/>
        <w:tabs>
          <w:tab w:val="left" w:pos="432"/>
          <w:tab w:val="left" w:pos="720"/>
        </w:tabs>
        <w:spacing w:before="0" w:beforeAutospacing="0" w:after="160" w:afterAutospacing="0" w:line="276" w:lineRule="auto"/>
        <w:jc w:val="both"/>
        <w:rPr>
          <w:rFonts w:ascii="Arial" w:hAnsi="Arial" w:cs="Arial"/>
          <w:color w:val="353838"/>
        </w:rPr>
      </w:pPr>
      <w:r w:rsidRPr="00D5539C">
        <w:rPr>
          <w:rFonts w:ascii="Arial" w:hAnsi="Arial" w:cs="Arial"/>
          <w:color w:val="353838"/>
        </w:rPr>
        <w:t>(a) What amount of steel has the country (i) exported and (ii) imported in each of the past 10 years and (b) which trading country was steel (i) imported to and (ii) exported from in each case</w:t>
      </w:r>
      <w:r w:rsidRPr="00D5539C">
        <w:rPr>
          <w:rFonts w:ascii="Arial" w:hAnsi="Arial" w:cs="Arial"/>
          <w:color w:val="000000"/>
        </w:rPr>
        <w:t>?</w:t>
      </w:r>
      <w:r w:rsidRPr="00D5539C">
        <w:rPr>
          <w:rFonts w:ascii="Arial" w:hAnsi="Arial" w:cs="Arial"/>
          <w:color w:val="000000"/>
        </w:rPr>
        <w:tab/>
      </w:r>
      <w:r w:rsidRPr="00D5539C">
        <w:rPr>
          <w:rFonts w:ascii="Arial" w:hAnsi="Arial" w:cs="Arial"/>
          <w:color w:val="000000"/>
        </w:rPr>
        <w:tab/>
      </w:r>
      <w:r w:rsidRPr="00D5539C">
        <w:rPr>
          <w:rFonts w:ascii="Arial" w:hAnsi="Arial" w:cs="Arial"/>
          <w:color w:val="000000"/>
        </w:rPr>
        <w:tab/>
      </w:r>
      <w:r w:rsidRPr="00D5539C">
        <w:rPr>
          <w:rFonts w:ascii="Arial" w:hAnsi="Arial" w:cs="Arial"/>
          <w:color w:val="000000"/>
        </w:rPr>
        <w:tab/>
      </w:r>
      <w:r w:rsidRPr="00D5539C">
        <w:rPr>
          <w:rFonts w:ascii="Arial" w:hAnsi="Arial" w:cs="Arial"/>
          <w:color w:val="000000"/>
        </w:rPr>
        <w:tab/>
      </w:r>
      <w:r w:rsidRPr="00D5539C">
        <w:rPr>
          <w:rFonts w:ascii="Arial" w:hAnsi="Arial" w:cs="Arial"/>
          <w:color w:val="000000"/>
        </w:rPr>
        <w:tab/>
      </w:r>
      <w:r w:rsidRPr="00D5539C">
        <w:rPr>
          <w:rFonts w:ascii="Arial" w:hAnsi="Arial" w:cs="Arial"/>
          <w:color w:val="000000"/>
        </w:rPr>
        <w:tab/>
      </w:r>
      <w:r w:rsidRPr="00D5539C">
        <w:rPr>
          <w:rFonts w:ascii="Arial" w:hAnsi="Arial" w:cs="Arial"/>
          <w:color w:val="000000"/>
        </w:rPr>
        <w:tab/>
        <w:t>NW347E</w:t>
      </w:r>
    </w:p>
    <w:p w:rsidR="006E0E97" w:rsidRPr="00D5539C" w:rsidRDefault="005E72E8" w:rsidP="006E0E97">
      <w:pPr>
        <w:pStyle w:val="NormalWeb"/>
        <w:spacing w:line="360" w:lineRule="auto"/>
        <w:ind w:left="720" w:hanging="720"/>
        <w:jc w:val="both"/>
        <w:outlineLvl w:val="0"/>
        <w:rPr>
          <w:rFonts w:ascii="Arial" w:hAnsi="Arial" w:cs="Arial"/>
          <w:b/>
        </w:rPr>
      </w:pPr>
      <w:r w:rsidRPr="00D5539C">
        <w:rPr>
          <w:rFonts w:ascii="Arial" w:hAnsi="Arial" w:cs="Arial"/>
          <w:b/>
        </w:rPr>
        <w:t>Repl</w:t>
      </w:r>
      <w:r w:rsidRPr="00D5539C">
        <w:rPr>
          <w:rFonts w:ascii="Arial" w:hAnsi="Arial" w:cs="Arial"/>
        </w:rPr>
        <w:t>y</w:t>
      </w:r>
      <w:r w:rsidRPr="00D5539C">
        <w:rPr>
          <w:rFonts w:ascii="Arial" w:hAnsi="Arial" w:cs="Arial"/>
          <w:b/>
        </w:rPr>
        <w:t xml:space="preserve">: </w:t>
      </w:r>
    </w:p>
    <w:p w:rsidR="00813735" w:rsidRDefault="00D5539C" w:rsidP="00D5539C">
      <w:pPr>
        <w:spacing w:line="276" w:lineRule="auto"/>
        <w:jc w:val="both"/>
        <w:outlineLvl w:val="0"/>
        <w:rPr>
          <w:rFonts w:ascii="Arial" w:eastAsia="Arial Unicode MS" w:hAnsi="Arial" w:cs="Arial"/>
          <w:color w:val="000000"/>
          <w:u w:color="000000"/>
        </w:rPr>
      </w:pPr>
      <w:r w:rsidRPr="00AC6F09">
        <w:rPr>
          <w:rFonts w:ascii="Arial" w:eastAsia="Arial Unicode MS" w:hAnsi="Arial" w:cs="Arial"/>
          <w:color w:val="000000"/>
          <w:u w:color="000000"/>
        </w:rPr>
        <w:t xml:space="preserve">I have been furnished with </w:t>
      </w:r>
      <w:r w:rsidR="00813735">
        <w:rPr>
          <w:rFonts w:ascii="Arial" w:eastAsia="Arial Unicode MS" w:hAnsi="Arial" w:cs="Arial"/>
          <w:color w:val="000000"/>
          <w:u w:color="000000"/>
        </w:rPr>
        <w:t>the following data related to</w:t>
      </w:r>
      <w:r w:rsidR="00253E34">
        <w:rPr>
          <w:rFonts w:ascii="Arial" w:eastAsia="Arial Unicode MS" w:hAnsi="Arial" w:cs="Arial"/>
          <w:color w:val="000000"/>
          <w:u w:color="000000"/>
        </w:rPr>
        <w:t xml:space="preserve"> </w:t>
      </w:r>
      <w:r w:rsidR="00813735">
        <w:rPr>
          <w:rFonts w:ascii="Arial" w:eastAsia="Arial Unicode MS" w:hAnsi="Arial" w:cs="Arial"/>
          <w:color w:val="000000"/>
          <w:u w:color="000000"/>
        </w:rPr>
        <w:t>imports and exports</w:t>
      </w:r>
      <w:r w:rsidR="00253E34">
        <w:rPr>
          <w:rFonts w:ascii="Arial" w:eastAsia="Arial Unicode MS" w:hAnsi="Arial" w:cs="Arial"/>
          <w:color w:val="000000"/>
          <w:u w:color="000000"/>
        </w:rPr>
        <w:t xml:space="preserve"> of flat steel and long steel products</w:t>
      </w:r>
      <w:r w:rsidR="00813735">
        <w:rPr>
          <w:rFonts w:ascii="Arial" w:eastAsia="Arial Unicode MS" w:hAnsi="Arial" w:cs="Arial"/>
          <w:color w:val="000000"/>
          <w:u w:color="000000"/>
        </w:rPr>
        <w:t xml:space="preserve">: </w:t>
      </w:r>
    </w:p>
    <w:p w:rsidR="00D5539C" w:rsidRPr="00D5539C" w:rsidRDefault="00D5539C" w:rsidP="00D5539C">
      <w:pPr>
        <w:tabs>
          <w:tab w:val="center" w:pos="4320"/>
        </w:tabs>
        <w:autoSpaceDE w:val="0"/>
        <w:autoSpaceDN w:val="0"/>
        <w:adjustRightInd w:val="0"/>
        <w:jc w:val="both"/>
        <w:rPr>
          <w:rFonts w:ascii="Arial" w:hAnsi="Arial" w:cs="Arial"/>
          <w:bCs/>
          <w:color w:val="000000"/>
        </w:rPr>
      </w:pPr>
    </w:p>
    <w:p w:rsidR="00D5539C" w:rsidRPr="00253E34" w:rsidRDefault="00253E34" w:rsidP="00D5539C">
      <w:pPr>
        <w:pStyle w:val="ListParagraph"/>
        <w:suppressAutoHyphens/>
        <w:autoSpaceDE w:val="0"/>
        <w:autoSpaceDN w:val="0"/>
        <w:adjustRightInd w:val="0"/>
        <w:ind w:hanging="720"/>
        <w:jc w:val="both"/>
        <w:rPr>
          <w:rFonts w:ascii="Arial" w:hAnsi="Arial" w:cs="Arial"/>
          <w:bCs/>
          <w:color w:val="000000"/>
          <w:szCs w:val="24"/>
          <w:lang w:val="en-US"/>
        </w:rPr>
      </w:pPr>
      <w:r>
        <w:rPr>
          <w:rFonts w:ascii="Arial" w:hAnsi="Arial" w:cs="Arial"/>
          <w:bCs/>
          <w:color w:val="000000"/>
          <w:szCs w:val="24"/>
          <w:lang w:val="en-ZA"/>
        </w:rPr>
        <w:t xml:space="preserve">Exports </w:t>
      </w:r>
      <w:r w:rsidR="00D5539C" w:rsidRPr="00D5539C">
        <w:rPr>
          <w:rFonts w:ascii="Arial" w:hAnsi="Arial" w:cs="Arial"/>
          <w:bCs/>
          <w:color w:val="000000"/>
          <w:szCs w:val="24"/>
        </w:rPr>
        <w:t>from South Africa between 2009 and 2018</w:t>
      </w:r>
      <w:r>
        <w:rPr>
          <w:rFonts w:ascii="Arial" w:hAnsi="Arial" w:cs="Arial"/>
          <w:bCs/>
          <w:color w:val="000000"/>
          <w:szCs w:val="24"/>
          <w:lang w:val="en-US"/>
        </w:rPr>
        <w:t>:</w:t>
      </w:r>
    </w:p>
    <w:p w:rsidR="00E361F6" w:rsidRDefault="00E361F6" w:rsidP="00D5539C">
      <w:pPr>
        <w:tabs>
          <w:tab w:val="center" w:pos="4320"/>
        </w:tabs>
        <w:autoSpaceDE w:val="0"/>
        <w:autoSpaceDN w:val="0"/>
        <w:adjustRightInd w:val="0"/>
        <w:jc w:val="both"/>
        <w:rPr>
          <w:rFonts w:ascii="Arial" w:hAnsi="Arial" w:cs="Arial"/>
          <w:b/>
          <w:bCs/>
          <w:color w:val="000000"/>
          <w:sz w:val="20"/>
          <w:szCs w:val="18"/>
        </w:rPr>
      </w:pPr>
    </w:p>
    <w:p w:rsidR="00D5539C" w:rsidRPr="00F06E8A" w:rsidRDefault="00D5539C" w:rsidP="00D5539C">
      <w:pPr>
        <w:tabs>
          <w:tab w:val="center" w:pos="4320"/>
        </w:tabs>
        <w:autoSpaceDE w:val="0"/>
        <w:autoSpaceDN w:val="0"/>
        <w:adjustRightInd w:val="0"/>
        <w:jc w:val="both"/>
        <w:rPr>
          <w:rFonts w:ascii="Arial" w:hAnsi="Arial" w:cs="Arial"/>
          <w:b/>
          <w:bCs/>
          <w:color w:val="000000"/>
          <w:sz w:val="20"/>
          <w:szCs w:val="18"/>
        </w:rPr>
      </w:pPr>
      <w:r w:rsidRPr="00F06E8A">
        <w:rPr>
          <w:rFonts w:ascii="Arial" w:hAnsi="Arial" w:cs="Arial"/>
          <w:b/>
          <w:bCs/>
          <w:color w:val="000000"/>
          <w:sz w:val="20"/>
          <w:szCs w:val="18"/>
        </w:rPr>
        <w:t>Table 1: Steel Export statistics (Tons)</w:t>
      </w:r>
    </w:p>
    <w:p w:rsidR="00D5539C" w:rsidRDefault="00E973F4" w:rsidP="00D5539C">
      <w:pPr>
        <w:tabs>
          <w:tab w:val="center" w:pos="4320"/>
        </w:tabs>
        <w:autoSpaceDE w:val="0"/>
        <w:autoSpaceDN w:val="0"/>
        <w:adjustRightInd w:val="0"/>
        <w:jc w:val="both"/>
        <w:rPr>
          <w:noProof/>
          <w:lang w:val="en-ZA"/>
        </w:rPr>
      </w:pPr>
      <w:r>
        <w:rPr>
          <w:noProof/>
          <w:lang w:val="en-ZA" w:eastAsia="en-ZA"/>
        </w:rPr>
        <w:drawing>
          <wp:inline distT="0" distB="0" distL="0" distR="0">
            <wp:extent cx="2817495" cy="2317750"/>
            <wp:effectExtent l="19050" t="0" r="1905"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817495" cy="2317750"/>
                    </a:xfrm>
                    <a:prstGeom prst="rect">
                      <a:avLst/>
                    </a:prstGeom>
                    <a:noFill/>
                    <a:ln w="9525">
                      <a:noFill/>
                      <a:miter lim="800000"/>
                      <a:headEnd/>
                      <a:tailEnd/>
                    </a:ln>
                  </pic:spPr>
                </pic:pic>
              </a:graphicData>
            </a:graphic>
          </wp:inline>
        </w:drawing>
      </w:r>
    </w:p>
    <w:p w:rsidR="00D5539C" w:rsidRDefault="00D5539C" w:rsidP="00D5539C">
      <w:pPr>
        <w:tabs>
          <w:tab w:val="center" w:pos="4320"/>
        </w:tabs>
        <w:autoSpaceDE w:val="0"/>
        <w:autoSpaceDN w:val="0"/>
        <w:adjustRightInd w:val="0"/>
        <w:ind w:left="720"/>
        <w:jc w:val="both"/>
        <w:rPr>
          <w:noProof/>
          <w:lang w:val="en-ZA"/>
        </w:rPr>
      </w:pPr>
    </w:p>
    <w:p w:rsidR="00D5539C" w:rsidRDefault="00D5539C" w:rsidP="00D5539C">
      <w:pPr>
        <w:pStyle w:val="ListParagraph"/>
        <w:tabs>
          <w:tab w:val="center" w:pos="4320"/>
        </w:tabs>
        <w:autoSpaceDE w:val="0"/>
        <w:autoSpaceDN w:val="0"/>
        <w:adjustRightInd w:val="0"/>
        <w:jc w:val="both"/>
        <w:rPr>
          <w:bCs/>
          <w:color w:val="000000"/>
        </w:rPr>
      </w:pPr>
    </w:p>
    <w:p w:rsidR="00D5539C" w:rsidRPr="00B0437E" w:rsidRDefault="00D5539C" w:rsidP="00D5539C">
      <w:pPr>
        <w:tabs>
          <w:tab w:val="center" w:pos="4320"/>
        </w:tabs>
        <w:autoSpaceDE w:val="0"/>
        <w:autoSpaceDN w:val="0"/>
        <w:adjustRightInd w:val="0"/>
        <w:spacing w:line="276" w:lineRule="auto"/>
        <w:jc w:val="both"/>
        <w:rPr>
          <w:rFonts w:ascii="Arial" w:hAnsi="Arial" w:cs="Arial"/>
          <w:b/>
          <w:bCs/>
          <w:color w:val="000000"/>
          <w:sz w:val="20"/>
        </w:rPr>
      </w:pPr>
    </w:p>
    <w:p w:rsidR="00D5539C" w:rsidRPr="00253E34" w:rsidRDefault="00253E34" w:rsidP="00D5539C">
      <w:pPr>
        <w:pStyle w:val="ListParagraph"/>
        <w:tabs>
          <w:tab w:val="center" w:pos="4320"/>
        </w:tabs>
        <w:suppressAutoHyphens/>
        <w:autoSpaceDE w:val="0"/>
        <w:autoSpaceDN w:val="0"/>
        <w:adjustRightInd w:val="0"/>
        <w:ind w:left="4321" w:hanging="4321"/>
        <w:rPr>
          <w:rFonts w:ascii="Arial" w:hAnsi="Arial" w:cs="Arial"/>
          <w:bCs/>
          <w:color w:val="000000"/>
          <w:lang w:val="en-US"/>
        </w:rPr>
      </w:pPr>
      <w:r>
        <w:rPr>
          <w:rFonts w:ascii="Arial" w:hAnsi="Arial" w:cs="Arial"/>
          <w:bCs/>
          <w:color w:val="000000"/>
          <w:lang w:val="en-ZA"/>
        </w:rPr>
        <w:t xml:space="preserve">Imports </w:t>
      </w:r>
      <w:r w:rsidR="00D5539C" w:rsidRPr="00435FEC">
        <w:rPr>
          <w:rFonts w:ascii="Arial" w:hAnsi="Arial" w:cs="Arial"/>
          <w:bCs/>
          <w:color w:val="000000"/>
        </w:rPr>
        <w:t>to South Africa between 2009 and 2018</w:t>
      </w:r>
      <w:r>
        <w:rPr>
          <w:rFonts w:ascii="Arial" w:hAnsi="Arial" w:cs="Arial"/>
          <w:bCs/>
          <w:color w:val="000000"/>
          <w:lang w:val="en-US"/>
        </w:rPr>
        <w:t>:</w:t>
      </w:r>
    </w:p>
    <w:p w:rsidR="00D5539C" w:rsidRDefault="00D5539C" w:rsidP="00D5539C">
      <w:pPr>
        <w:tabs>
          <w:tab w:val="center" w:pos="4320"/>
        </w:tabs>
        <w:autoSpaceDE w:val="0"/>
        <w:autoSpaceDN w:val="0"/>
        <w:adjustRightInd w:val="0"/>
        <w:jc w:val="both"/>
        <w:rPr>
          <w:b/>
          <w:bCs/>
          <w:color w:val="000000"/>
          <w:sz w:val="20"/>
        </w:rPr>
      </w:pPr>
    </w:p>
    <w:p w:rsidR="00D5539C" w:rsidRPr="00F06E8A" w:rsidRDefault="00D5539C" w:rsidP="00D5539C">
      <w:pPr>
        <w:tabs>
          <w:tab w:val="center" w:pos="4320"/>
        </w:tabs>
        <w:autoSpaceDE w:val="0"/>
        <w:autoSpaceDN w:val="0"/>
        <w:adjustRightInd w:val="0"/>
        <w:ind w:left="720"/>
        <w:jc w:val="both"/>
        <w:rPr>
          <w:rFonts w:ascii="Arial" w:hAnsi="Arial" w:cs="Arial"/>
          <w:b/>
          <w:bCs/>
          <w:color w:val="000000"/>
          <w:sz w:val="20"/>
          <w:szCs w:val="18"/>
        </w:rPr>
      </w:pPr>
      <w:r w:rsidRPr="00F06E8A">
        <w:rPr>
          <w:rFonts w:ascii="Arial" w:hAnsi="Arial" w:cs="Arial"/>
          <w:b/>
          <w:bCs/>
          <w:color w:val="000000"/>
          <w:sz w:val="20"/>
          <w:szCs w:val="18"/>
        </w:rPr>
        <w:lastRenderedPageBreak/>
        <w:t>Table 2: Steel Import statistics (Tons)</w:t>
      </w:r>
    </w:p>
    <w:p w:rsidR="00D5539C" w:rsidRDefault="00E973F4" w:rsidP="00D5539C">
      <w:pPr>
        <w:tabs>
          <w:tab w:val="center" w:pos="4320"/>
        </w:tabs>
        <w:autoSpaceDE w:val="0"/>
        <w:autoSpaceDN w:val="0"/>
        <w:adjustRightInd w:val="0"/>
        <w:ind w:left="720"/>
        <w:jc w:val="both"/>
        <w:rPr>
          <w:rFonts w:ascii="Arial" w:hAnsi="Arial" w:cs="Arial"/>
          <w:b/>
          <w:bCs/>
          <w:color w:val="000000"/>
        </w:rPr>
      </w:pPr>
      <w:r>
        <w:rPr>
          <w:noProof/>
          <w:lang w:val="en-ZA" w:eastAsia="en-ZA"/>
        </w:rPr>
        <w:drawing>
          <wp:inline distT="0" distB="0" distL="0" distR="0">
            <wp:extent cx="2785745" cy="2243455"/>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785745" cy="2243455"/>
                    </a:xfrm>
                    <a:prstGeom prst="rect">
                      <a:avLst/>
                    </a:prstGeom>
                    <a:noFill/>
                    <a:ln w="9525">
                      <a:noFill/>
                      <a:miter lim="800000"/>
                      <a:headEnd/>
                      <a:tailEnd/>
                    </a:ln>
                  </pic:spPr>
                </pic:pic>
              </a:graphicData>
            </a:graphic>
          </wp:inline>
        </w:drawing>
      </w:r>
    </w:p>
    <w:p w:rsidR="00D5539C" w:rsidRDefault="00D5539C" w:rsidP="00D5539C">
      <w:pPr>
        <w:pStyle w:val="ListParagraph"/>
        <w:tabs>
          <w:tab w:val="center" w:pos="4320"/>
        </w:tabs>
        <w:suppressAutoHyphens/>
        <w:autoSpaceDE w:val="0"/>
        <w:autoSpaceDN w:val="0"/>
        <w:adjustRightInd w:val="0"/>
        <w:ind w:left="0"/>
        <w:jc w:val="both"/>
        <w:rPr>
          <w:rFonts w:ascii="Arial" w:hAnsi="Arial" w:cs="Arial"/>
          <w:noProof/>
          <w:sz w:val="22"/>
          <w:lang w:val="en-US" w:eastAsia="en-US"/>
        </w:rPr>
      </w:pPr>
    </w:p>
    <w:p w:rsidR="00253E34" w:rsidRDefault="00253E34" w:rsidP="00D5539C">
      <w:pPr>
        <w:pStyle w:val="ListParagraph"/>
        <w:suppressAutoHyphens/>
        <w:autoSpaceDE w:val="0"/>
        <w:autoSpaceDN w:val="0"/>
        <w:adjustRightInd w:val="0"/>
        <w:ind w:hanging="720"/>
        <w:jc w:val="both"/>
        <w:rPr>
          <w:rFonts w:ascii="Arial" w:hAnsi="Arial" w:cs="Arial"/>
          <w:noProof/>
          <w:sz w:val="22"/>
          <w:lang w:val="en-US" w:eastAsia="en-US"/>
        </w:rPr>
      </w:pPr>
    </w:p>
    <w:p w:rsidR="00D5539C" w:rsidRDefault="003A493B" w:rsidP="00253E34">
      <w:pPr>
        <w:pStyle w:val="ListParagraph"/>
        <w:suppressAutoHyphens/>
        <w:autoSpaceDE w:val="0"/>
        <w:autoSpaceDN w:val="0"/>
        <w:adjustRightInd w:val="0"/>
        <w:ind w:left="0"/>
        <w:jc w:val="both"/>
        <w:rPr>
          <w:rFonts w:ascii="Arial" w:hAnsi="Arial" w:cs="Arial"/>
          <w:bCs/>
          <w:color w:val="000000"/>
        </w:rPr>
      </w:pPr>
      <w:r>
        <w:rPr>
          <w:rFonts w:ascii="Arial" w:hAnsi="Arial" w:cs="Arial"/>
          <w:bCs/>
          <w:color w:val="000000"/>
          <w:lang w:val="en-US"/>
        </w:rPr>
        <w:t xml:space="preserve">ITAC advises that </w:t>
      </w:r>
      <w:r w:rsidR="00D5539C" w:rsidRPr="00B0437E">
        <w:rPr>
          <w:rFonts w:ascii="Arial" w:hAnsi="Arial" w:cs="Arial"/>
          <w:bCs/>
          <w:color w:val="000000"/>
        </w:rPr>
        <w:t>South Africa’s imports of steel originate mainly from the China</w:t>
      </w:r>
      <w:r w:rsidR="00D5539C">
        <w:rPr>
          <w:rFonts w:ascii="Arial" w:hAnsi="Arial" w:cs="Arial"/>
          <w:bCs/>
          <w:color w:val="000000"/>
        </w:rPr>
        <w:t xml:space="preserve">, </w:t>
      </w:r>
      <w:r w:rsidR="00F25A1D">
        <w:rPr>
          <w:rFonts w:ascii="Arial" w:hAnsi="Arial" w:cs="Arial"/>
          <w:bCs/>
          <w:color w:val="000000"/>
          <w:lang w:val="en-US"/>
        </w:rPr>
        <w:t xml:space="preserve">the </w:t>
      </w:r>
      <w:r w:rsidR="00D5539C" w:rsidRPr="00B0437E">
        <w:rPr>
          <w:rFonts w:ascii="Arial" w:hAnsi="Arial" w:cs="Arial"/>
          <w:bCs/>
          <w:color w:val="000000"/>
        </w:rPr>
        <w:t>UK,</w:t>
      </w:r>
      <w:r w:rsidR="00253E34">
        <w:rPr>
          <w:rFonts w:ascii="Arial" w:hAnsi="Arial" w:cs="Arial"/>
          <w:bCs/>
          <w:color w:val="000000"/>
          <w:lang w:val="en-US"/>
        </w:rPr>
        <w:t xml:space="preserve"> </w:t>
      </w:r>
      <w:r w:rsidR="00D5539C">
        <w:rPr>
          <w:rFonts w:ascii="Arial" w:hAnsi="Arial" w:cs="Arial"/>
          <w:bCs/>
          <w:color w:val="000000"/>
        </w:rPr>
        <w:t xml:space="preserve">Japan and </w:t>
      </w:r>
      <w:r w:rsidR="00D5539C" w:rsidRPr="00B0437E">
        <w:rPr>
          <w:rFonts w:ascii="Arial" w:hAnsi="Arial" w:cs="Arial"/>
          <w:bCs/>
          <w:color w:val="000000"/>
        </w:rPr>
        <w:t>Germany</w:t>
      </w:r>
      <w:r w:rsidR="00D5539C">
        <w:rPr>
          <w:rFonts w:ascii="Arial" w:hAnsi="Arial" w:cs="Arial"/>
          <w:bCs/>
          <w:color w:val="000000"/>
        </w:rPr>
        <w:t>.</w:t>
      </w:r>
      <w:r>
        <w:rPr>
          <w:rFonts w:ascii="Arial" w:hAnsi="Arial" w:cs="Arial"/>
          <w:bCs/>
          <w:color w:val="000000"/>
          <w:lang w:val="en-US"/>
        </w:rPr>
        <w:t xml:space="preserve"> </w:t>
      </w:r>
      <w:r w:rsidR="00D5539C" w:rsidRPr="00B0437E">
        <w:rPr>
          <w:rFonts w:ascii="Arial" w:hAnsi="Arial" w:cs="Arial"/>
          <w:bCs/>
          <w:color w:val="000000"/>
        </w:rPr>
        <w:t>South Africa exports steel mainly to Zambia</w:t>
      </w:r>
      <w:r w:rsidR="00D5539C">
        <w:rPr>
          <w:rFonts w:ascii="Arial" w:hAnsi="Arial" w:cs="Arial"/>
          <w:bCs/>
          <w:color w:val="000000"/>
        </w:rPr>
        <w:t xml:space="preserve">, </w:t>
      </w:r>
      <w:r w:rsidR="00D5539C" w:rsidRPr="00B0437E">
        <w:rPr>
          <w:rFonts w:ascii="Arial" w:hAnsi="Arial" w:cs="Arial"/>
          <w:bCs/>
          <w:color w:val="000000"/>
        </w:rPr>
        <w:t xml:space="preserve">Zimbabwe, </w:t>
      </w:r>
      <w:r w:rsidR="00F25A1D">
        <w:rPr>
          <w:rFonts w:ascii="Arial" w:hAnsi="Arial" w:cs="Arial"/>
          <w:bCs/>
          <w:color w:val="000000"/>
          <w:lang w:val="en-US"/>
        </w:rPr>
        <w:t xml:space="preserve">the </w:t>
      </w:r>
      <w:r w:rsidR="00D5539C" w:rsidRPr="00B0437E">
        <w:rPr>
          <w:rFonts w:ascii="Arial" w:hAnsi="Arial" w:cs="Arial"/>
          <w:bCs/>
          <w:color w:val="000000"/>
        </w:rPr>
        <w:t>Democratic Republic of Congo</w:t>
      </w:r>
      <w:r w:rsidR="00D5539C" w:rsidRPr="00260175">
        <w:rPr>
          <w:rFonts w:ascii="Arial" w:hAnsi="Arial" w:cs="Arial"/>
          <w:bCs/>
          <w:color w:val="000000"/>
        </w:rPr>
        <w:t xml:space="preserve"> </w:t>
      </w:r>
      <w:r w:rsidR="00D5539C" w:rsidRPr="00B0437E">
        <w:rPr>
          <w:rFonts w:ascii="Arial" w:hAnsi="Arial" w:cs="Arial"/>
          <w:bCs/>
          <w:color w:val="000000"/>
        </w:rPr>
        <w:t>and Mozambique</w:t>
      </w:r>
      <w:r w:rsidR="00D5539C">
        <w:rPr>
          <w:rFonts w:ascii="Arial" w:hAnsi="Arial" w:cs="Arial"/>
          <w:bCs/>
          <w:color w:val="000000"/>
        </w:rPr>
        <w:t>.</w:t>
      </w:r>
      <w:r w:rsidR="00D5539C" w:rsidRPr="00B0437E">
        <w:rPr>
          <w:rFonts w:ascii="Arial" w:hAnsi="Arial" w:cs="Arial"/>
          <w:bCs/>
          <w:color w:val="000000"/>
        </w:rPr>
        <w:t xml:space="preserve"> </w:t>
      </w:r>
    </w:p>
    <w:p w:rsidR="003A493B" w:rsidRDefault="003A493B" w:rsidP="00253E34">
      <w:pPr>
        <w:pStyle w:val="ListParagraph"/>
        <w:suppressAutoHyphens/>
        <w:autoSpaceDE w:val="0"/>
        <w:autoSpaceDN w:val="0"/>
        <w:adjustRightInd w:val="0"/>
        <w:ind w:left="0"/>
        <w:jc w:val="both"/>
        <w:rPr>
          <w:rFonts w:ascii="Arial" w:hAnsi="Arial" w:cs="Arial"/>
          <w:bCs/>
          <w:color w:val="000000"/>
        </w:rPr>
      </w:pPr>
    </w:p>
    <w:p w:rsidR="003A493B" w:rsidRPr="003A493B" w:rsidRDefault="003A493B" w:rsidP="00253E34">
      <w:pPr>
        <w:pStyle w:val="ListParagraph"/>
        <w:suppressAutoHyphens/>
        <w:autoSpaceDE w:val="0"/>
        <w:autoSpaceDN w:val="0"/>
        <w:adjustRightInd w:val="0"/>
        <w:ind w:left="0"/>
        <w:jc w:val="both"/>
        <w:rPr>
          <w:rFonts w:ascii="Arial" w:hAnsi="Arial" w:cs="Arial"/>
          <w:bCs/>
          <w:color w:val="000000"/>
          <w:lang w:val="en-US"/>
        </w:rPr>
      </w:pPr>
      <w:r>
        <w:rPr>
          <w:rFonts w:ascii="Arial" w:hAnsi="Arial" w:cs="Arial"/>
          <w:bCs/>
          <w:color w:val="000000"/>
          <w:lang w:val="en-US"/>
        </w:rPr>
        <w:t xml:space="preserve">Export destinations and import sources change from time to time however, and a more detailed study would need to conducted to see the changes in the composition of import/export trading partners. </w:t>
      </w:r>
    </w:p>
    <w:p w:rsidR="00253E34" w:rsidRPr="00D5539C" w:rsidRDefault="00253E34" w:rsidP="00253E34">
      <w:pPr>
        <w:pStyle w:val="ListParagraph"/>
        <w:suppressAutoHyphens/>
        <w:autoSpaceDE w:val="0"/>
        <w:autoSpaceDN w:val="0"/>
        <w:adjustRightInd w:val="0"/>
        <w:jc w:val="both"/>
        <w:rPr>
          <w:rFonts w:ascii="Arial" w:hAnsi="Arial" w:cs="Arial"/>
          <w:bCs/>
          <w:color w:val="000000"/>
          <w:lang w:val="en-ZA"/>
        </w:rPr>
      </w:pPr>
    </w:p>
    <w:p w:rsidR="00D5539C" w:rsidRPr="00253E34" w:rsidRDefault="00253E34" w:rsidP="00253E34">
      <w:pPr>
        <w:pStyle w:val="ListParagraph"/>
        <w:suppressAutoHyphens/>
        <w:autoSpaceDE w:val="0"/>
        <w:autoSpaceDN w:val="0"/>
        <w:adjustRightInd w:val="0"/>
        <w:ind w:left="0"/>
        <w:jc w:val="both"/>
        <w:rPr>
          <w:rFonts w:ascii="Arial" w:hAnsi="Arial" w:cs="Arial"/>
          <w:bCs/>
          <w:color w:val="000000"/>
          <w:lang w:val="en-US"/>
        </w:rPr>
      </w:pPr>
      <w:r>
        <w:rPr>
          <w:rFonts w:ascii="Arial" w:hAnsi="Arial" w:cs="Arial"/>
          <w:bCs/>
          <w:color w:val="000000"/>
          <w:lang w:val="en-US"/>
        </w:rPr>
        <w:t xml:space="preserve">A number of government initiatives are geared to increasing the level of steel beneficiation in South Africa. These include the expansion of localization in the processing of local scrap metal, support for steel-industry initiatives and the localization requirements for the use of steel in public infrastructure projects. </w:t>
      </w:r>
    </w:p>
    <w:p w:rsidR="00D5539C" w:rsidRPr="00B0437E" w:rsidRDefault="00D5539C" w:rsidP="00D5539C">
      <w:pPr>
        <w:pStyle w:val="ListParagraph"/>
        <w:suppressAutoHyphens/>
        <w:autoSpaceDE w:val="0"/>
        <w:autoSpaceDN w:val="0"/>
        <w:adjustRightInd w:val="0"/>
        <w:ind w:hanging="720"/>
        <w:jc w:val="both"/>
        <w:rPr>
          <w:rFonts w:ascii="Arial" w:hAnsi="Arial" w:cs="Arial"/>
          <w:bCs/>
          <w:color w:val="000000"/>
        </w:rPr>
      </w:pPr>
    </w:p>
    <w:p w:rsidR="008A20DB" w:rsidRPr="00A94EB0" w:rsidRDefault="00A94EB0" w:rsidP="00A94EB0">
      <w:pPr>
        <w:autoSpaceDE w:val="0"/>
        <w:autoSpaceDN w:val="0"/>
        <w:adjustRightInd w:val="0"/>
        <w:spacing w:line="276" w:lineRule="auto"/>
        <w:jc w:val="center"/>
        <w:rPr>
          <w:rFonts w:ascii="Arial" w:hAnsi="Arial" w:cs="Arial"/>
          <w:b/>
          <w:noProof/>
          <w:lang w:val="en-ZA" w:eastAsia="en-ZA"/>
        </w:rPr>
      </w:pPr>
      <w:r>
        <w:rPr>
          <w:rFonts w:ascii="Arial" w:eastAsia="Calibri" w:hAnsi="Arial" w:cs="Arial"/>
          <w:b/>
          <w:bCs/>
          <w:lang w:val="en-ZA"/>
        </w:rPr>
        <w:t>-END-</w:t>
      </w:r>
    </w:p>
    <w:p w:rsidR="00F10121" w:rsidRDefault="00F10121" w:rsidP="00F82ABF">
      <w:pPr>
        <w:rPr>
          <w:rFonts w:ascii="Arial" w:hAnsi="Arial" w:cs="Arial"/>
          <w:sz w:val="22"/>
          <w:lang w:val="en-ZA" w:eastAsia="en-ZA"/>
        </w:rPr>
      </w:pPr>
    </w:p>
    <w:sectPr w:rsidR="00F10121" w:rsidSect="00A03981">
      <w:headerReference w:type="default" r:id="rId11"/>
      <w:footerReference w:type="default" r:id="rId12"/>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19D" w:rsidRDefault="0049419D">
      <w:r>
        <w:separator/>
      </w:r>
    </w:p>
  </w:endnote>
  <w:endnote w:type="continuationSeparator" w:id="0">
    <w:p w:rsidR="0049419D" w:rsidRDefault="004941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E973F4">
      <w:rPr>
        <w:rFonts w:ascii="Arial" w:hAnsi="Arial" w:cs="Arial"/>
        <w:noProof/>
        <w:sz w:val="16"/>
        <w:szCs w:val="16"/>
        <w:lang w:val="en-US"/>
      </w:rPr>
      <w:t>2</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E3110A">
      <w:rPr>
        <w:rFonts w:ascii="Arial" w:hAnsi="Arial" w:cs="Arial"/>
        <w:sz w:val="16"/>
        <w:szCs w:val="16"/>
      </w:rPr>
      <w:t xml:space="preserve">n No </w:t>
    </w:r>
    <w:r w:rsidR="00D5539C">
      <w:rPr>
        <w:rFonts w:ascii="Arial" w:hAnsi="Arial" w:cs="Arial"/>
        <w:sz w:val="16"/>
        <w:szCs w:val="16"/>
      </w:rPr>
      <w:t>326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19D" w:rsidRDefault="0049419D">
      <w:r>
        <w:separator/>
      </w:r>
    </w:p>
  </w:footnote>
  <w:footnote w:type="continuationSeparator" w:id="0">
    <w:p w:rsidR="0049419D" w:rsidRDefault="004941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7E32"/>
    <w:multiLevelType w:val="hybridMultilevel"/>
    <w:tmpl w:val="18280B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A191495"/>
    <w:multiLevelType w:val="hybridMultilevel"/>
    <w:tmpl w:val="239C669E"/>
    <w:lvl w:ilvl="0" w:tplc="35D6C2E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4F351E2"/>
    <w:multiLevelType w:val="hybridMultilevel"/>
    <w:tmpl w:val="0C8A5E50"/>
    <w:lvl w:ilvl="0" w:tplc="76F27BF6">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CB45BC3"/>
    <w:multiLevelType w:val="hybridMultilevel"/>
    <w:tmpl w:val="3F04D088"/>
    <w:lvl w:ilvl="0" w:tplc="B85079C0">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DF61728"/>
    <w:multiLevelType w:val="hybridMultilevel"/>
    <w:tmpl w:val="390258CC"/>
    <w:lvl w:ilvl="0" w:tplc="C3EE1A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F442B54"/>
    <w:multiLevelType w:val="hybridMultilevel"/>
    <w:tmpl w:val="0C96538C"/>
    <w:lvl w:ilvl="0" w:tplc="D45EB040">
      <w:start w:val="2"/>
      <w:numFmt w:val="decimalZero"/>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0E3653A"/>
    <w:multiLevelType w:val="hybridMultilevel"/>
    <w:tmpl w:val="C5A006C6"/>
    <w:lvl w:ilvl="0" w:tplc="C1682F4C">
      <w:start w:val="20"/>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3CC795B"/>
    <w:multiLevelType w:val="hybridMultilevel"/>
    <w:tmpl w:val="363E3A3A"/>
    <w:lvl w:ilvl="0" w:tplc="F7BA54B0">
      <w:start w:val="20"/>
      <w:numFmt w:val="bullet"/>
      <w:lvlText w:val=""/>
      <w:lvlJc w:val="left"/>
      <w:pPr>
        <w:ind w:left="360" w:hanging="360"/>
      </w:pPr>
      <w:rPr>
        <w:rFonts w:ascii="Symbol" w:eastAsia="Times New Roman"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2AAA0492"/>
    <w:multiLevelType w:val="hybridMultilevel"/>
    <w:tmpl w:val="FB8853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3BB30348"/>
    <w:multiLevelType w:val="hybridMultilevel"/>
    <w:tmpl w:val="6E46F0F4"/>
    <w:lvl w:ilvl="0" w:tplc="E8F8211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D9D78D6"/>
    <w:multiLevelType w:val="hybridMultilevel"/>
    <w:tmpl w:val="2FE491EE"/>
    <w:lvl w:ilvl="0" w:tplc="FCD41AB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15">
    <w:nsid w:val="42475084"/>
    <w:multiLevelType w:val="hybridMultilevel"/>
    <w:tmpl w:val="A8C62FC0"/>
    <w:lvl w:ilvl="0" w:tplc="C64CF2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4900BE2"/>
    <w:multiLevelType w:val="hybridMultilevel"/>
    <w:tmpl w:val="2DDCBEEC"/>
    <w:lvl w:ilvl="0" w:tplc="F9A2683A">
      <w:start w:val="1"/>
      <w:numFmt w:val="lowerRoman"/>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EEF7154"/>
    <w:multiLevelType w:val="hybridMultilevel"/>
    <w:tmpl w:val="E2187432"/>
    <w:lvl w:ilvl="0" w:tplc="2BC0C3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1137C5B"/>
    <w:multiLevelType w:val="hybridMultilevel"/>
    <w:tmpl w:val="23002068"/>
    <w:lvl w:ilvl="0" w:tplc="F9A2683A">
      <w:start w:val="1"/>
      <w:numFmt w:val="lowerRoman"/>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ADC6714"/>
    <w:multiLevelType w:val="hybridMultilevel"/>
    <w:tmpl w:val="E0F82CD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F351047"/>
    <w:multiLevelType w:val="hybridMultilevel"/>
    <w:tmpl w:val="72D61CD0"/>
    <w:lvl w:ilvl="0" w:tplc="1C090013">
      <w:start w:val="1"/>
      <w:numFmt w:val="upperRoman"/>
      <w:lvlText w:val="%1."/>
      <w:lvlJc w:val="right"/>
      <w:pPr>
        <w:ind w:left="1140" w:hanging="360"/>
      </w:p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21">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73276C21"/>
    <w:multiLevelType w:val="hybridMultilevel"/>
    <w:tmpl w:val="A7C6CDBE"/>
    <w:lvl w:ilvl="0" w:tplc="6BCE276C">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749095C"/>
    <w:multiLevelType w:val="hybridMultilevel"/>
    <w:tmpl w:val="842AE28C"/>
    <w:lvl w:ilvl="0" w:tplc="183AE074">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775C5D12"/>
    <w:multiLevelType w:val="hybridMultilevel"/>
    <w:tmpl w:val="A476AF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E6C43A4"/>
    <w:multiLevelType w:val="hybridMultilevel"/>
    <w:tmpl w:val="44EC66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2"/>
  </w:num>
  <w:num w:numId="4">
    <w:abstractNumId w:val="10"/>
  </w:num>
  <w:num w:numId="5">
    <w:abstractNumId w:val="13"/>
  </w:num>
  <w:num w:numId="6">
    <w:abstractNumId w:val="14"/>
  </w:num>
  <w:num w:numId="7">
    <w:abstractNumId w:val="3"/>
  </w:num>
  <w:num w:numId="8">
    <w:abstractNumId w:val="2"/>
  </w:num>
  <w:num w:numId="9">
    <w:abstractNumId w:val="6"/>
  </w:num>
  <w:num w:numId="10">
    <w:abstractNumId w:val="7"/>
  </w:num>
  <w:num w:numId="11">
    <w:abstractNumId w:val="11"/>
  </w:num>
  <w:num w:numId="12">
    <w:abstractNumId w:val="8"/>
  </w:num>
  <w:num w:numId="13">
    <w:abstractNumId w:val="23"/>
  </w:num>
  <w:num w:numId="14">
    <w:abstractNumId w:val="17"/>
  </w:num>
  <w:num w:numId="15">
    <w:abstractNumId w:val="1"/>
  </w:num>
  <w:num w:numId="16">
    <w:abstractNumId w:val="5"/>
  </w:num>
  <w:num w:numId="17">
    <w:abstractNumId w:val="19"/>
  </w:num>
  <w:num w:numId="18">
    <w:abstractNumId w:val="20"/>
  </w:num>
  <w:num w:numId="19">
    <w:abstractNumId w:val="0"/>
  </w:num>
  <w:num w:numId="20">
    <w:abstractNumId w:val="24"/>
  </w:num>
  <w:num w:numId="21">
    <w:abstractNumId w:val="26"/>
  </w:num>
  <w:num w:numId="22">
    <w:abstractNumId w:val="22"/>
  </w:num>
  <w:num w:numId="23">
    <w:abstractNumId w:val="16"/>
  </w:num>
  <w:num w:numId="24">
    <w:abstractNumId w:val="18"/>
  </w:num>
  <w:num w:numId="25">
    <w:abstractNumId w:val="9"/>
  </w:num>
  <w:num w:numId="26">
    <w:abstractNumId w:val="15"/>
  </w:num>
  <w:num w:numId="2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418"/>
    <w:rsid w:val="00022751"/>
    <w:rsid w:val="00027FDC"/>
    <w:rsid w:val="000329CA"/>
    <w:rsid w:val="000358B1"/>
    <w:rsid w:val="00035AB7"/>
    <w:rsid w:val="000377DB"/>
    <w:rsid w:val="00041A7C"/>
    <w:rsid w:val="0004322A"/>
    <w:rsid w:val="00043A13"/>
    <w:rsid w:val="0004551C"/>
    <w:rsid w:val="00045532"/>
    <w:rsid w:val="000477BA"/>
    <w:rsid w:val="00050B29"/>
    <w:rsid w:val="000512C0"/>
    <w:rsid w:val="00054DDA"/>
    <w:rsid w:val="000558E0"/>
    <w:rsid w:val="00071577"/>
    <w:rsid w:val="00071825"/>
    <w:rsid w:val="00073124"/>
    <w:rsid w:val="000749B6"/>
    <w:rsid w:val="000807D5"/>
    <w:rsid w:val="0008696F"/>
    <w:rsid w:val="00090537"/>
    <w:rsid w:val="00095C52"/>
    <w:rsid w:val="000A0161"/>
    <w:rsid w:val="000A0CA7"/>
    <w:rsid w:val="000A6F2F"/>
    <w:rsid w:val="000B46DA"/>
    <w:rsid w:val="000C0266"/>
    <w:rsid w:val="000C31C6"/>
    <w:rsid w:val="000C6C64"/>
    <w:rsid w:val="000C76C3"/>
    <w:rsid w:val="000D059E"/>
    <w:rsid w:val="000D0ADE"/>
    <w:rsid w:val="000D20A4"/>
    <w:rsid w:val="000D2D4E"/>
    <w:rsid w:val="000D757C"/>
    <w:rsid w:val="000E0009"/>
    <w:rsid w:val="000E06FA"/>
    <w:rsid w:val="000E28D0"/>
    <w:rsid w:val="000E296D"/>
    <w:rsid w:val="000E3979"/>
    <w:rsid w:val="000E5187"/>
    <w:rsid w:val="000E59DD"/>
    <w:rsid w:val="000F032E"/>
    <w:rsid w:val="000F4289"/>
    <w:rsid w:val="000F65BE"/>
    <w:rsid w:val="000F6F3B"/>
    <w:rsid w:val="000F7C43"/>
    <w:rsid w:val="001005D7"/>
    <w:rsid w:val="00105C17"/>
    <w:rsid w:val="001104D3"/>
    <w:rsid w:val="00110F0E"/>
    <w:rsid w:val="00110F79"/>
    <w:rsid w:val="00111CBD"/>
    <w:rsid w:val="00111E71"/>
    <w:rsid w:val="001219A6"/>
    <w:rsid w:val="00127B35"/>
    <w:rsid w:val="00135E7C"/>
    <w:rsid w:val="00136F0B"/>
    <w:rsid w:val="00140EE5"/>
    <w:rsid w:val="001425E9"/>
    <w:rsid w:val="00143692"/>
    <w:rsid w:val="00146CB1"/>
    <w:rsid w:val="00164373"/>
    <w:rsid w:val="0016738D"/>
    <w:rsid w:val="001701CC"/>
    <w:rsid w:val="001819B5"/>
    <w:rsid w:val="00182F3E"/>
    <w:rsid w:val="00183543"/>
    <w:rsid w:val="00183C4D"/>
    <w:rsid w:val="001A2584"/>
    <w:rsid w:val="001A2DB8"/>
    <w:rsid w:val="001A54CD"/>
    <w:rsid w:val="001A5FA3"/>
    <w:rsid w:val="001A79C0"/>
    <w:rsid w:val="001B14C7"/>
    <w:rsid w:val="001B1512"/>
    <w:rsid w:val="001B3623"/>
    <w:rsid w:val="001C37E8"/>
    <w:rsid w:val="001C3C25"/>
    <w:rsid w:val="001C3F95"/>
    <w:rsid w:val="001D1802"/>
    <w:rsid w:val="001D2724"/>
    <w:rsid w:val="001D7203"/>
    <w:rsid w:val="001E0662"/>
    <w:rsid w:val="001E0A07"/>
    <w:rsid w:val="001E3CBC"/>
    <w:rsid w:val="001F1D92"/>
    <w:rsid w:val="001F63F2"/>
    <w:rsid w:val="001F7D18"/>
    <w:rsid w:val="00204815"/>
    <w:rsid w:val="00207022"/>
    <w:rsid w:val="0021674B"/>
    <w:rsid w:val="00216D98"/>
    <w:rsid w:val="0022183D"/>
    <w:rsid w:val="00233488"/>
    <w:rsid w:val="002405A4"/>
    <w:rsid w:val="00241AF8"/>
    <w:rsid w:val="00246ECE"/>
    <w:rsid w:val="00247676"/>
    <w:rsid w:val="00250A54"/>
    <w:rsid w:val="00253E1E"/>
    <w:rsid w:val="00253E34"/>
    <w:rsid w:val="002563F7"/>
    <w:rsid w:val="00261675"/>
    <w:rsid w:val="00267402"/>
    <w:rsid w:val="002678AD"/>
    <w:rsid w:val="0026798C"/>
    <w:rsid w:val="0027102E"/>
    <w:rsid w:val="00272D92"/>
    <w:rsid w:val="00275337"/>
    <w:rsid w:val="00277E91"/>
    <w:rsid w:val="002837CF"/>
    <w:rsid w:val="0028458B"/>
    <w:rsid w:val="0028600E"/>
    <w:rsid w:val="0028670C"/>
    <w:rsid w:val="00292078"/>
    <w:rsid w:val="00293E8D"/>
    <w:rsid w:val="002A048F"/>
    <w:rsid w:val="002A281C"/>
    <w:rsid w:val="002A4EFA"/>
    <w:rsid w:val="002B0AE1"/>
    <w:rsid w:val="002B22FA"/>
    <w:rsid w:val="002B4F60"/>
    <w:rsid w:val="002C2519"/>
    <w:rsid w:val="002C37FF"/>
    <w:rsid w:val="002C6BAF"/>
    <w:rsid w:val="002C7892"/>
    <w:rsid w:val="002D6A22"/>
    <w:rsid w:val="002D6FDD"/>
    <w:rsid w:val="002E3DE1"/>
    <w:rsid w:val="002E44E0"/>
    <w:rsid w:val="002E69ED"/>
    <w:rsid w:val="002F1210"/>
    <w:rsid w:val="002F46B6"/>
    <w:rsid w:val="002F56D9"/>
    <w:rsid w:val="002F6B49"/>
    <w:rsid w:val="00302C4E"/>
    <w:rsid w:val="00304421"/>
    <w:rsid w:val="003121FB"/>
    <w:rsid w:val="00320044"/>
    <w:rsid w:val="003200EE"/>
    <w:rsid w:val="003240AF"/>
    <w:rsid w:val="003240F6"/>
    <w:rsid w:val="003256EB"/>
    <w:rsid w:val="003276DF"/>
    <w:rsid w:val="003311BA"/>
    <w:rsid w:val="00331B50"/>
    <w:rsid w:val="00334C61"/>
    <w:rsid w:val="003409AC"/>
    <w:rsid w:val="003410E3"/>
    <w:rsid w:val="00341EC0"/>
    <w:rsid w:val="003436B8"/>
    <w:rsid w:val="003441DC"/>
    <w:rsid w:val="003446AE"/>
    <w:rsid w:val="00347242"/>
    <w:rsid w:val="00347493"/>
    <w:rsid w:val="003507B0"/>
    <w:rsid w:val="00365E00"/>
    <w:rsid w:val="00372F0C"/>
    <w:rsid w:val="00373D6D"/>
    <w:rsid w:val="003768EC"/>
    <w:rsid w:val="00377149"/>
    <w:rsid w:val="00380E09"/>
    <w:rsid w:val="003835B6"/>
    <w:rsid w:val="00386075"/>
    <w:rsid w:val="0038719D"/>
    <w:rsid w:val="0038724C"/>
    <w:rsid w:val="00387B0A"/>
    <w:rsid w:val="00393689"/>
    <w:rsid w:val="003940CB"/>
    <w:rsid w:val="00397A6D"/>
    <w:rsid w:val="003A272D"/>
    <w:rsid w:val="003A3F9E"/>
    <w:rsid w:val="003A493B"/>
    <w:rsid w:val="003B03DA"/>
    <w:rsid w:val="003B4BD3"/>
    <w:rsid w:val="003B5CDF"/>
    <w:rsid w:val="003B7384"/>
    <w:rsid w:val="003C1D29"/>
    <w:rsid w:val="003C5C8D"/>
    <w:rsid w:val="003D0589"/>
    <w:rsid w:val="003D0A55"/>
    <w:rsid w:val="003D2145"/>
    <w:rsid w:val="003D2A51"/>
    <w:rsid w:val="003D4AE7"/>
    <w:rsid w:val="003D4CBA"/>
    <w:rsid w:val="003D749F"/>
    <w:rsid w:val="003E3548"/>
    <w:rsid w:val="003E6443"/>
    <w:rsid w:val="003F01B8"/>
    <w:rsid w:val="003F09FD"/>
    <w:rsid w:val="00401A20"/>
    <w:rsid w:val="00403B41"/>
    <w:rsid w:val="00407B6F"/>
    <w:rsid w:val="00412E67"/>
    <w:rsid w:val="00412F01"/>
    <w:rsid w:val="00413350"/>
    <w:rsid w:val="00415204"/>
    <w:rsid w:val="0041552A"/>
    <w:rsid w:val="00415D14"/>
    <w:rsid w:val="004163E6"/>
    <w:rsid w:val="00417BED"/>
    <w:rsid w:val="00422C97"/>
    <w:rsid w:val="00423884"/>
    <w:rsid w:val="00424580"/>
    <w:rsid w:val="00426065"/>
    <w:rsid w:val="004274A0"/>
    <w:rsid w:val="00432161"/>
    <w:rsid w:val="004323C7"/>
    <w:rsid w:val="0043506F"/>
    <w:rsid w:val="004526FE"/>
    <w:rsid w:val="0045380C"/>
    <w:rsid w:val="0045532A"/>
    <w:rsid w:val="00457861"/>
    <w:rsid w:val="00466A44"/>
    <w:rsid w:val="004819E9"/>
    <w:rsid w:val="00483882"/>
    <w:rsid w:val="00490E62"/>
    <w:rsid w:val="00491C56"/>
    <w:rsid w:val="00492068"/>
    <w:rsid w:val="0049419D"/>
    <w:rsid w:val="00494C9B"/>
    <w:rsid w:val="004952B9"/>
    <w:rsid w:val="004968D3"/>
    <w:rsid w:val="004970F9"/>
    <w:rsid w:val="004B07AB"/>
    <w:rsid w:val="004B18FC"/>
    <w:rsid w:val="004C1358"/>
    <w:rsid w:val="004D1F24"/>
    <w:rsid w:val="004D4A1F"/>
    <w:rsid w:val="004D7562"/>
    <w:rsid w:val="004D7631"/>
    <w:rsid w:val="004D7A35"/>
    <w:rsid w:val="004E0B58"/>
    <w:rsid w:val="004F01B2"/>
    <w:rsid w:val="004F1ED2"/>
    <w:rsid w:val="004F39DB"/>
    <w:rsid w:val="00516941"/>
    <w:rsid w:val="00525033"/>
    <w:rsid w:val="0053211B"/>
    <w:rsid w:val="005400B2"/>
    <w:rsid w:val="00540E36"/>
    <w:rsid w:val="00544AAC"/>
    <w:rsid w:val="00547320"/>
    <w:rsid w:val="00547607"/>
    <w:rsid w:val="0055159F"/>
    <w:rsid w:val="00552105"/>
    <w:rsid w:val="005522C9"/>
    <w:rsid w:val="00554521"/>
    <w:rsid w:val="005557CA"/>
    <w:rsid w:val="00560D71"/>
    <w:rsid w:val="005625F2"/>
    <w:rsid w:val="00572684"/>
    <w:rsid w:val="00574B6D"/>
    <w:rsid w:val="005826DA"/>
    <w:rsid w:val="0058474B"/>
    <w:rsid w:val="0058768E"/>
    <w:rsid w:val="00594594"/>
    <w:rsid w:val="00594A3C"/>
    <w:rsid w:val="00594F83"/>
    <w:rsid w:val="005A1877"/>
    <w:rsid w:val="005B3EC7"/>
    <w:rsid w:val="005B5130"/>
    <w:rsid w:val="005B6291"/>
    <w:rsid w:val="005C0B3F"/>
    <w:rsid w:val="005C3B3E"/>
    <w:rsid w:val="005C4F7F"/>
    <w:rsid w:val="005C53F1"/>
    <w:rsid w:val="005C719D"/>
    <w:rsid w:val="005D2542"/>
    <w:rsid w:val="005E0EA6"/>
    <w:rsid w:val="005E5CAC"/>
    <w:rsid w:val="005E72E8"/>
    <w:rsid w:val="005E7837"/>
    <w:rsid w:val="005E7AE1"/>
    <w:rsid w:val="005F09EC"/>
    <w:rsid w:val="005F40B0"/>
    <w:rsid w:val="005F6774"/>
    <w:rsid w:val="0060503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20A0"/>
    <w:rsid w:val="00643CC4"/>
    <w:rsid w:val="0065290E"/>
    <w:rsid w:val="00660366"/>
    <w:rsid w:val="006627B3"/>
    <w:rsid w:val="006637A8"/>
    <w:rsid w:val="00664CF9"/>
    <w:rsid w:val="00665761"/>
    <w:rsid w:val="00666884"/>
    <w:rsid w:val="00675573"/>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2F4D"/>
    <w:rsid w:val="006B38D6"/>
    <w:rsid w:val="006B6D7A"/>
    <w:rsid w:val="006B74B7"/>
    <w:rsid w:val="006C30B6"/>
    <w:rsid w:val="006C5225"/>
    <w:rsid w:val="006C5BC7"/>
    <w:rsid w:val="006C76A0"/>
    <w:rsid w:val="006C7FA5"/>
    <w:rsid w:val="006D79ED"/>
    <w:rsid w:val="006D7E86"/>
    <w:rsid w:val="006E0E97"/>
    <w:rsid w:val="006E4942"/>
    <w:rsid w:val="006E5737"/>
    <w:rsid w:val="006E60F1"/>
    <w:rsid w:val="006E7E0D"/>
    <w:rsid w:val="006F4877"/>
    <w:rsid w:val="006F64E5"/>
    <w:rsid w:val="006F69F3"/>
    <w:rsid w:val="00701B88"/>
    <w:rsid w:val="00705F3A"/>
    <w:rsid w:val="007125BB"/>
    <w:rsid w:val="007153DF"/>
    <w:rsid w:val="00716E08"/>
    <w:rsid w:val="007206A1"/>
    <w:rsid w:val="007230DF"/>
    <w:rsid w:val="00723C46"/>
    <w:rsid w:val="0073609B"/>
    <w:rsid w:val="00737EA3"/>
    <w:rsid w:val="00737EF4"/>
    <w:rsid w:val="00742419"/>
    <w:rsid w:val="00742CCB"/>
    <w:rsid w:val="00743C7E"/>
    <w:rsid w:val="00744417"/>
    <w:rsid w:val="007454C0"/>
    <w:rsid w:val="00747A23"/>
    <w:rsid w:val="007608B9"/>
    <w:rsid w:val="00766298"/>
    <w:rsid w:val="00771C60"/>
    <w:rsid w:val="00773C77"/>
    <w:rsid w:val="007751D8"/>
    <w:rsid w:val="007754FA"/>
    <w:rsid w:val="00777937"/>
    <w:rsid w:val="0078144A"/>
    <w:rsid w:val="007829B3"/>
    <w:rsid w:val="007848F6"/>
    <w:rsid w:val="00787E49"/>
    <w:rsid w:val="0079129F"/>
    <w:rsid w:val="007A370A"/>
    <w:rsid w:val="007A6B43"/>
    <w:rsid w:val="007A79D0"/>
    <w:rsid w:val="007B17DF"/>
    <w:rsid w:val="007B3CB8"/>
    <w:rsid w:val="007B7407"/>
    <w:rsid w:val="007C2BC6"/>
    <w:rsid w:val="007C40FC"/>
    <w:rsid w:val="007C47F4"/>
    <w:rsid w:val="007C569B"/>
    <w:rsid w:val="007E1C75"/>
    <w:rsid w:val="008023C6"/>
    <w:rsid w:val="0080371D"/>
    <w:rsid w:val="008049D4"/>
    <w:rsid w:val="00806DEE"/>
    <w:rsid w:val="00812866"/>
    <w:rsid w:val="00813735"/>
    <w:rsid w:val="0082117B"/>
    <w:rsid w:val="008212B0"/>
    <w:rsid w:val="00822314"/>
    <w:rsid w:val="0082595A"/>
    <w:rsid w:val="00826BE6"/>
    <w:rsid w:val="00831932"/>
    <w:rsid w:val="00831B83"/>
    <w:rsid w:val="00832A5D"/>
    <w:rsid w:val="00833A78"/>
    <w:rsid w:val="00836935"/>
    <w:rsid w:val="008402CB"/>
    <w:rsid w:val="00840A77"/>
    <w:rsid w:val="00842ECF"/>
    <w:rsid w:val="00845596"/>
    <w:rsid w:val="00850B72"/>
    <w:rsid w:val="0085130C"/>
    <w:rsid w:val="008625D9"/>
    <w:rsid w:val="00864638"/>
    <w:rsid w:val="00865F3D"/>
    <w:rsid w:val="00874783"/>
    <w:rsid w:val="008813C7"/>
    <w:rsid w:val="00881A5F"/>
    <w:rsid w:val="00891368"/>
    <w:rsid w:val="008A0C72"/>
    <w:rsid w:val="008A20DB"/>
    <w:rsid w:val="008A3C1D"/>
    <w:rsid w:val="008B01D5"/>
    <w:rsid w:val="008B05FC"/>
    <w:rsid w:val="008B2008"/>
    <w:rsid w:val="008B2F34"/>
    <w:rsid w:val="008B6B3B"/>
    <w:rsid w:val="008C0220"/>
    <w:rsid w:val="008C4E9B"/>
    <w:rsid w:val="008D07CF"/>
    <w:rsid w:val="008D233A"/>
    <w:rsid w:val="008D33A9"/>
    <w:rsid w:val="008D44B7"/>
    <w:rsid w:val="008D5095"/>
    <w:rsid w:val="008D5506"/>
    <w:rsid w:val="008F3A69"/>
    <w:rsid w:val="008F3C02"/>
    <w:rsid w:val="008F3D97"/>
    <w:rsid w:val="008F4521"/>
    <w:rsid w:val="008F484F"/>
    <w:rsid w:val="008F7AA9"/>
    <w:rsid w:val="0090096B"/>
    <w:rsid w:val="00906561"/>
    <w:rsid w:val="00907713"/>
    <w:rsid w:val="00916DF9"/>
    <w:rsid w:val="00923FBE"/>
    <w:rsid w:val="00924717"/>
    <w:rsid w:val="0092515E"/>
    <w:rsid w:val="00926AFA"/>
    <w:rsid w:val="0093053C"/>
    <w:rsid w:val="009319A8"/>
    <w:rsid w:val="00931C23"/>
    <w:rsid w:val="009358E0"/>
    <w:rsid w:val="00940053"/>
    <w:rsid w:val="00942FDD"/>
    <w:rsid w:val="0095044F"/>
    <w:rsid w:val="00951912"/>
    <w:rsid w:val="009574F4"/>
    <w:rsid w:val="0096280F"/>
    <w:rsid w:val="00963374"/>
    <w:rsid w:val="00981AEF"/>
    <w:rsid w:val="009842F7"/>
    <w:rsid w:val="0098446D"/>
    <w:rsid w:val="0098476D"/>
    <w:rsid w:val="00987C24"/>
    <w:rsid w:val="009949C6"/>
    <w:rsid w:val="009A03C3"/>
    <w:rsid w:val="009A3531"/>
    <w:rsid w:val="009B0497"/>
    <w:rsid w:val="009B27E1"/>
    <w:rsid w:val="009B3279"/>
    <w:rsid w:val="009B60C1"/>
    <w:rsid w:val="009B7CBD"/>
    <w:rsid w:val="009D41A7"/>
    <w:rsid w:val="009D61C8"/>
    <w:rsid w:val="009D72AF"/>
    <w:rsid w:val="009E60CC"/>
    <w:rsid w:val="009E644F"/>
    <w:rsid w:val="009F4D87"/>
    <w:rsid w:val="009F604A"/>
    <w:rsid w:val="009F67A5"/>
    <w:rsid w:val="00A001D6"/>
    <w:rsid w:val="00A01529"/>
    <w:rsid w:val="00A03981"/>
    <w:rsid w:val="00A04087"/>
    <w:rsid w:val="00A06CE0"/>
    <w:rsid w:val="00A07057"/>
    <w:rsid w:val="00A10158"/>
    <w:rsid w:val="00A132A7"/>
    <w:rsid w:val="00A205A3"/>
    <w:rsid w:val="00A222E5"/>
    <w:rsid w:val="00A245D9"/>
    <w:rsid w:val="00A25A72"/>
    <w:rsid w:val="00A328B5"/>
    <w:rsid w:val="00A32EBE"/>
    <w:rsid w:val="00A339E0"/>
    <w:rsid w:val="00A33B9E"/>
    <w:rsid w:val="00A36A92"/>
    <w:rsid w:val="00A44BD1"/>
    <w:rsid w:val="00A511EF"/>
    <w:rsid w:val="00A513C8"/>
    <w:rsid w:val="00A53FA5"/>
    <w:rsid w:val="00A54474"/>
    <w:rsid w:val="00A55C0F"/>
    <w:rsid w:val="00A60FC8"/>
    <w:rsid w:val="00A64DAD"/>
    <w:rsid w:val="00A6516D"/>
    <w:rsid w:val="00A671A3"/>
    <w:rsid w:val="00A74C7F"/>
    <w:rsid w:val="00A74EB2"/>
    <w:rsid w:val="00A7565B"/>
    <w:rsid w:val="00A83701"/>
    <w:rsid w:val="00A85B8A"/>
    <w:rsid w:val="00A9144B"/>
    <w:rsid w:val="00A9436D"/>
    <w:rsid w:val="00A94EB0"/>
    <w:rsid w:val="00A9550B"/>
    <w:rsid w:val="00AA0780"/>
    <w:rsid w:val="00AA1EA8"/>
    <w:rsid w:val="00AB0824"/>
    <w:rsid w:val="00AB30DE"/>
    <w:rsid w:val="00AB3EB4"/>
    <w:rsid w:val="00AC0D56"/>
    <w:rsid w:val="00AC76E8"/>
    <w:rsid w:val="00AC7714"/>
    <w:rsid w:val="00AD1134"/>
    <w:rsid w:val="00AD12AB"/>
    <w:rsid w:val="00AD2102"/>
    <w:rsid w:val="00AD3D07"/>
    <w:rsid w:val="00AD40B3"/>
    <w:rsid w:val="00AD4554"/>
    <w:rsid w:val="00AD53BB"/>
    <w:rsid w:val="00AE4388"/>
    <w:rsid w:val="00AE54E0"/>
    <w:rsid w:val="00AE557B"/>
    <w:rsid w:val="00AF05CB"/>
    <w:rsid w:val="00AF35CF"/>
    <w:rsid w:val="00AF4FB7"/>
    <w:rsid w:val="00AF63ED"/>
    <w:rsid w:val="00B01495"/>
    <w:rsid w:val="00B02100"/>
    <w:rsid w:val="00B04223"/>
    <w:rsid w:val="00B0457E"/>
    <w:rsid w:val="00B05A0F"/>
    <w:rsid w:val="00B11748"/>
    <w:rsid w:val="00B12BC7"/>
    <w:rsid w:val="00B2060C"/>
    <w:rsid w:val="00B213B9"/>
    <w:rsid w:val="00B25519"/>
    <w:rsid w:val="00B2678D"/>
    <w:rsid w:val="00B32207"/>
    <w:rsid w:val="00B40F0C"/>
    <w:rsid w:val="00B4590E"/>
    <w:rsid w:val="00B46C1F"/>
    <w:rsid w:val="00B54B9E"/>
    <w:rsid w:val="00B556FF"/>
    <w:rsid w:val="00B619C6"/>
    <w:rsid w:val="00B6330E"/>
    <w:rsid w:val="00B749B3"/>
    <w:rsid w:val="00B80F96"/>
    <w:rsid w:val="00B81006"/>
    <w:rsid w:val="00B81B08"/>
    <w:rsid w:val="00B82479"/>
    <w:rsid w:val="00B87B41"/>
    <w:rsid w:val="00B94C08"/>
    <w:rsid w:val="00BA59F0"/>
    <w:rsid w:val="00BA7991"/>
    <w:rsid w:val="00BB516B"/>
    <w:rsid w:val="00BB53EF"/>
    <w:rsid w:val="00BB692A"/>
    <w:rsid w:val="00BB7841"/>
    <w:rsid w:val="00BB78EE"/>
    <w:rsid w:val="00BB7EC0"/>
    <w:rsid w:val="00BC1C69"/>
    <w:rsid w:val="00BC1EC2"/>
    <w:rsid w:val="00BC22A6"/>
    <w:rsid w:val="00BC4E9B"/>
    <w:rsid w:val="00BC7232"/>
    <w:rsid w:val="00BD1298"/>
    <w:rsid w:val="00BD1DAD"/>
    <w:rsid w:val="00BD4C6D"/>
    <w:rsid w:val="00BD7EEE"/>
    <w:rsid w:val="00BE1A34"/>
    <w:rsid w:val="00BE23F4"/>
    <w:rsid w:val="00BE37C7"/>
    <w:rsid w:val="00BE7F54"/>
    <w:rsid w:val="00BF15D9"/>
    <w:rsid w:val="00C1267A"/>
    <w:rsid w:val="00C1486C"/>
    <w:rsid w:val="00C15419"/>
    <w:rsid w:val="00C461C9"/>
    <w:rsid w:val="00C50CEA"/>
    <w:rsid w:val="00C511F0"/>
    <w:rsid w:val="00C5539D"/>
    <w:rsid w:val="00C56332"/>
    <w:rsid w:val="00C626ED"/>
    <w:rsid w:val="00C66A7D"/>
    <w:rsid w:val="00C7051B"/>
    <w:rsid w:val="00C740FA"/>
    <w:rsid w:val="00C74561"/>
    <w:rsid w:val="00C778B9"/>
    <w:rsid w:val="00C878E1"/>
    <w:rsid w:val="00C90072"/>
    <w:rsid w:val="00C90621"/>
    <w:rsid w:val="00C91E31"/>
    <w:rsid w:val="00C92077"/>
    <w:rsid w:val="00C934C8"/>
    <w:rsid w:val="00C97D83"/>
    <w:rsid w:val="00CA3A1B"/>
    <w:rsid w:val="00CA6678"/>
    <w:rsid w:val="00CB2533"/>
    <w:rsid w:val="00CC09B9"/>
    <w:rsid w:val="00CC1394"/>
    <w:rsid w:val="00CC1F9A"/>
    <w:rsid w:val="00CC2C88"/>
    <w:rsid w:val="00CC3751"/>
    <w:rsid w:val="00CC464E"/>
    <w:rsid w:val="00CC726C"/>
    <w:rsid w:val="00CD13B6"/>
    <w:rsid w:val="00CD202C"/>
    <w:rsid w:val="00CD3F59"/>
    <w:rsid w:val="00CD5069"/>
    <w:rsid w:val="00CE17E4"/>
    <w:rsid w:val="00CE38F6"/>
    <w:rsid w:val="00CE51A7"/>
    <w:rsid w:val="00CE65E5"/>
    <w:rsid w:val="00CF107D"/>
    <w:rsid w:val="00CF39B2"/>
    <w:rsid w:val="00CF5DD1"/>
    <w:rsid w:val="00D041C7"/>
    <w:rsid w:val="00D0540F"/>
    <w:rsid w:val="00D07CCE"/>
    <w:rsid w:val="00D105F7"/>
    <w:rsid w:val="00D10925"/>
    <w:rsid w:val="00D13572"/>
    <w:rsid w:val="00D13AFE"/>
    <w:rsid w:val="00D15617"/>
    <w:rsid w:val="00D15A7A"/>
    <w:rsid w:val="00D237D0"/>
    <w:rsid w:val="00D241E9"/>
    <w:rsid w:val="00D25C9C"/>
    <w:rsid w:val="00D271B5"/>
    <w:rsid w:val="00D351E8"/>
    <w:rsid w:val="00D405E7"/>
    <w:rsid w:val="00D407FA"/>
    <w:rsid w:val="00D410B2"/>
    <w:rsid w:val="00D5104C"/>
    <w:rsid w:val="00D52DD5"/>
    <w:rsid w:val="00D5539C"/>
    <w:rsid w:val="00D5637B"/>
    <w:rsid w:val="00D56C21"/>
    <w:rsid w:val="00D630DE"/>
    <w:rsid w:val="00D6332A"/>
    <w:rsid w:val="00D64D5A"/>
    <w:rsid w:val="00D70CA0"/>
    <w:rsid w:val="00D75C64"/>
    <w:rsid w:val="00D77269"/>
    <w:rsid w:val="00D81033"/>
    <w:rsid w:val="00D810A2"/>
    <w:rsid w:val="00D9347C"/>
    <w:rsid w:val="00D94C81"/>
    <w:rsid w:val="00D96F0D"/>
    <w:rsid w:val="00DA33A6"/>
    <w:rsid w:val="00DA3748"/>
    <w:rsid w:val="00DA4738"/>
    <w:rsid w:val="00DA6422"/>
    <w:rsid w:val="00DA7482"/>
    <w:rsid w:val="00DB0DAE"/>
    <w:rsid w:val="00DB15C2"/>
    <w:rsid w:val="00DB56B6"/>
    <w:rsid w:val="00DC4DC2"/>
    <w:rsid w:val="00DC7D8E"/>
    <w:rsid w:val="00DD74B7"/>
    <w:rsid w:val="00DE1462"/>
    <w:rsid w:val="00DE1AD1"/>
    <w:rsid w:val="00DE30A8"/>
    <w:rsid w:val="00DE5A0A"/>
    <w:rsid w:val="00DE6DEC"/>
    <w:rsid w:val="00DF420F"/>
    <w:rsid w:val="00E01241"/>
    <w:rsid w:val="00E11B37"/>
    <w:rsid w:val="00E125A8"/>
    <w:rsid w:val="00E133E6"/>
    <w:rsid w:val="00E16CB2"/>
    <w:rsid w:val="00E22CCF"/>
    <w:rsid w:val="00E236E7"/>
    <w:rsid w:val="00E24BC9"/>
    <w:rsid w:val="00E253B3"/>
    <w:rsid w:val="00E275C7"/>
    <w:rsid w:val="00E27E1B"/>
    <w:rsid w:val="00E300D4"/>
    <w:rsid w:val="00E3110A"/>
    <w:rsid w:val="00E31380"/>
    <w:rsid w:val="00E350A1"/>
    <w:rsid w:val="00E361F6"/>
    <w:rsid w:val="00E367A7"/>
    <w:rsid w:val="00E368AA"/>
    <w:rsid w:val="00E37329"/>
    <w:rsid w:val="00E43673"/>
    <w:rsid w:val="00E4573E"/>
    <w:rsid w:val="00E46A83"/>
    <w:rsid w:val="00E51616"/>
    <w:rsid w:val="00E55C3D"/>
    <w:rsid w:val="00E600EE"/>
    <w:rsid w:val="00E65481"/>
    <w:rsid w:val="00E661AD"/>
    <w:rsid w:val="00E67C34"/>
    <w:rsid w:val="00E737FD"/>
    <w:rsid w:val="00E8147E"/>
    <w:rsid w:val="00E859B7"/>
    <w:rsid w:val="00E9203E"/>
    <w:rsid w:val="00E92507"/>
    <w:rsid w:val="00E973F4"/>
    <w:rsid w:val="00EA067D"/>
    <w:rsid w:val="00EA14E6"/>
    <w:rsid w:val="00EA37F5"/>
    <w:rsid w:val="00EA63C1"/>
    <w:rsid w:val="00EA70B1"/>
    <w:rsid w:val="00EC56B3"/>
    <w:rsid w:val="00EC7D9A"/>
    <w:rsid w:val="00ED09B7"/>
    <w:rsid w:val="00ED56C8"/>
    <w:rsid w:val="00ED5FAD"/>
    <w:rsid w:val="00ED6251"/>
    <w:rsid w:val="00ED6959"/>
    <w:rsid w:val="00EE00F8"/>
    <w:rsid w:val="00EE240E"/>
    <w:rsid w:val="00EE490B"/>
    <w:rsid w:val="00EE5D94"/>
    <w:rsid w:val="00EE786B"/>
    <w:rsid w:val="00EF22F1"/>
    <w:rsid w:val="00EF6445"/>
    <w:rsid w:val="00F00B62"/>
    <w:rsid w:val="00F014D8"/>
    <w:rsid w:val="00F02B3C"/>
    <w:rsid w:val="00F0380F"/>
    <w:rsid w:val="00F04EAD"/>
    <w:rsid w:val="00F05059"/>
    <w:rsid w:val="00F06868"/>
    <w:rsid w:val="00F10121"/>
    <w:rsid w:val="00F10DE4"/>
    <w:rsid w:val="00F11733"/>
    <w:rsid w:val="00F25A1D"/>
    <w:rsid w:val="00F27D97"/>
    <w:rsid w:val="00F33D51"/>
    <w:rsid w:val="00F348EC"/>
    <w:rsid w:val="00F35024"/>
    <w:rsid w:val="00F35202"/>
    <w:rsid w:val="00F4101E"/>
    <w:rsid w:val="00F4590A"/>
    <w:rsid w:val="00F549BE"/>
    <w:rsid w:val="00F61AB0"/>
    <w:rsid w:val="00F61BC6"/>
    <w:rsid w:val="00F63F19"/>
    <w:rsid w:val="00F63F7D"/>
    <w:rsid w:val="00F65621"/>
    <w:rsid w:val="00F66FC8"/>
    <w:rsid w:val="00F676D3"/>
    <w:rsid w:val="00F67866"/>
    <w:rsid w:val="00F71F04"/>
    <w:rsid w:val="00F7503E"/>
    <w:rsid w:val="00F753DB"/>
    <w:rsid w:val="00F75B65"/>
    <w:rsid w:val="00F75E48"/>
    <w:rsid w:val="00F762EB"/>
    <w:rsid w:val="00F762F7"/>
    <w:rsid w:val="00F77C48"/>
    <w:rsid w:val="00F82ABF"/>
    <w:rsid w:val="00F83776"/>
    <w:rsid w:val="00F86D72"/>
    <w:rsid w:val="00F87663"/>
    <w:rsid w:val="00F91C95"/>
    <w:rsid w:val="00F95114"/>
    <w:rsid w:val="00F954A9"/>
    <w:rsid w:val="00FA0FEC"/>
    <w:rsid w:val="00FA46FF"/>
    <w:rsid w:val="00FA4C06"/>
    <w:rsid w:val="00FB2F43"/>
    <w:rsid w:val="00FB3524"/>
    <w:rsid w:val="00FB7848"/>
    <w:rsid w:val="00FC1D3C"/>
    <w:rsid w:val="00FD45B4"/>
    <w:rsid w:val="00FD4A95"/>
    <w:rsid w:val="00FD5696"/>
    <w:rsid w:val="00FD60DD"/>
    <w:rsid w:val="00FD661F"/>
    <w:rsid w:val="00FD6EBA"/>
    <w:rsid w:val="00FE3B22"/>
    <w:rsid w:val="00FE4467"/>
    <w:rsid w:val="00FE68B0"/>
    <w:rsid w:val="00FF697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NormalWeb">
    <w:name w:val="Normal (Web)"/>
    <w:basedOn w:val="Normal"/>
    <w:uiPriority w:val="99"/>
    <w:unhideWhenUsed/>
    <w:locked/>
    <w:rsid w:val="008A20DB"/>
    <w:pPr>
      <w:spacing w:before="100" w:beforeAutospacing="1" w:after="100" w:afterAutospacing="1"/>
    </w:pPr>
    <w:rPr>
      <w:lang w:val="en-ZA" w:eastAsia="en-ZA"/>
    </w:rPr>
  </w:style>
  <w:style w:type="character" w:styleId="CommentReference">
    <w:name w:val="annotation reference"/>
    <w:locked/>
    <w:rsid w:val="001425E9"/>
    <w:rPr>
      <w:sz w:val="16"/>
      <w:szCs w:val="16"/>
    </w:rPr>
  </w:style>
  <w:style w:type="paragraph" w:styleId="CommentText">
    <w:name w:val="annotation text"/>
    <w:basedOn w:val="Normal"/>
    <w:link w:val="CommentTextChar"/>
    <w:locked/>
    <w:rsid w:val="001425E9"/>
    <w:rPr>
      <w:sz w:val="20"/>
      <w:szCs w:val="20"/>
    </w:rPr>
  </w:style>
  <w:style w:type="character" w:customStyle="1" w:styleId="CommentTextChar">
    <w:name w:val="Comment Text Char"/>
    <w:link w:val="CommentText"/>
    <w:rsid w:val="001425E9"/>
    <w:rPr>
      <w:lang w:val="en-US" w:eastAsia="en-US"/>
    </w:rPr>
  </w:style>
  <w:style w:type="paragraph" w:styleId="CommentSubject">
    <w:name w:val="annotation subject"/>
    <w:basedOn w:val="CommentText"/>
    <w:next w:val="CommentText"/>
    <w:link w:val="CommentSubjectChar"/>
    <w:locked/>
    <w:rsid w:val="001425E9"/>
    <w:rPr>
      <w:b/>
      <w:bCs/>
    </w:rPr>
  </w:style>
  <w:style w:type="character" w:customStyle="1" w:styleId="CommentSubjectChar">
    <w:name w:val="Comment Subject Char"/>
    <w:link w:val="CommentSubject"/>
    <w:rsid w:val="001425E9"/>
    <w:rPr>
      <w:b/>
      <w:bCs/>
      <w:lang w:val="en-US" w:eastAsia="en-US"/>
    </w:rPr>
  </w:style>
</w:styles>
</file>

<file path=word/webSettings.xml><?xml version="1.0" encoding="utf-8"?>
<w:webSettings xmlns:r="http://schemas.openxmlformats.org/officeDocument/2006/relationships" xmlns:w="http://schemas.openxmlformats.org/wordprocessingml/2006/main">
  <w:divs>
    <w:div w:id="28246806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3350249">
          <w:marLeft w:val="0"/>
          <w:marRight w:val="0"/>
          <w:marTop w:val="0"/>
          <w:marBottom w:val="0"/>
          <w:divBdr>
            <w:top w:val="none" w:sz="0" w:space="0" w:color="auto"/>
            <w:left w:val="none" w:sz="0" w:space="0" w:color="auto"/>
            <w:bottom w:val="single" w:sz="6" w:space="9" w:color="C8C8C8"/>
            <w:right w:val="none" w:sz="0" w:space="0" w:color="auto"/>
          </w:divBdr>
          <w:divsChild>
            <w:div w:id="6011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8017">
      <w:bodyDiv w:val="1"/>
      <w:marLeft w:val="0"/>
      <w:marRight w:val="0"/>
      <w:marTop w:val="0"/>
      <w:marBottom w:val="0"/>
      <w:divBdr>
        <w:top w:val="none" w:sz="0" w:space="0" w:color="auto"/>
        <w:left w:val="none" w:sz="0" w:space="0" w:color="auto"/>
        <w:bottom w:val="none" w:sz="0" w:space="0" w:color="auto"/>
        <w:right w:val="none" w:sz="0" w:space="0" w:color="auto"/>
      </w:divBdr>
      <w:divsChild>
        <w:div w:id="1283269818">
          <w:marLeft w:val="1440"/>
          <w:marRight w:val="0"/>
          <w:marTop w:val="100"/>
          <w:marBottom w:val="100"/>
          <w:divBdr>
            <w:top w:val="none" w:sz="0" w:space="0" w:color="auto"/>
            <w:left w:val="none" w:sz="0" w:space="0" w:color="auto"/>
            <w:bottom w:val="none" w:sz="0" w:space="0" w:color="auto"/>
            <w:right w:val="none" w:sz="0" w:space="0" w:color="auto"/>
          </w:divBdr>
        </w:div>
        <w:div w:id="2100905140">
          <w:marLeft w:val="1440"/>
          <w:marRight w:val="0"/>
          <w:marTop w:val="100"/>
          <w:marBottom w:val="100"/>
          <w:divBdr>
            <w:top w:val="none" w:sz="0" w:space="0" w:color="auto"/>
            <w:left w:val="none" w:sz="0" w:space="0" w:color="auto"/>
            <w:bottom w:val="none" w:sz="0" w:space="0" w:color="auto"/>
            <w:right w:val="none" w:sz="0" w:space="0" w:color="auto"/>
          </w:divBdr>
        </w:div>
      </w:divsChild>
    </w:div>
    <w:div w:id="392390342">
      <w:bodyDiv w:val="1"/>
      <w:marLeft w:val="0"/>
      <w:marRight w:val="0"/>
      <w:marTop w:val="0"/>
      <w:marBottom w:val="0"/>
      <w:divBdr>
        <w:top w:val="none" w:sz="0" w:space="0" w:color="auto"/>
        <w:left w:val="none" w:sz="0" w:space="0" w:color="auto"/>
        <w:bottom w:val="none" w:sz="0" w:space="0" w:color="auto"/>
        <w:right w:val="none" w:sz="0" w:space="0" w:color="auto"/>
      </w:divBdr>
    </w:div>
    <w:div w:id="452141334">
      <w:bodyDiv w:val="1"/>
      <w:marLeft w:val="0"/>
      <w:marRight w:val="0"/>
      <w:marTop w:val="0"/>
      <w:marBottom w:val="0"/>
      <w:divBdr>
        <w:top w:val="none" w:sz="0" w:space="0" w:color="auto"/>
        <w:left w:val="none" w:sz="0" w:space="0" w:color="auto"/>
        <w:bottom w:val="none" w:sz="0" w:space="0" w:color="auto"/>
        <w:right w:val="none" w:sz="0" w:space="0" w:color="auto"/>
      </w:divBdr>
    </w:div>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593904648">
      <w:bodyDiv w:val="1"/>
      <w:marLeft w:val="0"/>
      <w:marRight w:val="0"/>
      <w:marTop w:val="0"/>
      <w:marBottom w:val="0"/>
      <w:divBdr>
        <w:top w:val="none" w:sz="0" w:space="0" w:color="auto"/>
        <w:left w:val="none" w:sz="0" w:space="0" w:color="auto"/>
        <w:bottom w:val="none" w:sz="0" w:space="0" w:color="auto"/>
        <w:right w:val="none" w:sz="0" w:space="0" w:color="auto"/>
      </w:divBdr>
    </w:div>
    <w:div w:id="599220700">
      <w:bodyDiv w:val="1"/>
      <w:marLeft w:val="0"/>
      <w:marRight w:val="0"/>
      <w:marTop w:val="0"/>
      <w:marBottom w:val="0"/>
      <w:divBdr>
        <w:top w:val="none" w:sz="0" w:space="0" w:color="auto"/>
        <w:left w:val="none" w:sz="0" w:space="0" w:color="auto"/>
        <w:bottom w:val="none" w:sz="0" w:space="0" w:color="auto"/>
        <w:right w:val="none" w:sz="0" w:space="0" w:color="auto"/>
      </w:divBdr>
    </w:div>
    <w:div w:id="601645508">
      <w:bodyDiv w:val="1"/>
      <w:marLeft w:val="0"/>
      <w:marRight w:val="0"/>
      <w:marTop w:val="0"/>
      <w:marBottom w:val="0"/>
      <w:divBdr>
        <w:top w:val="none" w:sz="0" w:space="0" w:color="auto"/>
        <w:left w:val="none" w:sz="0" w:space="0" w:color="auto"/>
        <w:bottom w:val="none" w:sz="0" w:space="0" w:color="auto"/>
        <w:right w:val="none" w:sz="0" w:space="0" w:color="auto"/>
      </w:divBdr>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676812931">
      <w:bodyDiv w:val="1"/>
      <w:marLeft w:val="0"/>
      <w:marRight w:val="0"/>
      <w:marTop w:val="0"/>
      <w:marBottom w:val="0"/>
      <w:divBdr>
        <w:top w:val="none" w:sz="0" w:space="0" w:color="auto"/>
        <w:left w:val="none" w:sz="0" w:space="0" w:color="auto"/>
        <w:bottom w:val="none" w:sz="0" w:space="0" w:color="auto"/>
        <w:right w:val="none" w:sz="0" w:space="0" w:color="auto"/>
      </w:divBdr>
    </w:div>
    <w:div w:id="69141868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154713">
      <w:bodyDiv w:val="1"/>
      <w:marLeft w:val="0"/>
      <w:marRight w:val="0"/>
      <w:marTop w:val="0"/>
      <w:marBottom w:val="0"/>
      <w:divBdr>
        <w:top w:val="none" w:sz="0" w:space="0" w:color="auto"/>
        <w:left w:val="none" w:sz="0" w:space="0" w:color="auto"/>
        <w:bottom w:val="none" w:sz="0" w:space="0" w:color="auto"/>
        <w:right w:val="none" w:sz="0" w:space="0" w:color="auto"/>
      </w:divBdr>
    </w:div>
    <w:div w:id="846332669">
      <w:bodyDiv w:val="1"/>
      <w:marLeft w:val="0"/>
      <w:marRight w:val="0"/>
      <w:marTop w:val="0"/>
      <w:marBottom w:val="0"/>
      <w:divBdr>
        <w:top w:val="none" w:sz="0" w:space="0" w:color="auto"/>
        <w:left w:val="none" w:sz="0" w:space="0" w:color="auto"/>
        <w:bottom w:val="none" w:sz="0" w:space="0" w:color="auto"/>
        <w:right w:val="none" w:sz="0" w:space="0" w:color="auto"/>
      </w:divBdr>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63119985">
      <w:bodyDiv w:val="1"/>
      <w:marLeft w:val="0"/>
      <w:marRight w:val="0"/>
      <w:marTop w:val="0"/>
      <w:marBottom w:val="0"/>
      <w:divBdr>
        <w:top w:val="none" w:sz="0" w:space="0" w:color="auto"/>
        <w:left w:val="none" w:sz="0" w:space="0" w:color="auto"/>
        <w:bottom w:val="none" w:sz="0" w:space="0" w:color="auto"/>
        <w:right w:val="none" w:sz="0" w:space="0" w:color="auto"/>
      </w:divBdr>
    </w:div>
    <w:div w:id="1218855176">
      <w:bodyDiv w:val="1"/>
      <w:marLeft w:val="0"/>
      <w:marRight w:val="0"/>
      <w:marTop w:val="0"/>
      <w:marBottom w:val="0"/>
      <w:divBdr>
        <w:top w:val="none" w:sz="0" w:space="0" w:color="auto"/>
        <w:left w:val="none" w:sz="0" w:space="0" w:color="auto"/>
        <w:bottom w:val="none" w:sz="0" w:space="0" w:color="auto"/>
        <w:right w:val="none" w:sz="0" w:space="0" w:color="auto"/>
      </w:divBdr>
    </w:div>
    <w:div w:id="1250188451">
      <w:bodyDiv w:val="1"/>
      <w:marLeft w:val="0"/>
      <w:marRight w:val="0"/>
      <w:marTop w:val="0"/>
      <w:marBottom w:val="0"/>
      <w:divBdr>
        <w:top w:val="none" w:sz="0" w:space="0" w:color="auto"/>
        <w:left w:val="none" w:sz="0" w:space="0" w:color="auto"/>
        <w:bottom w:val="none" w:sz="0" w:space="0" w:color="auto"/>
        <w:right w:val="none" w:sz="0" w:space="0" w:color="auto"/>
      </w:divBdr>
    </w:div>
    <w:div w:id="1393121823">
      <w:bodyDiv w:val="1"/>
      <w:marLeft w:val="0"/>
      <w:marRight w:val="0"/>
      <w:marTop w:val="0"/>
      <w:marBottom w:val="0"/>
      <w:divBdr>
        <w:top w:val="none" w:sz="0" w:space="0" w:color="auto"/>
        <w:left w:val="none" w:sz="0" w:space="0" w:color="auto"/>
        <w:bottom w:val="none" w:sz="0" w:space="0" w:color="auto"/>
        <w:right w:val="none" w:sz="0" w:space="0" w:color="auto"/>
      </w:divBdr>
    </w:div>
    <w:div w:id="1520239557">
      <w:bodyDiv w:val="1"/>
      <w:marLeft w:val="0"/>
      <w:marRight w:val="0"/>
      <w:marTop w:val="0"/>
      <w:marBottom w:val="0"/>
      <w:divBdr>
        <w:top w:val="none" w:sz="0" w:space="0" w:color="auto"/>
        <w:left w:val="none" w:sz="0" w:space="0" w:color="auto"/>
        <w:bottom w:val="none" w:sz="0" w:space="0" w:color="auto"/>
        <w:right w:val="none" w:sz="0" w:space="0" w:color="auto"/>
      </w:divBdr>
    </w:div>
    <w:div w:id="1711565518">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15129">
      <w:bodyDiv w:val="1"/>
      <w:marLeft w:val="0"/>
      <w:marRight w:val="0"/>
      <w:marTop w:val="0"/>
      <w:marBottom w:val="0"/>
      <w:divBdr>
        <w:top w:val="none" w:sz="0" w:space="0" w:color="auto"/>
        <w:left w:val="none" w:sz="0" w:space="0" w:color="auto"/>
        <w:bottom w:val="none" w:sz="0" w:space="0" w:color="auto"/>
        <w:right w:val="none" w:sz="0" w:space="0" w:color="auto"/>
      </w:divBdr>
    </w:div>
    <w:div w:id="1821918385">
      <w:bodyDiv w:val="1"/>
      <w:marLeft w:val="0"/>
      <w:marRight w:val="0"/>
      <w:marTop w:val="0"/>
      <w:marBottom w:val="0"/>
      <w:divBdr>
        <w:top w:val="none" w:sz="0" w:space="0" w:color="auto"/>
        <w:left w:val="none" w:sz="0" w:space="0" w:color="auto"/>
        <w:bottom w:val="none" w:sz="0" w:space="0" w:color="auto"/>
        <w:right w:val="none" w:sz="0" w:space="0" w:color="auto"/>
      </w:divBdr>
    </w:div>
    <w:div w:id="1976132918">
      <w:bodyDiv w:val="1"/>
      <w:marLeft w:val="0"/>
      <w:marRight w:val="0"/>
      <w:marTop w:val="0"/>
      <w:marBottom w:val="0"/>
      <w:divBdr>
        <w:top w:val="none" w:sz="0" w:space="0" w:color="auto"/>
        <w:left w:val="none" w:sz="0" w:space="0" w:color="auto"/>
        <w:bottom w:val="none" w:sz="0" w:space="0" w:color="auto"/>
        <w:right w:val="none" w:sz="0" w:space="0" w:color="auto"/>
      </w:divBdr>
    </w:div>
    <w:div w:id="2073457850">
      <w:bodyDiv w:val="1"/>
      <w:marLeft w:val="0"/>
      <w:marRight w:val="0"/>
      <w:marTop w:val="0"/>
      <w:marBottom w:val="0"/>
      <w:divBdr>
        <w:top w:val="none" w:sz="0" w:space="0" w:color="auto"/>
        <w:left w:val="none" w:sz="0" w:space="0" w:color="auto"/>
        <w:bottom w:val="none" w:sz="0" w:space="0" w:color="auto"/>
        <w:right w:val="none" w:sz="0" w:space="0" w:color="auto"/>
      </w:divBdr>
      <w:divsChild>
        <w:div w:id="1086880453">
          <w:marLeft w:val="0"/>
          <w:marRight w:val="0"/>
          <w:marTop w:val="0"/>
          <w:marBottom w:val="0"/>
          <w:divBdr>
            <w:top w:val="none" w:sz="0" w:space="0" w:color="auto"/>
            <w:left w:val="none" w:sz="0" w:space="0" w:color="auto"/>
            <w:bottom w:val="none" w:sz="0" w:space="0" w:color="auto"/>
            <w:right w:val="none" w:sz="0" w:space="0" w:color="auto"/>
          </w:divBdr>
          <w:divsChild>
            <w:div w:id="1934283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4C87E-8AA3-4082-A90C-8B64F365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2019-03-06T09:57:00Z</cp:lastPrinted>
  <dcterms:created xsi:type="dcterms:W3CDTF">2019-03-29T12:16:00Z</dcterms:created>
  <dcterms:modified xsi:type="dcterms:W3CDTF">2019-03-29T12:16:00Z</dcterms:modified>
</cp:coreProperties>
</file>