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CE6" w:rsidRPr="00D633E4" w:rsidRDefault="00F8567B" w:rsidP="00E30CE6">
      <w:pPr>
        <w:spacing w:before="100" w:beforeAutospacing="1" w:after="100" w:afterAutospacing="1" w:line="240" w:lineRule="auto"/>
        <w:ind w:left="2250" w:firstLine="630"/>
        <w:jc w:val="both"/>
        <w:outlineLvl w:val="0"/>
        <w:rPr>
          <w:rFonts w:ascii="Arial" w:hAnsi="Arial" w:cs="Arial"/>
          <w:b/>
        </w:rPr>
      </w:pPr>
      <w:r w:rsidRPr="00D633E4">
        <w:rPr>
          <w:rFonts w:ascii="Arial" w:hAnsi="Arial" w:cs="Arial"/>
          <w:b/>
        </w:rPr>
        <w:t xml:space="preserve">  </w:t>
      </w:r>
    </w:p>
    <w:p w:rsidR="00391A5F" w:rsidRDefault="00391A5F" w:rsidP="00D21323">
      <w:pPr>
        <w:spacing w:before="100" w:beforeAutospacing="1" w:after="100" w:afterAutospacing="1" w:line="240" w:lineRule="auto"/>
        <w:ind w:left="709" w:hanging="810"/>
        <w:jc w:val="both"/>
        <w:outlineLvl w:val="0"/>
        <w:rPr>
          <w:rFonts w:ascii="Arial" w:hAnsi="Arial" w:cs="Arial"/>
          <w:b/>
        </w:rPr>
      </w:pPr>
      <w:r>
        <w:rPr>
          <w:rFonts w:ascii="Arial" w:hAnsi="Arial" w:cs="Arial"/>
          <w:b/>
        </w:rPr>
        <w:tab/>
      </w:r>
      <w:r w:rsidR="00F8567B" w:rsidRPr="00D633E4">
        <w:rPr>
          <w:rFonts w:ascii="Arial" w:hAnsi="Arial" w:cs="Arial"/>
          <w:b/>
        </w:rPr>
        <w:tab/>
      </w:r>
      <w:r w:rsidR="00F8567B" w:rsidRPr="00D633E4">
        <w:rPr>
          <w:rFonts w:ascii="Arial" w:hAnsi="Arial" w:cs="Arial"/>
          <w:b/>
        </w:rPr>
        <w:tab/>
      </w:r>
      <w:r w:rsidR="00F8567B" w:rsidRPr="00D633E4">
        <w:rPr>
          <w:rFonts w:ascii="Arial" w:hAnsi="Arial" w:cs="Arial"/>
          <w:b/>
        </w:rPr>
        <w:tab/>
      </w:r>
      <w:r w:rsidR="00F8567B" w:rsidRPr="00D633E4">
        <w:rPr>
          <w:rFonts w:ascii="Arial" w:hAnsi="Arial" w:cs="Arial"/>
          <w:b/>
        </w:rPr>
        <w:tab/>
      </w:r>
      <w:r>
        <w:rPr>
          <w:rFonts w:ascii="Arial" w:hAnsi="Arial" w:cs="Arial"/>
          <w:b/>
        </w:rPr>
        <w:t xml:space="preserve">   THE NATIONAL ASSEMBLY </w:t>
      </w:r>
    </w:p>
    <w:p w:rsidR="00F8567B" w:rsidRDefault="00391A5F" w:rsidP="00391A5F">
      <w:pPr>
        <w:spacing w:before="100" w:beforeAutospacing="1" w:after="100" w:afterAutospacing="1" w:line="240" w:lineRule="auto"/>
        <w:ind w:left="2869" w:firstLine="11"/>
        <w:jc w:val="both"/>
        <w:outlineLvl w:val="0"/>
        <w:rPr>
          <w:rFonts w:ascii="Arial" w:hAnsi="Arial" w:cs="Arial"/>
          <w:b/>
        </w:rPr>
      </w:pPr>
      <w:r>
        <w:rPr>
          <w:rFonts w:ascii="Arial" w:hAnsi="Arial" w:cs="Arial"/>
          <w:b/>
        </w:rPr>
        <w:t xml:space="preserve"> </w:t>
      </w:r>
      <w:r w:rsidR="00F8567B" w:rsidRPr="00D633E4">
        <w:rPr>
          <w:rFonts w:ascii="Arial" w:hAnsi="Arial" w:cs="Arial"/>
          <w:b/>
        </w:rPr>
        <w:t xml:space="preserve">QUESTION FOR WRITTEN REPLY </w:t>
      </w:r>
    </w:p>
    <w:p w:rsidR="00391A5F" w:rsidRPr="00D633E4" w:rsidRDefault="00391A5F" w:rsidP="00391A5F">
      <w:pPr>
        <w:spacing w:before="100" w:beforeAutospacing="1" w:after="100" w:afterAutospacing="1" w:line="240" w:lineRule="auto"/>
        <w:ind w:left="2869" w:firstLine="11"/>
        <w:jc w:val="both"/>
        <w:outlineLvl w:val="0"/>
        <w:rPr>
          <w:rFonts w:ascii="Arial" w:hAnsi="Arial" w:cs="Arial"/>
          <w:b/>
        </w:rPr>
      </w:pPr>
    </w:p>
    <w:p w:rsidR="00D21323" w:rsidRPr="00D633E4" w:rsidRDefault="00D21323" w:rsidP="00A62D77">
      <w:pPr>
        <w:pStyle w:val="ListParagraph"/>
        <w:spacing w:after="100" w:afterAutospacing="1" w:line="240" w:lineRule="auto"/>
        <w:ind w:left="709" w:hanging="709"/>
        <w:jc w:val="both"/>
        <w:rPr>
          <w:rFonts w:ascii="Arial" w:hAnsi="Arial" w:cs="Arial"/>
          <w:b/>
        </w:rPr>
      </w:pPr>
      <w:r w:rsidRPr="00D633E4">
        <w:rPr>
          <w:rFonts w:ascii="Arial" w:hAnsi="Arial" w:cs="Arial"/>
          <w:b/>
        </w:rPr>
        <w:t>3253.</w:t>
      </w:r>
      <w:r w:rsidRPr="00D633E4">
        <w:rPr>
          <w:rFonts w:ascii="Arial" w:hAnsi="Arial" w:cs="Arial"/>
          <w:b/>
        </w:rPr>
        <w:tab/>
        <w:t>Ms T M Mbabama (DA) to ask the Minister of Trade and Industry:</w:t>
      </w:r>
    </w:p>
    <w:p w:rsidR="00A62D77" w:rsidRPr="00D633E4" w:rsidRDefault="00A62D77" w:rsidP="00A62D77">
      <w:pPr>
        <w:pStyle w:val="ListParagraph"/>
        <w:spacing w:after="100" w:afterAutospacing="1" w:line="240" w:lineRule="auto"/>
        <w:ind w:left="709" w:hanging="709"/>
        <w:jc w:val="both"/>
        <w:rPr>
          <w:rFonts w:ascii="Arial" w:hAnsi="Arial" w:cs="Arial"/>
          <w:b/>
        </w:rPr>
      </w:pPr>
    </w:p>
    <w:p w:rsidR="00993AF5" w:rsidRPr="00D633E4" w:rsidRDefault="00D21323" w:rsidP="00A62D77">
      <w:pPr>
        <w:pStyle w:val="ListParagraph"/>
        <w:spacing w:after="100" w:afterAutospacing="1" w:line="240" w:lineRule="auto"/>
        <w:ind w:left="709"/>
        <w:contextualSpacing w:val="0"/>
        <w:jc w:val="both"/>
        <w:rPr>
          <w:rFonts w:ascii="Arial" w:hAnsi="Arial" w:cs="Arial"/>
        </w:rPr>
      </w:pPr>
      <w:r w:rsidRPr="00D633E4">
        <w:rPr>
          <w:rFonts w:ascii="Arial" w:hAnsi="Arial" w:cs="Arial"/>
        </w:rPr>
        <w:t>What (a) amount did (i) his department and (ii) each entity reporting to him borrow from any entity in the People’s Republic of China (aa) in each of the past three financial years and (bb) since 1 April 2018, (b) is the name of the lender of each loan, (c) conditions are attached to each loan and (d) are the repayment periods for each loan in each case? NW3683E</w:t>
      </w:r>
    </w:p>
    <w:p w:rsidR="00D633E4" w:rsidRPr="00D633E4" w:rsidRDefault="00D633E4" w:rsidP="00A62D77">
      <w:pPr>
        <w:pStyle w:val="ListParagraph"/>
        <w:spacing w:after="100" w:afterAutospacing="1" w:line="240" w:lineRule="auto"/>
        <w:ind w:left="709"/>
        <w:contextualSpacing w:val="0"/>
        <w:jc w:val="both"/>
        <w:rPr>
          <w:rFonts w:ascii="Arial" w:hAnsi="Arial" w:cs="Arial"/>
        </w:rPr>
      </w:pPr>
      <w:r w:rsidRPr="00D633E4">
        <w:rPr>
          <w:rFonts w:ascii="Arial" w:hAnsi="Arial" w:cs="Arial"/>
        </w:rPr>
        <w:t>Response:</w:t>
      </w:r>
    </w:p>
    <w:p w:rsidR="00E615E6" w:rsidRPr="00D633E4" w:rsidRDefault="00D633E4" w:rsidP="00D633E4">
      <w:pPr>
        <w:pStyle w:val="ListParagraph"/>
        <w:spacing w:after="100" w:afterAutospacing="1" w:line="240" w:lineRule="auto"/>
        <w:ind w:left="709"/>
        <w:contextualSpacing w:val="0"/>
        <w:jc w:val="both"/>
        <w:rPr>
          <w:rFonts w:ascii="Arial" w:hAnsi="Arial" w:cs="Arial"/>
        </w:rPr>
      </w:pPr>
      <w:r w:rsidRPr="00D633E4">
        <w:rPr>
          <w:rFonts w:ascii="Arial" w:hAnsi="Arial" w:cs="Arial"/>
          <w:b/>
        </w:rPr>
        <w:t>the dti</w:t>
      </w:r>
      <w:r w:rsidRPr="00D633E4">
        <w:rPr>
          <w:rFonts w:ascii="Arial" w:hAnsi="Arial" w:cs="Arial"/>
        </w:rPr>
        <w:t xml:space="preserve"> </w:t>
      </w:r>
      <w:r w:rsidR="00AF4CAC">
        <w:rPr>
          <w:rFonts w:ascii="Arial" w:hAnsi="Arial" w:cs="Arial"/>
        </w:rPr>
        <w:t>and</w:t>
      </w:r>
      <w:r w:rsidRPr="00D633E4">
        <w:rPr>
          <w:rFonts w:ascii="Arial" w:hAnsi="Arial" w:cs="Arial"/>
        </w:rPr>
        <w:t xml:space="preserve"> it’s Entities did not borrow any amount from any entity in the People’s Republic of China in the past three financial years and since 1 April 2018.</w:t>
      </w:r>
    </w:p>
    <w:p w:rsidR="00135552" w:rsidRPr="00D633E4" w:rsidRDefault="00135552" w:rsidP="00B03A6C">
      <w:pPr>
        <w:spacing w:after="0" w:line="240" w:lineRule="auto"/>
        <w:jc w:val="both"/>
        <w:rPr>
          <w:rFonts w:ascii="Arial" w:eastAsia="Arial Unicode MS" w:hAnsi="Arial" w:cs="Arial"/>
          <w:lang w:val="en-ZA"/>
        </w:rPr>
      </w:pPr>
    </w:p>
    <w:p w:rsidR="00D633E4" w:rsidRDefault="00D633E4" w:rsidP="009B615A">
      <w:pPr>
        <w:spacing w:after="0" w:line="240" w:lineRule="auto"/>
        <w:rPr>
          <w:rFonts w:ascii="Arial" w:hAnsi="Arial" w:cs="Arial"/>
          <w:b/>
          <w:bCs/>
          <w:lang w:val="en-ZA"/>
        </w:rPr>
      </w:pPr>
    </w:p>
    <w:p w:rsidR="00D633E4" w:rsidRPr="00D633E4" w:rsidRDefault="00D633E4" w:rsidP="00D633E4">
      <w:pPr>
        <w:spacing w:after="0" w:line="240" w:lineRule="auto"/>
        <w:jc w:val="both"/>
        <w:rPr>
          <w:rFonts w:ascii="Arial" w:hAnsi="Arial" w:cs="Arial"/>
          <w:sz w:val="16"/>
          <w:szCs w:val="16"/>
          <w:lang w:val="en-ZA"/>
        </w:rPr>
      </w:pPr>
      <w:r w:rsidRPr="00D633E4">
        <w:rPr>
          <w:rFonts w:ascii="Arial" w:hAnsi="Arial" w:cs="Arial"/>
          <w:sz w:val="16"/>
          <w:szCs w:val="16"/>
          <w:lang w:val="en-ZA"/>
        </w:rPr>
        <w:t>“Except as explicitly state herein the Ministry: Department of Trade and Industry (</w:t>
      </w:r>
      <w:r w:rsidRPr="00D633E4">
        <w:rPr>
          <w:rFonts w:ascii="Arial" w:hAnsi="Arial" w:cs="Arial"/>
          <w:b/>
          <w:sz w:val="16"/>
          <w:szCs w:val="16"/>
          <w:lang w:val="en-ZA"/>
        </w:rPr>
        <w:t xml:space="preserve">the </w:t>
      </w:r>
      <w:proofErr w:type="spellStart"/>
      <w:r w:rsidRPr="00D633E4">
        <w:rPr>
          <w:rFonts w:ascii="Arial" w:hAnsi="Arial" w:cs="Arial"/>
          <w:b/>
          <w:sz w:val="16"/>
          <w:szCs w:val="16"/>
          <w:lang w:val="en-ZA"/>
        </w:rPr>
        <w:t>dti</w:t>
      </w:r>
      <w:proofErr w:type="spellEnd"/>
      <w:r w:rsidRPr="00D633E4">
        <w:rPr>
          <w:rFonts w:ascii="Arial" w:hAnsi="Arial" w:cs="Arial"/>
          <w:sz w:val="16"/>
          <w:szCs w:val="16"/>
          <w:lang w:val="en-ZA"/>
        </w:rPr>
        <w:t xml:space="preserve">) does not express an opinion in respect of any factual representations. The opinion /memo provided is limited to the matters stated in it and may not be relied on upon by any person outside </w:t>
      </w:r>
      <w:r w:rsidRPr="00D633E4">
        <w:rPr>
          <w:rFonts w:ascii="Arial" w:hAnsi="Arial" w:cs="Arial"/>
          <w:b/>
          <w:sz w:val="16"/>
          <w:szCs w:val="16"/>
          <w:lang w:val="en-ZA"/>
        </w:rPr>
        <w:t xml:space="preserve">the </w:t>
      </w:r>
      <w:proofErr w:type="spellStart"/>
      <w:r w:rsidRPr="00D633E4">
        <w:rPr>
          <w:rFonts w:ascii="Arial" w:hAnsi="Arial" w:cs="Arial"/>
          <w:b/>
          <w:sz w:val="16"/>
          <w:szCs w:val="16"/>
          <w:lang w:val="en-ZA"/>
        </w:rPr>
        <w:t>dti</w:t>
      </w:r>
      <w:proofErr w:type="spellEnd"/>
      <w:r w:rsidRPr="00D633E4">
        <w:rPr>
          <w:rFonts w:ascii="Arial" w:hAnsi="Arial" w:cs="Arial"/>
          <w:sz w:val="16"/>
          <w:szCs w:val="16"/>
          <w:lang w:val="en-ZA"/>
        </w:rPr>
        <w:t xml:space="preserve"> or used for any other purpose neither in its intent or existence. It must not be disclosed to any other person without prior written approval other than by law. Nothing contained herein shall be construed as limiting the rights of </w:t>
      </w:r>
      <w:r w:rsidRPr="00D633E4">
        <w:rPr>
          <w:rFonts w:ascii="Arial" w:hAnsi="Arial" w:cs="Arial"/>
          <w:b/>
          <w:sz w:val="16"/>
          <w:szCs w:val="16"/>
          <w:lang w:val="en-ZA"/>
        </w:rPr>
        <w:t xml:space="preserve">the </w:t>
      </w:r>
      <w:proofErr w:type="spellStart"/>
      <w:r w:rsidRPr="00D633E4">
        <w:rPr>
          <w:rFonts w:ascii="Arial" w:hAnsi="Arial" w:cs="Arial"/>
          <w:b/>
          <w:sz w:val="16"/>
          <w:szCs w:val="16"/>
          <w:lang w:val="en-ZA"/>
        </w:rPr>
        <w:t>dti</w:t>
      </w:r>
      <w:proofErr w:type="spellEnd"/>
      <w:r w:rsidRPr="00D633E4">
        <w:rPr>
          <w:rFonts w:ascii="Arial" w:hAnsi="Arial" w:cs="Arial"/>
          <w:sz w:val="16"/>
          <w:szCs w:val="16"/>
          <w:lang w:val="en-ZA"/>
        </w:rPr>
        <w:t xml:space="preserve"> to defend or oppose any claim or action against </w:t>
      </w:r>
      <w:r w:rsidRPr="00D633E4">
        <w:rPr>
          <w:rFonts w:ascii="Arial" w:hAnsi="Arial" w:cs="Arial"/>
          <w:b/>
          <w:sz w:val="16"/>
          <w:szCs w:val="16"/>
          <w:lang w:val="en-ZA"/>
        </w:rPr>
        <w:t xml:space="preserve">the </w:t>
      </w:r>
      <w:proofErr w:type="spellStart"/>
      <w:r w:rsidRPr="00D633E4">
        <w:rPr>
          <w:rFonts w:ascii="Arial" w:hAnsi="Arial" w:cs="Arial"/>
          <w:b/>
          <w:sz w:val="16"/>
          <w:szCs w:val="16"/>
          <w:lang w:val="en-ZA"/>
        </w:rPr>
        <w:t>dti</w:t>
      </w:r>
      <w:proofErr w:type="spellEnd"/>
      <w:r w:rsidRPr="00D633E4">
        <w:rPr>
          <w:rFonts w:ascii="Arial" w:hAnsi="Arial" w:cs="Arial"/>
          <w:sz w:val="16"/>
          <w:szCs w:val="16"/>
          <w:lang w:val="en-ZA"/>
        </w:rPr>
        <w:t>."</w:t>
      </w:r>
    </w:p>
    <w:sectPr w:rsidR="00D633E4" w:rsidRPr="00D633E4" w:rsidSect="00A62D77">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60E" w:rsidRDefault="0028760E" w:rsidP="002218F0">
      <w:pPr>
        <w:spacing w:after="0" w:line="240" w:lineRule="auto"/>
      </w:pPr>
      <w:r>
        <w:separator/>
      </w:r>
    </w:p>
  </w:endnote>
  <w:endnote w:type="continuationSeparator" w:id="0">
    <w:p w:rsidR="0028760E" w:rsidRDefault="0028760E" w:rsidP="0022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668596"/>
      <w:docPartObj>
        <w:docPartGallery w:val="Page Numbers (Bottom of Page)"/>
        <w:docPartUnique/>
      </w:docPartObj>
    </w:sdtPr>
    <w:sdtEndPr/>
    <w:sdtContent>
      <w:sdt>
        <w:sdtPr>
          <w:id w:val="1482582050"/>
          <w:docPartObj>
            <w:docPartGallery w:val="Page Numbers (Top of Page)"/>
            <w:docPartUnique/>
          </w:docPartObj>
        </w:sdtPr>
        <w:sdtEndPr/>
        <w:sdtContent>
          <w:p w:rsidR="00CA3476" w:rsidRDefault="00CA3476">
            <w:pPr>
              <w:pStyle w:val="Footer"/>
              <w:jc w:val="right"/>
            </w:pPr>
            <w:r w:rsidRPr="002218F0">
              <w:rPr>
                <w:rFonts w:ascii="Arial" w:hAnsi="Arial" w:cs="Arial"/>
                <w:sz w:val="20"/>
                <w:szCs w:val="20"/>
              </w:rPr>
              <w:t xml:space="preserve">Page </w:t>
            </w:r>
            <w:r w:rsidRPr="002218F0">
              <w:rPr>
                <w:rFonts w:ascii="Arial" w:hAnsi="Arial" w:cs="Arial"/>
                <w:b/>
                <w:bCs/>
                <w:sz w:val="20"/>
                <w:szCs w:val="20"/>
              </w:rPr>
              <w:fldChar w:fldCharType="begin"/>
            </w:r>
            <w:r w:rsidRPr="002218F0">
              <w:rPr>
                <w:rFonts w:ascii="Arial" w:hAnsi="Arial" w:cs="Arial"/>
                <w:b/>
                <w:bCs/>
                <w:sz w:val="20"/>
                <w:szCs w:val="20"/>
              </w:rPr>
              <w:instrText xml:space="preserve"> PAGE </w:instrText>
            </w:r>
            <w:r w:rsidRPr="002218F0">
              <w:rPr>
                <w:rFonts w:ascii="Arial" w:hAnsi="Arial" w:cs="Arial"/>
                <w:b/>
                <w:bCs/>
                <w:sz w:val="20"/>
                <w:szCs w:val="20"/>
              </w:rPr>
              <w:fldChar w:fldCharType="separate"/>
            </w:r>
            <w:r w:rsidR="00391A5F">
              <w:rPr>
                <w:rFonts w:ascii="Arial" w:hAnsi="Arial" w:cs="Arial"/>
                <w:b/>
                <w:bCs/>
                <w:noProof/>
                <w:sz w:val="20"/>
                <w:szCs w:val="20"/>
              </w:rPr>
              <w:t>1</w:t>
            </w:r>
            <w:r w:rsidRPr="002218F0">
              <w:rPr>
                <w:rFonts w:ascii="Arial" w:hAnsi="Arial" w:cs="Arial"/>
                <w:b/>
                <w:bCs/>
                <w:sz w:val="20"/>
                <w:szCs w:val="20"/>
              </w:rPr>
              <w:fldChar w:fldCharType="end"/>
            </w:r>
            <w:r w:rsidRPr="002218F0">
              <w:rPr>
                <w:rFonts w:ascii="Arial" w:hAnsi="Arial" w:cs="Arial"/>
                <w:sz w:val="20"/>
                <w:szCs w:val="20"/>
              </w:rPr>
              <w:t xml:space="preserve"> of </w:t>
            </w:r>
            <w:r w:rsidRPr="002218F0">
              <w:rPr>
                <w:rFonts w:ascii="Arial" w:hAnsi="Arial" w:cs="Arial"/>
                <w:b/>
                <w:bCs/>
                <w:sz w:val="20"/>
                <w:szCs w:val="20"/>
              </w:rPr>
              <w:fldChar w:fldCharType="begin"/>
            </w:r>
            <w:r w:rsidRPr="002218F0">
              <w:rPr>
                <w:rFonts w:ascii="Arial" w:hAnsi="Arial" w:cs="Arial"/>
                <w:b/>
                <w:bCs/>
                <w:sz w:val="20"/>
                <w:szCs w:val="20"/>
              </w:rPr>
              <w:instrText xml:space="preserve"> NUMPAGES  </w:instrText>
            </w:r>
            <w:r w:rsidRPr="002218F0">
              <w:rPr>
                <w:rFonts w:ascii="Arial" w:hAnsi="Arial" w:cs="Arial"/>
                <w:b/>
                <w:bCs/>
                <w:sz w:val="20"/>
                <w:szCs w:val="20"/>
              </w:rPr>
              <w:fldChar w:fldCharType="separate"/>
            </w:r>
            <w:r w:rsidR="00391A5F">
              <w:rPr>
                <w:rFonts w:ascii="Arial" w:hAnsi="Arial" w:cs="Arial"/>
                <w:b/>
                <w:bCs/>
                <w:noProof/>
                <w:sz w:val="20"/>
                <w:szCs w:val="20"/>
              </w:rPr>
              <w:t>1</w:t>
            </w:r>
            <w:r w:rsidRPr="002218F0">
              <w:rPr>
                <w:rFonts w:ascii="Arial" w:hAnsi="Arial" w:cs="Arial"/>
                <w:b/>
                <w:bCs/>
                <w:sz w:val="20"/>
                <w:szCs w:val="20"/>
              </w:rPr>
              <w:fldChar w:fldCharType="end"/>
            </w:r>
          </w:p>
        </w:sdtContent>
      </w:sdt>
    </w:sdtContent>
  </w:sdt>
  <w:p w:rsidR="00CA3476" w:rsidRDefault="00CA3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60E" w:rsidRDefault="0028760E" w:rsidP="002218F0">
      <w:pPr>
        <w:spacing w:after="0" w:line="240" w:lineRule="auto"/>
      </w:pPr>
      <w:r>
        <w:separator/>
      </w:r>
    </w:p>
  </w:footnote>
  <w:footnote w:type="continuationSeparator" w:id="0">
    <w:p w:rsidR="0028760E" w:rsidRDefault="0028760E" w:rsidP="00221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357A2"/>
    <w:multiLevelType w:val="hybridMultilevel"/>
    <w:tmpl w:val="648CA4D2"/>
    <w:lvl w:ilvl="0" w:tplc="5DECC03A">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AEB6CDA"/>
    <w:multiLevelType w:val="hybridMultilevel"/>
    <w:tmpl w:val="635E8270"/>
    <w:lvl w:ilvl="0" w:tplc="D3BA19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48"/>
    <w:rsid w:val="0002638E"/>
    <w:rsid w:val="00030FC3"/>
    <w:rsid w:val="00042F57"/>
    <w:rsid w:val="000A1186"/>
    <w:rsid w:val="000B0E0B"/>
    <w:rsid w:val="00135552"/>
    <w:rsid w:val="00135900"/>
    <w:rsid w:val="001365B3"/>
    <w:rsid w:val="00145B93"/>
    <w:rsid w:val="00172453"/>
    <w:rsid w:val="001845C7"/>
    <w:rsid w:val="00184A95"/>
    <w:rsid w:val="001943F1"/>
    <w:rsid w:val="001F1278"/>
    <w:rsid w:val="00210D56"/>
    <w:rsid w:val="002218F0"/>
    <w:rsid w:val="00241CDB"/>
    <w:rsid w:val="00247252"/>
    <w:rsid w:val="0028760E"/>
    <w:rsid w:val="00290025"/>
    <w:rsid w:val="002C28D1"/>
    <w:rsid w:val="002E2E15"/>
    <w:rsid w:val="003033BF"/>
    <w:rsid w:val="003143A0"/>
    <w:rsid w:val="00315714"/>
    <w:rsid w:val="00322D20"/>
    <w:rsid w:val="00391A5F"/>
    <w:rsid w:val="003B7B9E"/>
    <w:rsid w:val="003F6E9C"/>
    <w:rsid w:val="0041330F"/>
    <w:rsid w:val="00484D7E"/>
    <w:rsid w:val="00491DA6"/>
    <w:rsid w:val="004B0A6C"/>
    <w:rsid w:val="004C1BAF"/>
    <w:rsid w:val="004E3348"/>
    <w:rsid w:val="004E5053"/>
    <w:rsid w:val="00500015"/>
    <w:rsid w:val="005072AA"/>
    <w:rsid w:val="00527944"/>
    <w:rsid w:val="00564E83"/>
    <w:rsid w:val="0058460B"/>
    <w:rsid w:val="00587EC8"/>
    <w:rsid w:val="005D3FF2"/>
    <w:rsid w:val="005E31B8"/>
    <w:rsid w:val="00604626"/>
    <w:rsid w:val="00610F76"/>
    <w:rsid w:val="00615E12"/>
    <w:rsid w:val="00633179"/>
    <w:rsid w:val="00633DFE"/>
    <w:rsid w:val="006535E3"/>
    <w:rsid w:val="006E6471"/>
    <w:rsid w:val="0071397A"/>
    <w:rsid w:val="00717E83"/>
    <w:rsid w:val="00737798"/>
    <w:rsid w:val="00755A5E"/>
    <w:rsid w:val="00780130"/>
    <w:rsid w:val="007A4317"/>
    <w:rsid w:val="007B4661"/>
    <w:rsid w:val="007E2CE3"/>
    <w:rsid w:val="00827297"/>
    <w:rsid w:val="008336DD"/>
    <w:rsid w:val="00885FF4"/>
    <w:rsid w:val="008D49D7"/>
    <w:rsid w:val="008F4992"/>
    <w:rsid w:val="00950609"/>
    <w:rsid w:val="009659D5"/>
    <w:rsid w:val="00993AF5"/>
    <w:rsid w:val="009A50DD"/>
    <w:rsid w:val="009A68DF"/>
    <w:rsid w:val="009B615A"/>
    <w:rsid w:val="009D41B1"/>
    <w:rsid w:val="009D6048"/>
    <w:rsid w:val="009F6CDE"/>
    <w:rsid w:val="00A1004D"/>
    <w:rsid w:val="00A40E1E"/>
    <w:rsid w:val="00A4192E"/>
    <w:rsid w:val="00A62CB3"/>
    <w:rsid w:val="00A62D77"/>
    <w:rsid w:val="00A67C31"/>
    <w:rsid w:val="00A863FF"/>
    <w:rsid w:val="00A97E4D"/>
    <w:rsid w:val="00AB6468"/>
    <w:rsid w:val="00AE4DE7"/>
    <w:rsid w:val="00AF4CAC"/>
    <w:rsid w:val="00B03A6C"/>
    <w:rsid w:val="00B26DD7"/>
    <w:rsid w:val="00B6370E"/>
    <w:rsid w:val="00B74B0D"/>
    <w:rsid w:val="00B77B86"/>
    <w:rsid w:val="00BB1767"/>
    <w:rsid w:val="00C002BB"/>
    <w:rsid w:val="00C35DD0"/>
    <w:rsid w:val="00C53016"/>
    <w:rsid w:val="00C913E5"/>
    <w:rsid w:val="00CA3476"/>
    <w:rsid w:val="00D1601C"/>
    <w:rsid w:val="00D21323"/>
    <w:rsid w:val="00D4186A"/>
    <w:rsid w:val="00D633E4"/>
    <w:rsid w:val="00D968E6"/>
    <w:rsid w:val="00DB1F45"/>
    <w:rsid w:val="00E044D4"/>
    <w:rsid w:val="00E1358C"/>
    <w:rsid w:val="00E158C3"/>
    <w:rsid w:val="00E24E34"/>
    <w:rsid w:val="00E3099D"/>
    <w:rsid w:val="00E30CE6"/>
    <w:rsid w:val="00E32DCB"/>
    <w:rsid w:val="00E35B49"/>
    <w:rsid w:val="00E42130"/>
    <w:rsid w:val="00E45098"/>
    <w:rsid w:val="00E615E6"/>
    <w:rsid w:val="00E62899"/>
    <w:rsid w:val="00E637F3"/>
    <w:rsid w:val="00E945B6"/>
    <w:rsid w:val="00EA5B9E"/>
    <w:rsid w:val="00ED3592"/>
    <w:rsid w:val="00EE7C36"/>
    <w:rsid w:val="00F250D8"/>
    <w:rsid w:val="00F3463C"/>
    <w:rsid w:val="00F8567B"/>
    <w:rsid w:val="00FA54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B9E0"/>
  <w15:docId w15:val="{86B7A94F-13E0-468E-ADE6-AE7E982D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7B"/>
    <w:pPr>
      <w:spacing w:after="200" w:line="276" w:lineRule="auto"/>
    </w:pPr>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1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8F0"/>
    <w:rPr>
      <w:rFonts w:ascii="Calibri" w:eastAsia="Calibri" w:hAnsi="Calibri" w:cs="Times New Roman"/>
      <w:lang w:val="af-ZA"/>
    </w:rPr>
  </w:style>
  <w:style w:type="paragraph" w:styleId="Footer">
    <w:name w:val="footer"/>
    <w:basedOn w:val="Normal"/>
    <w:link w:val="FooterChar"/>
    <w:uiPriority w:val="99"/>
    <w:unhideWhenUsed/>
    <w:rsid w:val="00221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8F0"/>
    <w:rPr>
      <w:rFonts w:ascii="Calibri" w:eastAsia="Calibri" w:hAnsi="Calibri" w:cs="Times New Roman"/>
      <w:lang w:val="af-ZA"/>
    </w:rPr>
  </w:style>
  <w:style w:type="paragraph" w:styleId="ListParagraph">
    <w:name w:val="List Paragraph"/>
    <w:basedOn w:val="Normal"/>
    <w:uiPriority w:val="34"/>
    <w:qFormat/>
    <w:rsid w:val="00413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2018-11-09T08:25:00Z</cp:lastPrinted>
  <dcterms:created xsi:type="dcterms:W3CDTF">2018-11-09T08:23:00Z</dcterms:created>
  <dcterms:modified xsi:type="dcterms:W3CDTF">2018-11-12T13:37:00Z</dcterms:modified>
</cp:coreProperties>
</file>