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740D3" w:rsidRDefault="00F515CF" w:rsidP="008740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40D3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8740D3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8740D3" w:rsidRDefault="001304CF" w:rsidP="008740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40D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740D3">
        <w:rPr>
          <w:rFonts w:ascii="Arial" w:eastAsia="Times New Roman" w:hAnsi="Arial" w:cs="Arial"/>
          <w:b/>
          <w:sz w:val="24"/>
          <w:szCs w:val="24"/>
        </w:rPr>
        <w:t>R</w:t>
      </w:r>
      <w:r w:rsidRPr="008740D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740D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740D3" w:rsidRDefault="001168CA" w:rsidP="008740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740D3" w:rsidRDefault="00FD7F03" w:rsidP="008740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740D3" w:rsidRDefault="00F515CF" w:rsidP="008740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40D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20E6C" w:rsidRPr="008740D3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091B4F" w:rsidRPr="008740D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06BCB" w:rsidRPr="008740D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67503" w:rsidRPr="008740D3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8740D3" w:rsidRDefault="00F515CF" w:rsidP="008740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40D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740D3" w:rsidRDefault="00687C52" w:rsidP="008740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047E80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47E80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AE60DB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8740D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8740D3" w:rsidRDefault="009078FB" w:rsidP="008740D3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06BCB" w:rsidRPr="008740D3" w:rsidRDefault="00C06BCB" w:rsidP="008740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740D3">
        <w:rPr>
          <w:rFonts w:ascii="Arial" w:hAnsi="Arial" w:cs="Arial"/>
          <w:b/>
          <w:bCs/>
          <w:color w:val="000000" w:themeColor="text1"/>
          <w:sz w:val="24"/>
          <w:szCs w:val="24"/>
        </w:rPr>
        <w:t>3252.</w:t>
      </w:r>
      <w:r w:rsidR="008740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740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Mr N S </w:t>
      </w:r>
      <w:proofErr w:type="spellStart"/>
      <w:r w:rsidRPr="008740D3">
        <w:rPr>
          <w:rFonts w:ascii="Arial" w:hAnsi="Arial" w:cs="Arial"/>
          <w:b/>
          <w:bCs/>
          <w:color w:val="000000" w:themeColor="text1"/>
          <w:sz w:val="24"/>
          <w:szCs w:val="24"/>
        </w:rPr>
        <w:t>Matiase</w:t>
      </w:r>
      <w:proofErr w:type="spellEnd"/>
      <w:r w:rsidRPr="008740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(EFF) </w:t>
      </w:r>
      <w:r w:rsidRPr="008740D3">
        <w:rPr>
          <w:rFonts w:ascii="Arial" w:hAnsi="Arial" w:cs="Arial"/>
          <w:b/>
          <w:sz w:val="24"/>
          <w:szCs w:val="24"/>
        </w:rPr>
        <w:t>to</w:t>
      </w:r>
      <w:r w:rsidRPr="008740D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ask the Minister of </w:t>
      </w:r>
      <w:r w:rsidRPr="008740D3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2C299C" w:rsidRPr="008740D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740D3">
        <w:rPr>
          <w:rFonts w:ascii="Arial" w:hAnsi="Arial" w:cs="Arial"/>
          <w:sz w:val="24"/>
          <w:szCs w:val="24"/>
        </w:rPr>
        <w:instrText xml:space="preserve"> XE "</w:instrText>
      </w:r>
      <w:r w:rsidRPr="008740D3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8740D3">
        <w:rPr>
          <w:rFonts w:ascii="Arial" w:hAnsi="Arial" w:cs="Arial"/>
          <w:sz w:val="24"/>
          <w:szCs w:val="24"/>
        </w:rPr>
        <w:instrText xml:space="preserve">" </w:instrText>
      </w:r>
      <w:r w:rsidR="002C299C" w:rsidRPr="008740D3">
        <w:rPr>
          <w:rFonts w:ascii="Arial" w:hAnsi="Arial" w:cs="Arial"/>
          <w:b/>
          <w:bCs/>
          <w:sz w:val="24"/>
          <w:szCs w:val="24"/>
        </w:rPr>
        <w:fldChar w:fldCharType="end"/>
      </w:r>
      <w:r w:rsidRPr="008740D3">
        <w:rPr>
          <w:rFonts w:ascii="Arial" w:hAnsi="Arial" w:cs="Arial"/>
          <w:b/>
          <w:bCs/>
          <w:sz w:val="24"/>
          <w:szCs w:val="24"/>
        </w:rPr>
        <w:t>:</w:t>
      </w:r>
    </w:p>
    <w:p w:rsidR="008740D3" w:rsidRDefault="008740D3" w:rsidP="0087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450" w:rsidRPr="008740D3" w:rsidRDefault="00C06BCB" w:rsidP="00874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(a) Which land redistribution programmes have been initiated recently that target women and youth on farms and (b) what total number of (</w:t>
      </w:r>
      <w:proofErr w:type="spellStart"/>
      <w:r w:rsidRPr="008740D3">
        <w:rPr>
          <w:rFonts w:ascii="Arial" w:hAnsi="Arial" w:cs="Arial"/>
          <w:sz w:val="24"/>
          <w:szCs w:val="24"/>
        </w:rPr>
        <w:t>i</w:t>
      </w:r>
      <w:proofErr w:type="spellEnd"/>
      <w:r w:rsidRPr="008740D3">
        <w:rPr>
          <w:rFonts w:ascii="Arial" w:hAnsi="Arial" w:cs="Arial"/>
          <w:sz w:val="24"/>
          <w:szCs w:val="24"/>
        </w:rPr>
        <w:t>) women and (ii) youth were allocated farms in their own right in each (aa) province and (bb) district from 1 January 2021 up to the latest specified date for which information is available?</w:t>
      </w:r>
      <w:r w:rsidRPr="008740D3">
        <w:rPr>
          <w:rFonts w:ascii="Arial" w:hAnsi="Arial" w:cs="Arial"/>
          <w:b/>
          <w:sz w:val="24"/>
          <w:szCs w:val="24"/>
        </w:rPr>
        <w:tab/>
      </w:r>
      <w:r w:rsidRPr="008740D3">
        <w:rPr>
          <w:rFonts w:ascii="Arial" w:hAnsi="Arial" w:cs="Arial"/>
          <w:sz w:val="24"/>
          <w:szCs w:val="24"/>
        </w:rPr>
        <w:tab/>
      </w:r>
      <w:r w:rsidRPr="008740D3">
        <w:rPr>
          <w:rFonts w:ascii="Arial" w:hAnsi="Arial" w:cs="Arial"/>
          <w:sz w:val="24"/>
          <w:szCs w:val="24"/>
        </w:rPr>
        <w:tab/>
      </w:r>
      <w:r w:rsidR="008740D3">
        <w:rPr>
          <w:rFonts w:ascii="Arial" w:hAnsi="Arial" w:cs="Arial"/>
          <w:sz w:val="24"/>
          <w:szCs w:val="24"/>
        </w:rPr>
        <w:t xml:space="preserve">    </w:t>
      </w:r>
      <w:r w:rsidRPr="008740D3">
        <w:rPr>
          <w:rFonts w:ascii="Arial" w:hAnsi="Arial" w:cs="Arial"/>
          <w:b/>
          <w:bCs/>
          <w:sz w:val="24"/>
          <w:szCs w:val="24"/>
        </w:rPr>
        <w:t>NW3987E</w:t>
      </w:r>
    </w:p>
    <w:p w:rsidR="008740D3" w:rsidRDefault="008740D3" w:rsidP="00874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8740D3" w:rsidRDefault="00E433A8" w:rsidP="00874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740D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740D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740D3">
        <w:rPr>
          <w:rFonts w:ascii="Arial" w:hAnsi="Arial" w:cs="Arial"/>
          <w:b/>
          <w:sz w:val="24"/>
          <w:szCs w:val="24"/>
        </w:rPr>
        <w:t>:</w:t>
      </w:r>
    </w:p>
    <w:p w:rsidR="000B7E81" w:rsidRPr="008740D3" w:rsidRDefault="000B7E81" w:rsidP="008740D3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740D3" w:rsidRPr="008740D3" w:rsidRDefault="00197E8A" w:rsidP="008740D3">
      <w:pPr>
        <w:pStyle w:val="NoSpacing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The land redistribution programmes have initiated</w:t>
      </w:r>
      <w:r w:rsidR="00DC6858" w:rsidRPr="008740D3">
        <w:rPr>
          <w:rFonts w:ascii="Arial" w:hAnsi="Arial" w:cs="Arial"/>
          <w:sz w:val="24"/>
          <w:szCs w:val="24"/>
        </w:rPr>
        <w:t xml:space="preserve"> </w:t>
      </w:r>
      <w:r w:rsidRPr="008740D3">
        <w:rPr>
          <w:rFonts w:ascii="Arial" w:hAnsi="Arial" w:cs="Arial"/>
          <w:sz w:val="24"/>
          <w:szCs w:val="24"/>
        </w:rPr>
        <w:t xml:space="preserve">the Proactive Land Acquisition Policy (PLAP) </w:t>
      </w:r>
      <w:r w:rsidR="00DC6858" w:rsidRPr="008740D3">
        <w:rPr>
          <w:rFonts w:ascii="Arial" w:hAnsi="Arial" w:cs="Arial"/>
          <w:sz w:val="24"/>
          <w:szCs w:val="24"/>
        </w:rPr>
        <w:t xml:space="preserve">wherein </w:t>
      </w:r>
      <w:r w:rsidRPr="008740D3">
        <w:rPr>
          <w:rFonts w:ascii="Arial" w:hAnsi="Arial" w:cs="Arial"/>
          <w:sz w:val="24"/>
          <w:szCs w:val="24"/>
        </w:rPr>
        <w:t xml:space="preserve">the state has acquired the land and later allocated and leased </w:t>
      </w:r>
      <w:r w:rsidR="0036182B">
        <w:rPr>
          <w:rFonts w:ascii="Arial" w:hAnsi="Arial" w:cs="Arial"/>
          <w:sz w:val="24"/>
          <w:szCs w:val="24"/>
        </w:rPr>
        <w:t xml:space="preserve">it </w:t>
      </w:r>
      <w:r w:rsidRPr="008740D3">
        <w:rPr>
          <w:rFonts w:ascii="Arial" w:hAnsi="Arial" w:cs="Arial"/>
          <w:sz w:val="24"/>
          <w:szCs w:val="24"/>
        </w:rPr>
        <w:t>out to farmers for a period of 30 years through the Beneficiary Selection and Land Allocation Policy</w:t>
      </w:r>
      <w:r w:rsidR="0036182B">
        <w:rPr>
          <w:rFonts w:ascii="Arial" w:hAnsi="Arial" w:cs="Arial"/>
          <w:sz w:val="24"/>
          <w:szCs w:val="24"/>
        </w:rPr>
        <w:t xml:space="preserve"> (BSLAP)</w:t>
      </w:r>
      <w:r w:rsidR="00DC6858" w:rsidRPr="008740D3">
        <w:rPr>
          <w:rFonts w:ascii="Arial" w:hAnsi="Arial" w:cs="Arial"/>
          <w:sz w:val="24"/>
          <w:szCs w:val="24"/>
        </w:rPr>
        <w:t xml:space="preserve">. </w:t>
      </w:r>
      <w:r w:rsidR="0036182B">
        <w:rPr>
          <w:rFonts w:ascii="Arial" w:hAnsi="Arial" w:cs="Arial"/>
          <w:sz w:val="24"/>
          <w:szCs w:val="24"/>
        </w:rPr>
        <w:t>BSLAP</w:t>
      </w:r>
      <w:r w:rsidR="00786E01" w:rsidRPr="008740D3">
        <w:rPr>
          <w:rFonts w:ascii="Arial" w:hAnsi="Arial" w:cs="Arial"/>
          <w:sz w:val="24"/>
          <w:szCs w:val="24"/>
        </w:rPr>
        <w:t xml:space="preserve"> was</w:t>
      </w:r>
      <w:r w:rsidRPr="008740D3">
        <w:rPr>
          <w:rFonts w:ascii="Arial" w:hAnsi="Arial" w:cs="Arial"/>
          <w:sz w:val="24"/>
          <w:szCs w:val="24"/>
        </w:rPr>
        <w:t xml:space="preserve"> formulated to ensure transparent allocation of land with priority being given to vulnerable groups such that 50% is allocated to women and 40% is allocated to youth</w:t>
      </w:r>
      <w:r w:rsidR="00DC6858" w:rsidRPr="008740D3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8740D3">
      <w:pPr>
        <w:pStyle w:val="NoSpacing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F0D5C" w:rsidRPr="008740D3" w:rsidRDefault="008740D3" w:rsidP="000300B1">
      <w:pPr>
        <w:pStyle w:val="NoSpacing"/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>ii),(</w:t>
      </w:r>
      <w:proofErr w:type="spellStart"/>
      <w:r>
        <w:rPr>
          <w:rFonts w:ascii="Arial" w:hAnsi="Arial" w:cs="Arial"/>
          <w:bCs/>
          <w:sz w:val="24"/>
          <w:szCs w:val="24"/>
        </w:rPr>
        <w:t>aa</w:t>
      </w:r>
      <w:proofErr w:type="spellEnd"/>
      <w:r>
        <w:rPr>
          <w:rFonts w:ascii="Arial" w:hAnsi="Arial" w:cs="Arial"/>
          <w:bCs/>
          <w:sz w:val="24"/>
          <w:szCs w:val="24"/>
        </w:rPr>
        <w:t>),(bb)</w:t>
      </w:r>
      <w:r w:rsidR="000300B1">
        <w:rPr>
          <w:rFonts w:ascii="Arial" w:hAnsi="Arial" w:cs="Arial"/>
          <w:bCs/>
          <w:sz w:val="24"/>
          <w:szCs w:val="24"/>
        </w:rPr>
        <w:tab/>
      </w:r>
      <w:r w:rsidR="0036182B">
        <w:rPr>
          <w:rFonts w:ascii="Arial" w:hAnsi="Arial" w:cs="Arial"/>
          <w:bCs/>
          <w:sz w:val="24"/>
          <w:szCs w:val="24"/>
        </w:rPr>
        <w:t xml:space="preserve"> Please refer to the table below.</w:t>
      </w:r>
    </w:p>
    <w:p w:rsidR="00DC6858" w:rsidRPr="009F0D5C" w:rsidRDefault="00DC6858" w:rsidP="00DC6858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8064" w:type="dxa"/>
        <w:tblInd w:w="720" w:type="dxa"/>
        <w:tblLook w:val="04A0"/>
      </w:tblPr>
      <w:tblGrid>
        <w:gridCol w:w="2303"/>
        <w:gridCol w:w="2359"/>
        <w:gridCol w:w="1984"/>
        <w:gridCol w:w="1418"/>
      </w:tblGrid>
      <w:tr w:rsidR="009F0D5C" w:rsidRPr="008740D3" w:rsidTr="008740D3">
        <w:trPr>
          <w:trHeight w:val="385"/>
          <w:tblHeader/>
        </w:trPr>
        <w:tc>
          <w:tcPr>
            <w:tcW w:w="2303" w:type="dxa"/>
            <w:shd w:val="clear" w:color="auto" w:fill="EEECE1" w:themeFill="background2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(aa) Province</w:t>
            </w:r>
          </w:p>
        </w:tc>
        <w:tc>
          <w:tcPr>
            <w:tcW w:w="2359" w:type="dxa"/>
            <w:shd w:val="clear" w:color="auto" w:fill="EEECE1" w:themeFill="background2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(bb) District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) Women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(ii) Youth</w:t>
            </w:r>
          </w:p>
        </w:tc>
      </w:tr>
      <w:tr w:rsidR="00C87864" w:rsidTr="008740D3">
        <w:trPr>
          <w:trHeight w:val="167"/>
        </w:trPr>
        <w:tc>
          <w:tcPr>
            <w:tcW w:w="2303" w:type="dxa"/>
            <w:vMerge w:val="restart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Eastern Cape</w:t>
            </w:r>
          </w:p>
        </w:tc>
        <w:tc>
          <w:tcPr>
            <w:tcW w:w="2359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182B">
              <w:rPr>
                <w:rFonts w:ascii="Arial" w:hAnsi="Arial" w:cs="Arial"/>
                <w:bCs/>
                <w:sz w:val="24"/>
                <w:szCs w:val="24"/>
              </w:rPr>
              <w:t>Amathole</w:t>
            </w:r>
            <w:proofErr w:type="spellEnd"/>
          </w:p>
        </w:tc>
        <w:tc>
          <w:tcPr>
            <w:tcW w:w="1984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C87864" w:rsidTr="008740D3">
        <w:trPr>
          <w:trHeight w:val="167"/>
        </w:trPr>
        <w:tc>
          <w:tcPr>
            <w:tcW w:w="2303" w:type="dxa"/>
            <w:vMerge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Chris Hani</w:t>
            </w:r>
          </w:p>
        </w:tc>
        <w:tc>
          <w:tcPr>
            <w:tcW w:w="1984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87864" w:rsidRPr="0036182B" w:rsidRDefault="00C87864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9F0D5C" w:rsidTr="008740D3">
        <w:trPr>
          <w:trHeight w:val="338"/>
        </w:trPr>
        <w:tc>
          <w:tcPr>
            <w:tcW w:w="2303" w:type="dxa"/>
            <w:vMerge w:val="restart"/>
            <w:vAlign w:val="center"/>
          </w:tcPr>
          <w:p w:rsidR="009F0D5C" w:rsidRPr="0036182B" w:rsidRDefault="00CB202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2359" w:type="dxa"/>
            <w:vAlign w:val="center"/>
          </w:tcPr>
          <w:p w:rsidR="009F0D5C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182B">
              <w:rPr>
                <w:rFonts w:ascii="Arial" w:hAnsi="Arial" w:cs="Arial"/>
                <w:sz w:val="24"/>
                <w:szCs w:val="24"/>
              </w:rPr>
              <w:t>Fezile</w:t>
            </w:r>
            <w:proofErr w:type="spellEnd"/>
            <w:r w:rsidRPr="00361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182B">
              <w:rPr>
                <w:rFonts w:ascii="Arial" w:hAnsi="Arial" w:cs="Arial"/>
                <w:sz w:val="24"/>
                <w:szCs w:val="24"/>
              </w:rPr>
              <w:t>Dabi</w:t>
            </w:r>
            <w:proofErr w:type="spellEnd"/>
          </w:p>
        </w:tc>
        <w:tc>
          <w:tcPr>
            <w:tcW w:w="1984" w:type="dxa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F0D5C" w:rsidRPr="0036182B" w:rsidRDefault="00C87864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0D5C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F0D5C" w:rsidRPr="0036182B" w:rsidRDefault="00C87864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182B">
              <w:rPr>
                <w:rFonts w:ascii="Arial" w:hAnsi="Arial" w:cs="Arial"/>
                <w:bCs/>
                <w:sz w:val="24"/>
                <w:szCs w:val="24"/>
              </w:rPr>
              <w:t>Mangaung</w:t>
            </w:r>
            <w:proofErr w:type="spellEnd"/>
            <w:r w:rsidRPr="0036182B">
              <w:rPr>
                <w:rFonts w:ascii="Arial" w:hAnsi="Arial" w:cs="Arial"/>
                <w:bCs/>
                <w:sz w:val="24"/>
                <w:szCs w:val="24"/>
              </w:rPr>
              <w:t xml:space="preserve"> Metro</w:t>
            </w:r>
          </w:p>
        </w:tc>
        <w:tc>
          <w:tcPr>
            <w:tcW w:w="1984" w:type="dxa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F0D5C" w:rsidTr="008740D3">
        <w:trPr>
          <w:trHeight w:val="295"/>
        </w:trPr>
        <w:tc>
          <w:tcPr>
            <w:tcW w:w="2303" w:type="dxa"/>
            <w:vMerge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F0D5C" w:rsidRPr="0036182B" w:rsidRDefault="009F0D5C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Xhariep</w:t>
            </w:r>
          </w:p>
        </w:tc>
        <w:tc>
          <w:tcPr>
            <w:tcW w:w="1984" w:type="dxa"/>
            <w:vAlign w:val="center"/>
          </w:tcPr>
          <w:p w:rsidR="009F0D5C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F0D5C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2025" w:rsidTr="008740D3">
        <w:trPr>
          <w:trHeight w:val="338"/>
        </w:trPr>
        <w:tc>
          <w:tcPr>
            <w:tcW w:w="2303" w:type="dxa"/>
            <w:vMerge w:val="restart"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2359" w:type="dxa"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Sedibeng</w:t>
            </w:r>
          </w:p>
        </w:tc>
        <w:tc>
          <w:tcPr>
            <w:tcW w:w="1984" w:type="dxa"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CB2025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CB2025" w:rsidRPr="0036182B" w:rsidRDefault="00F15CE3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West Rand</w:t>
            </w:r>
          </w:p>
        </w:tc>
        <w:tc>
          <w:tcPr>
            <w:tcW w:w="1984" w:type="dxa"/>
            <w:vAlign w:val="center"/>
          </w:tcPr>
          <w:p w:rsidR="00CB2025" w:rsidRPr="0036182B" w:rsidRDefault="00CB202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B2025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CE3" w:rsidTr="008740D3">
        <w:trPr>
          <w:trHeight w:val="338"/>
        </w:trPr>
        <w:tc>
          <w:tcPr>
            <w:tcW w:w="2303" w:type="dxa"/>
            <w:vMerge w:val="restart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Kwazulu-Natal</w:t>
            </w:r>
          </w:p>
        </w:tc>
        <w:tc>
          <w:tcPr>
            <w:tcW w:w="2359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182B">
              <w:rPr>
                <w:rFonts w:ascii="Arial" w:hAnsi="Arial" w:cs="Arial"/>
                <w:bCs/>
                <w:sz w:val="24"/>
                <w:szCs w:val="24"/>
              </w:rPr>
              <w:t>Umgungundlovu</w:t>
            </w:r>
            <w:proofErr w:type="spellEnd"/>
          </w:p>
        </w:tc>
        <w:tc>
          <w:tcPr>
            <w:tcW w:w="1984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15CE3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Zululand</w:t>
            </w:r>
          </w:p>
        </w:tc>
        <w:tc>
          <w:tcPr>
            <w:tcW w:w="1984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15CE3" w:rsidRPr="0036182B" w:rsidRDefault="00F15CE3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8B0B9B" w:rsidTr="008740D3">
        <w:trPr>
          <w:trHeight w:val="347"/>
        </w:trPr>
        <w:tc>
          <w:tcPr>
            <w:tcW w:w="2303" w:type="dxa"/>
            <w:vAlign w:val="center"/>
          </w:tcPr>
          <w:p w:rsidR="008B0B9B" w:rsidRPr="0036182B" w:rsidRDefault="008B0B9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2359" w:type="dxa"/>
            <w:vAlign w:val="center"/>
          </w:tcPr>
          <w:p w:rsidR="008B0B9B" w:rsidRPr="0036182B" w:rsidRDefault="000D2F28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Waterberg</w:t>
            </w:r>
          </w:p>
        </w:tc>
        <w:tc>
          <w:tcPr>
            <w:tcW w:w="1984" w:type="dxa"/>
            <w:vAlign w:val="center"/>
          </w:tcPr>
          <w:p w:rsidR="008B0B9B" w:rsidRPr="0036182B" w:rsidRDefault="000D2F28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B0B9B" w:rsidRPr="0036182B" w:rsidRDefault="000D2F28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F230B9" w:rsidTr="008740D3">
        <w:trPr>
          <w:trHeight w:val="338"/>
        </w:trPr>
        <w:tc>
          <w:tcPr>
            <w:tcW w:w="2303" w:type="dxa"/>
            <w:vMerge w:val="restart"/>
            <w:vAlign w:val="center"/>
          </w:tcPr>
          <w:p w:rsidR="00F230B9" w:rsidRPr="0036182B" w:rsidRDefault="00F230B9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2359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Ehlanzeni</w:t>
            </w:r>
          </w:p>
        </w:tc>
        <w:tc>
          <w:tcPr>
            <w:tcW w:w="1984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0B9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F230B9" w:rsidRPr="0036182B" w:rsidRDefault="00F230B9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182B">
              <w:rPr>
                <w:rFonts w:ascii="Arial" w:hAnsi="Arial" w:cs="Arial"/>
                <w:sz w:val="24"/>
                <w:szCs w:val="24"/>
              </w:rPr>
              <w:t>Gert</w:t>
            </w:r>
            <w:proofErr w:type="spellEnd"/>
            <w:r w:rsidRPr="003618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182B">
              <w:rPr>
                <w:rFonts w:ascii="Arial" w:hAnsi="Arial" w:cs="Arial"/>
                <w:sz w:val="24"/>
                <w:szCs w:val="24"/>
              </w:rPr>
              <w:t>Sibande</w:t>
            </w:r>
            <w:proofErr w:type="spellEnd"/>
          </w:p>
        </w:tc>
        <w:tc>
          <w:tcPr>
            <w:tcW w:w="1984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30B9" w:rsidTr="008740D3">
        <w:trPr>
          <w:trHeight w:val="347"/>
        </w:trPr>
        <w:tc>
          <w:tcPr>
            <w:tcW w:w="2303" w:type="dxa"/>
            <w:vMerge/>
            <w:vAlign w:val="center"/>
          </w:tcPr>
          <w:p w:rsidR="00F230B9" w:rsidRPr="0036182B" w:rsidRDefault="00F230B9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Nkangala</w:t>
            </w:r>
          </w:p>
        </w:tc>
        <w:tc>
          <w:tcPr>
            <w:tcW w:w="1984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230B9" w:rsidRPr="0036182B" w:rsidRDefault="002818E1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27A05" w:rsidTr="008740D3">
        <w:trPr>
          <w:trHeight w:val="347"/>
        </w:trPr>
        <w:tc>
          <w:tcPr>
            <w:tcW w:w="2303" w:type="dxa"/>
            <w:vMerge w:val="restart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359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Bojanala</w:t>
            </w:r>
          </w:p>
        </w:tc>
        <w:tc>
          <w:tcPr>
            <w:tcW w:w="1984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827A05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Dr Kenneth Kaunda</w:t>
            </w:r>
          </w:p>
        </w:tc>
        <w:tc>
          <w:tcPr>
            <w:tcW w:w="1984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827A05" w:rsidTr="008740D3">
        <w:trPr>
          <w:trHeight w:val="347"/>
        </w:trPr>
        <w:tc>
          <w:tcPr>
            <w:tcW w:w="2303" w:type="dxa"/>
            <w:vMerge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Ngaka Modiri Molema</w:t>
            </w:r>
          </w:p>
        </w:tc>
        <w:tc>
          <w:tcPr>
            <w:tcW w:w="1984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7A05" w:rsidRPr="0036182B" w:rsidRDefault="00827A05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397B" w:rsidTr="008740D3">
        <w:trPr>
          <w:trHeight w:val="338"/>
        </w:trPr>
        <w:tc>
          <w:tcPr>
            <w:tcW w:w="2303" w:type="dxa"/>
            <w:vMerge w:val="restart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2359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Namakwa</w:t>
            </w:r>
          </w:p>
        </w:tc>
        <w:tc>
          <w:tcPr>
            <w:tcW w:w="1984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C397B" w:rsidTr="008740D3">
        <w:trPr>
          <w:trHeight w:val="357"/>
        </w:trPr>
        <w:tc>
          <w:tcPr>
            <w:tcW w:w="2303" w:type="dxa"/>
            <w:vMerge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Pixley Ka Seme</w:t>
            </w:r>
          </w:p>
        </w:tc>
        <w:tc>
          <w:tcPr>
            <w:tcW w:w="1984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397B" w:rsidTr="008740D3">
        <w:trPr>
          <w:trHeight w:val="347"/>
        </w:trPr>
        <w:tc>
          <w:tcPr>
            <w:tcW w:w="2303" w:type="dxa"/>
            <w:vMerge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 xml:space="preserve">ZF </w:t>
            </w:r>
            <w:proofErr w:type="spellStart"/>
            <w:r w:rsidRPr="0036182B">
              <w:rPr>
                <w:rFonts w:ascii="Arial" w:hAnsi="Arial" w:cs="Arial"/>
                <w:bCs/>
                <w:sz w:val="24"/>
                <w:szCs w:val="24"/>
              </w:rPr>
              <w:t>Mgcawu</w:t>
            </w:r>
            <w:proofErr w:type="spellEnd"/>
          </w:p>
        </w:tc>
        <w:tc>
          <w:tcPr>
            <w:tcW w:w="1984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397B" w:rsidRPr="0036182B" w:rsidRDefault="007C397B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0E80" w:rsidTr="008740D3">
        <w:trPr>
          <w:trHeight w:val="46"/>
        </w:trPr>
        <w:tc>
          <w:tcPr>
            <w:tcW w:w="2303" w:type="dxa"/>
            <w:vAlign w:val="center"/>
          </w:tcPr>
          <w:p w:rsidR="008E0E80" w:rsidRPr="0036182B" w:rsidRDefault="00F230B9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2359" w:type="dxa"/>
            <w:vAlign w:val="center"/>
          </w:tcPr>
          <w:p w:rsidR="008E0E80" w:rsidRPr="0036182B" w:rsidRDefault="008E0E80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 xml:space="preserve">West Coast </w:t>
            </w:r>
          </w:p>
        </w:tc>
        <w:tc>
          <w:tcPr>
            <w:tcW w:w="1984" w:type="dxa"/>
            <w:vAlign w:val="center"/>
          </w:tcPr>
          <w:p w:rsidR="008E0E80" w:rsidRPr="0036182B" w:rsidRDefault="00682C5D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E0E80" w:rsidRPr="0036182B" w:rsidRDefault="008E0E80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82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8E0E80" w:rsidTr="008740D3">
        <w:trPr>
          <w:trHeight w:val="347"/>
        </w:trPr>
        <w:tc>
          <w:tcPr>
            <w:tcW w:w="2303" w:type="dxa"/>
            <w:vAlign w:val="center"/>
          </w:tcPr>
          <w:p w:rsidR="008E0E80" w:rsidRPr="0036182B" w:rsidRDefault="00F230B9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59" w:type="dxa"/>
            <w:vAlign w:val="center"/>
          </w:tcPr>
          <w:p w:rsidR="008E0E80" w:rsidRPr="0036182B" w:rsidRDefault="008E0E80" w:rsidP="008740D3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0E80" w:rsidRPr="0036182B" w:rsidRDefault="00682C5D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8E0E80" w:rsidRPr="0036182B" w:rsidRDefault="00682C5D" w:rsidP="008740D3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82B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</w:tbl>
    <w:p w:rsidR="000B7E81" w:rsidRPr="00384B5C" w:rsidRDefault="000B7E81" w:rsidP="008740D3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384B5C" w:rsidSect="008740D3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C3E"/>
    <w:multiLevelType w:val="hybridMultilevel"/>
    <w:tmpl w:val="77627E86"/>
    <w:lvl w:ilvl="0" w:tplc="DD5211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D84"/>
    <w:multiLevelType w:val="hybridMultilevel"/>
    <w:tmpl w:val="733081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838"/>
    <w:multiLevelType w:val="hybridMultilevel"/>
    <w:tmpl w:val="1270935A"/>
    <w:lvl w:ilvl="0" w:tplc="23DABE0C">
      <w:start w:val="1"/>
      <w:numFmt w:val="lowerLetter"/>
      <w:lvlText w:val="(%1)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0B1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D2F28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97E8A"/>
    <w:rsid w:val="001B7997"/>
    <w:rsid w:val="001D3245"/>
    <w:rsid w:val="001D3373"/>
    <w:rsid w:val="001D62EA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18E1"/>
    <w:rsid w:val="00290E28"/>
    <w:rsid w:val="00297E5F"/>
    <w:rsid w:val="002A00D0"/>
    <w:rsid w:val="002C299C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7719"/>
    <w:rsid w:val="003604A7"/>
    <w:rsid w:val="00360917"/>
    <w:rsid w:val="0036182B"/>
    <w:rsid w:val="0037725D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478FB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3D48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2C5D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86E01"/>
    <w:rsid w:val="007A4849"/>
    <w:rsid w:val="007A557F"/>
    <w:rsid w:val="007C397B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27A05"/>
    <w:rsid w:val="008317A9"/>
    <w:rsid w:val="008328A6"/>
    <w:rsid w:val="00850E68"/>
    <w:rsid w:val="00854733"/>
    <w:rsid w:val="008740D3"/>
    <w:rsid w:val="00877601"/>
    <w:rsid w:val="00877FFE"/>
    <w:rsid w:val="00890974"/>
    <w:rsid w:val="008966A1"/>
    <w:rsid w:val="008A2C9C"/>
    <w:rsid w:val="008A4FB7"/>
    <w:rsid w:val="008B0B9B"/>
    <w:rsid w:val="008B4F52"/>
    <w:rsid w:val="008B5050"/>
    <w:rsid w:val="008D3AF8"/>
    <w:rsid w:val="008E0E80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E7F7A"/>
    <w:rsid w:val="009F0324"/>
    <w:rsid w:val="009F0D5C"/>
    <w:rsid w:val="009F69BF"/>
    <w:rsid w:val="00A061B1"/>
    <w:rsid w:val="00A11407"/>
    <w:rsid w:val="00A11E1B"/>
    <w:rsid w:val="00A12546"/>
    <w:rsid w:val="00A209A1"/>
    <w:rsid w:val="00A27A8F"/>
    <w:rsid w:val="00A5099E"/>
    <w:rsid w:val="00A5760D"/>
    <w:rsid w:val="00A757DA"/>
    <w:rsid w:val="00A811CD"/>
    <w:rsid w:val="00AA440F"/>
    <w:rsid w:val="00AA7F90"/>
    <w:rsid w:val="00AB204B"/>
    <w:rsid w:val="00AC01E8"/>
    <w:rsid w:val="00AC4333"/>
    <w:rsid w:val="00AD68C7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55EF"/>
    <w:rsid w:val="00BF283F"/>
    <w:rsid w:val="00C02862"/>
    <w:rsid w:val="00C06BCB"/>
    <w:rsid w:val="00C120FE"/>
    <w:rsid w:val="00C123AE"/>
    <w:rsid w:val="00C14953"/>
    <w:rsid w:val="00C17D8F"/>
    <w:rsid w:val="00C358F6"/>
    <w:rsid w:val="00C366DC"/>
    <w:rsid w:val="00C36802"/>
    <w:rsid w:val="00C47238"/>
    <w:rsid w:val="00C4742E"/>
    <w:rsid w:val="00C71D6F"/>
    <w:rsid w:val="00C83915"/>
    <w:rsid w:val="00C87864"/>
    <w:rsid w:val="00C94A47"/>
    <w:rsid w:val="00CA1537"/>
    <w:rsid w:val="00CA3FC5"/>
    <w:rsid w:val="00CA5B30"/>
    <w:rsid w:val="00CA73BE"/>
    <w:rsid w:val="00CB0BEC"/>
    <w:rsid w:val="00CB2025"/>
    <w:rsid w:val="00CB4052"/>
    <w:rsid w:val="00CC11F8"/>
    <w:rsid w:val="00CC38F1"/>
    <w:rsid w:val="00CC46D4"/>
    <w:rsid w:val="00CD1AF9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299F"/>
    <w:rsid w:val="00DC48AF"/>
    <w:rsid w:val="00DC6858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15CE3"/>
    <w:rsid w:val="00F20E6C"/>
    <w:rsid w:val="00F230B9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9F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D0A6-0755-4C0E-B257-6DC1EF53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2022-10-20T10:31:00Z</cp:lastPrinted>
  <dcterms:created xsi:type="dcterms:W3CDTF">2022-10-28T06:49:00Z</dcterms:created>
  <dcterms:modified xsi:type="dcterms:W3CDTF">2022-10-28T06:49:00Z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192e77bda47976fbae8e484a7acf3c1b9693224fb708862f91c3dc59c84a7353</vt:lpwstr>
  </property>
</Properties>
</file>