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B62232">
        <w:rPr>
          <w:b/>
          <w:bCs/>
          <w:sz w:val="24"/>
          <w:u w:val="single"/>
        </w:rPr>
        <w:t>2</w:t>
      </w:r>
      <w:r w:rsidR="004862BD">
        <w:rPr>
          <w:b/>
          <w:bCs/>
          <w:sz w:val="24"/>
          <w:u w:val="single"/>
        </w:rPr>
        <w:t>33</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0246C">
        <w:rPr>
          <w:b/>
          <w:bCs/>
          <w:sz w:val="24"/>
          <w:u w:val="single"/>
        </w:rPr>
        <w:t>16</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D0246C">
        <w:rPr>
          <w:rFonts w:ascii="Arial" w:hAnsi="Arial" w:cs="Arial"/>
          <w:b/>
          <w:bCs/>
          <w:sz w:val="24"/>
          <w:u w:val="single"/>
        </w:rPr>
        <w:t>3</w:t>
      </w:r>
      <w:r w:rsidRPr="008C527F">
        <w:rPr>
          <w:rFonts w:ascii="Arial" w:hAnsi="Arial" w:cs="Arial"/>
          <w:b/>
          <w:bCs/>
          <w:sz w:val="24"/>
          <w:u w:val="single"/>
        </w:rPr>
        <w:t>)</w:t>
      </w:r>
    </w:p>
    <w:p w:rsidR="004862BD" w:rsidRPr="004862BD" w:rsidRDefault="004862BD" w:rsidP="004862BD">
      <w:pPr>
        <w:spacing w:before="100" w:beforeAutospacing="1" w:after="100" w:afterAutospacing="1" w:line="240" w:lineRule="auto"/>
        <w:ind w:left="720" w:hanging="720"/>
        <w:jc w:val="both"/>
        <w:outlineLvl w:val="0"/>
        <w:rPr>
          <w:rFonts w:ascii="Arial" w:hAnsi="Arial" w:cs="Arial"/>
          <w:b/>
          <w:bCs/>
          <w:color w:val="000000" w:themeColor="text1"/>
          <w:sz w:val="24"/>
          <w:szCs w:val="24"/>
          <w:u w:val="single"/>
          <w:lang w:val="en-GB"/>
        </w:rPr>
      </w:pPr>
      <w:r w:rsidRPr="004862BD">
        <w:rPr>
          <w:rFonts w:ascii="Arial" w:hAnsi="Arial" w:cs="Arial"/>
          <w:b/>
          <w:bCs/>
          <w:sz w:val="24"/>
          <w:szCs w:val="24"/>
          <w:u w:val="single"/>
          <w:lang w:val="en-GB"/>
        </w:rPr>
        <w:t xml:space="preserve">Ms N </w:t>
      </w:r>
      <w:r w:rsidRPr="004862BD">
        <w:rPr>
          <w:rFonts w:ascii="Arial" w:hAnsi="Arial" w:cs="Arial"/>
          <w:b/>
          <w:bCs/>
          <w:color w:val="000000" w:themeColor="text1"/>
          <w:sz w:val="24"/>
          <w:szCs w:val="24"/>
          <w:u w:val="single"/>
          <w:lang w:val="en-GB"/>
        </w:rPr>
        <w:t xml:space="preserve">N Chirwa (EFF) </w:t>
      </w:r>
      <w:r w:rsidRPr="004862BD">
        <w:rPr>
          <w:rFonts w:ascii="Arial" w:hAnsi="Arial" w:cs="Arial"/>
          <w:b/>
          <w:sz w:val="24"/>
          <w:szCs w:val="24"/>
          <w:u w:val="single"/>
        </w:rPr>
        <w:t>to</w:t>
      </w:r>
      <w:r w:rsidRPr="004862BD">
        <w:rPr>
          <w:rFonts w:ascii="Arial" w:hAnsi="Arial" w:cs="Arial"/>
          <w:b/>
          <w:bCs/>
          <w:color w:val="000000" w:themeColor="text1"/>
          <w:sz w:val="24"/>
          <w:szCs w:val="24"/>
          <w:u w:val="single"/>
          <w:lang w:val="en-GB"/>
        </w:rPr>
        <w:t xml:space="preserve"> ask the Minister of Health</w:t>
      </w:r>
      <w:r w:rsidR="003403C3" w:rsidRPr="004862BD">
        <w:rPr>
          <w:rFonts w:ascii="Arial" w:hAnsi="Arial" w:cs="Arial"/>
          <w:b/>
          <w:bCs/>
          <w:color w:val="000000" w:themeColor="text1"/>
          <w:sz w:val="24"/>
          <w:szCs w:val="24"/>
          <w:u w:val="single"/>
          <w:lang w:val="en-GB"/>
        </w:rPr>
        <w:fldChar w:fldCharType="begin"/>
      </w:r>
      <w:r w:rsidRPr="004862BD">
        <w:rPr>
          <w:rFonts w:ascii="Arial" w:hAnsi="Arial" w:cs="Arial"/>
          <w:u w:val="single"/>
        </w:rPr>
        <w:instrText xml:space="preserve"> XE "</w:instrText>
      </w:r>
      <w:r w:rsidRPr="004862BD">
        <w:rPr>
          <w:rFonts w:ascii="Arial" w:hAnsi="Arial" w:cs="Arial"/>
          <w:b/>
          <w:sz w:val="24"/>
          <w:szCs w:val="24"/>
          <w:u w:val="single"/>
        </w:rPr>
        <w:instrText>Minister of Health</w:instrText>
      </w:r>
      <w:r w:rsidRPr="004862BD">
        <w:rPr>
          <w:rFonts w:ascii="Arial" w:hAnsi="Arial" w:cs="Arial"/>
          <w:u w:val="single"/>
        </w:rPr>
        <w:instrText xml:space="preserve">" </w:instrText>
      </w:r>
      <w:r w:rsidR="003403C3" w:rsidRPr="004862BD">
        <w:rPr>
          <w:rFonts w:ascii="Arial" w:hAnsi="Arial" w:cs="Arial"/>
          <w:b/>
          <w:bCs/>
          <w:color w:val="000000" w:themeColor="text1"/>
          <w:sz w:val="24"/>
          <w:szCs w:val="24"/>
          <w:u w:val="single"/>
          <w:lang w:val="en-GB"/>
        </w:rPr>
        <w:fldChar w:fldCharType="end"/>
      </w:r>
      <w:r w:rsidRPr="004862BD">
        <w:rPr>
          <w:rFonts w:ascii="Arial" w:hAnsi="Arial" w:cs="Arial"/>
          <w:b/>
          <w:bCs/>
          <w:color w:val="000000" w:themeColor="text1"/>
          <w:sz w:val="24"/>
          <w:szCs w:val="24"/>
          <w:u w:val="single"/>
          <w:lang w:val="en-GB"/>
        </w:rPr>
        <w:t>:</w:t>
      </w:r>
    </w:p>
    <w:p w:rsidR="00DA1577" w:rsidRPr="00D5019F" w:rsidRDefault="004862BD" w:rsidP="004862BD">
      <w:pPr>
        <w:spacing w:before="100" w:beforeAutospacing="1" w:after="100" w:afterAutospacing="1"/>
        <w:jc w:val="both"/>
        <w:rPr>
          <w:rFonts w:ascii="Times New Roman" w:hAnsi="Times New Roman" w:cs="Times New Roman"/>
          <w:sz w:val="24"/>
          <w:szCs w:val="24"/>
        </w:rPr>
      </w:pPr>
      <w:r w:rsidRPr="004862BD">
        <w:rPr>
          <w:rFonts w:ascii="Arial" w:hAnsi="Arial" w:cs="Arial"/>
          <w:color w:val="000000" w:themeColor="text1"/>
          <w:sz w:val="24"/>
          <w:szCs w:val="24"/>
          <w:lang w:val="en-US"/>
        </w:rPr>
        <w:t xml:space="preserve">(a) What are the details of the alleged fraud and corruption pertaining to procurement of goods and equipment at the Tembisa Hospital, (b) which offices are implicated in the alleged fraud, (c)(i) who are </w:t>
      </w:r>
      <w:r w:rsidRPr="004862BD">
        <w:rPr>
          <w:rFonts w:ascii="Arial" w:hAnsi="Arial" w:cs="Arial"/>
          <w:sz w:val="24"/>
          <w:szCs w:val="24"/>
        </w:rPr>
        <w:t>the</w:t>
      </w:r>
      <w:r w:rsidRPr="004862BD">
        <w:rPr>
          <w:rFonts w:ascii="Arial" w:hAnsi="Arial" w:cs="Arial"/>
          <w:color w:val="000000" w:themeColor="text1"/>
          <w:sz w:val="24"/>
          <w:szCs w:val="24"/>
          <w:lang w:val="en-US"/>
        </w:rPr>
        <w:t xml:space="preserve"> persons responsible in the specified offices and/or departments and (ii) whom do they report to, (d) what actions has his department taken with regard to intervention and (e) what has been the consequences to date for persons involved in the specified corruption</w:t>
      </w:r>
      <w:r w:rsidRPr="004862BD">
        <w:rPr>
          <w:rFonts w:ascii="Arial" w:hAnsi="Arial" w:cs="Arial"/>
          <w:sz w:val="24"/>
          <w:szCs w:val="24"/>
          <w:lang w:val="en-GB"/>
        </w:rPr>
        <w:t>?</w:t>
      </w:r>
      <w:r>
        <w:rPr>
          <w:rFonts w:ascii="Times New Roman" w:hAnsi="Times New Roman" w:cs="Times New Roman"/>
          <w:b/>
          <w:sz w:val="24"/>
          <w:szCs w:val="24"/>
          <w:lang w:val="en-US"/>
        </w:rPr>
        <w:t xml:space="preserve"> </w:t>
      </w:r>
      <w:r w:rsidR="00DA1577" w:rsidRPr="00DA1577">
        <w:rPr>
          <w:rFonts w:ascii="Arial" w:hAnsi="Arial" w:cs="Arial"/>
          <w:b/>
          <w:bCs/>
          <w:sz w:val="12"/>
          <w:szCs w:val="12"/>
        </w:rPr>
        <w:t>NW3</w:t>
      </w:r>
      <w:r w:rsidR="000277C0">
        <w:rPr>
          <w:rFonts w:ascii="Arial" w:hAnsi="Arial" w:cs="Arial"/>
          <w:b/>
          <w:bCs/>
          <w:sz w:val="12"/>
          <w:szCs w:val="12"/>
        </w:rPr>
        <w:t>9</w:t>
      </w:r>
      <w:r>
        <w:rPr>
          <w:rFonts w:ascii="Arial" w:hAnsi="Arial" w:cs="Arial"/>
          <w:b/>
          <w:bCs/>
          <w:sz w:val="12"/>
          <w:szCs w:val="12"/>
        </w:rPr>
        <w:t>60</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B92BFD">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B57B69" w:rsidRPr="00B62232" w:rsidRDefault="002465D5" w:rsidP="00B62232">
      <w:pPr>
        <w:spacing w:line="240" w:lineRule="auto"/>
        <w:jc w:val="both"/>
        <w:rPr>
          <w:rFonts w:ascii="Arial" w:hAnsi="Arial" w:cs="Arial"/>
          <w:sz w:val="24"/>
          <w:szCs w:val="24"/>
          <w:lang w:val="en-US"/>
        </w:rPr>
      </w:pPr>
      <w:r>
        <w:rPr>
          <w:rFonts w:ascii="Arial" w:hAnsi="Arial" w:cs="Arial"/>
          <w:sz w:val="24"/>
          <w:szCs w:val="24"/>
          <w:lang w:val="en-US"/>
        </w:rPr>
        <w:t>The Gauteng Provincial Department of Health is working with the Special Investigating Unit (SIU) to investigate the issues at the Tembisa Hospital. The matter is being dealt with by the Province. The SIU has also made a statement on this already. We therefore await the outcome of this investigation</w:t>
      </w:r>
      <w:r w:rsidR="00C201B9">
        <w:rPr>
          <w:rFonts w:ascii="Arial" w:hAnsi="Arial" w:cs="Arial"/>
          <w:sz w:val="24"/>
          <w:szCs w:val="24"/>
          <w:lang w:val="en-US"/>
        </w:rPr>
        <w:t xml:space="preserve"> by the SIU</w:t>
      </w:r>
      <w:r>
        <w:rPr>
          <w:rFonts w:ascii="Arial" w:hAnsi="Arial" w:cs="Arial"/>
          <w:sz w:val="24"/>
          <w:szCs w:val="24"/>
          <w:lang w:val="en-US"/>
        </w:rPr>
        <w:t>.</w:t>
      </w:r>
    </w:p>
    <w:p w:rsidR="00D0246C" w:rsidRDefault="00D0246C"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4D" w:rsidRDefault="00BC334D" w:rsidP="00BF747C">
      <w:pPr>
        <w:spacing w:after="0" w:line="240" w:lineRule="auto"/>
      </w:pPr>
      <w:r>
        <w:separator/>
      </w:r>
    </w:p>
  </w:endnote>
  <w:endnote w:type="continuationSeparator" w:id="0">
    <w:p w:rsidR="00BC334D" w:rsidRDefault="00BC334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3403C3">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BC334D">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4D" w:rsidRDefault="00BC334D" w:rsidP="00BF747C">
      <w:pPr>
        <w:spacing w:after="0" w:line="240" w:lineRule="auto"/>
      </w:pPr>
      <w:r>
        <w:separator/>
      </w:r>
    </w:p>
  </w:footnote>
  <w:footnote w:type="continuationSeparator" w:id="0">
    <w:p w:rsidR="00BC334D" w:rsidRDefault="00BC334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1"/>
  </w:num>
  <w:num w:numId="5">
    <w:abstractNumId w:val="2"/>
  </w:num>
  <w:num w:numId="6">
    <w:abstractNumId w:val="10"/>
  </w:num>
  <w:num w:numId="7">
    <w:abstractNumId w:val="8"/>
  </w:num>
  <w:num w:numId="8">
    <w:abstractNumId w:val="1"/>
  </w:num>
  <w:num w:numId="9">
    <w:abstractNumId w:val="6"/>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277C0"/>
    <w:rsid w:val="00075845"/>
    <w:rsid w:val="00096184"/>
    <w:rsid w:val="000C71EE"/>
    <w:rsid w:val="000D5020"/>
    <w:rsid w:val="0010613B"/>
    <w:rsid w:val="001C17A9"/>
    <w:rsid w:val="001F5233"/>
    <w:rsid w:val="002032D2"/>
    <w:rsid w:val="0020357C"/>
    <w:rsid w:val="00242DDF"/>
    <w:rsid w:val="002465D5"/>
    <w:rsid w:val="00280359"/>
    <w:rsid w:val="002A6A95"/>
    <w:rsid w:val="003403C3"/>
    <w:rsid w:val="00396F5D"/>
    <w:rsid w:val="00423784"/>
    <w:rsid w:val="00474CEF"/>
    <w:rsid w:val="004862BD"/>
    <w:rsid w:val="004A0D6F"/>
    <w:rsid w:val="004A51DF"/>
    <w:rsid w:val="004C5AF0"/>
    <w:rsid w:val="004C7A6A"/>
    <w:rsid w:val="005021BA"/>
    <w:rsid w:val="0054543E"/>
    <w:rsid w:val="00595BE2"/>
    <w:rsid w:val="005C4A4A"/>
    <w:rsid w:val="006228AA"/>
    <w:rsid w:val="006F49AE"/>
    <w:rsid w:val="006F68C1"/>
    <w:rsid w:val="00714683"/>
    <w:rsid w:val="00737C04"/>
    <w:rsid w:val="007F0AE0"/>
    <w:rsid w:val="00895036"/>
    <w:rsid w:val="008B0BC5"/>
    <w:rsid w:val="008C527F"/>
    <w:rsid w:val="009201C9"/>
    <w:rsid w:val="00931575"/>
    <w:rsid w:val="009D650C"/>
    <w:rsid w:val="00A14AFD"/>
    <w:rsid w:val="00A30707"/>
    <w:rsid w:val="00A36AD9"/>
    <w:rsid w:val="00AC3830"/>
    <w:rsid w:val="00AD7274"/>
    <w:rsid w:val="00AE5C7D"/>
    <w:rsid w:val="00B3497E"/>
    <w:rsid w:val="00B57B69"/>
    <w:rsid w:val="00B62232"/>
    <w:rsid w:val="00B92BFD"/>
    <w:rsid w:val="00BC334D"/>
    <w:rsid w:val="00BE5F37"/>
    <w:rsid w:val="00BF2D39"/>
    <w:rsid w:val="00BF747C"/>
    <w:rsid w:val="00C04731"/>
    <w:rsid w:val="00C201B9"/>
    <w:rsid w:val="00C43731"/>
    <w:rsid w:val="00C7269F"/>
    <w:rsid w:val="00C95FFF"/>
    <w:rsid w:val="00CE2151"/>
    <w:rsid w:val="00D0246C"/>
    <w:rsid w:val="00D26747"/>
    <w:rsid w:val="00D5019F"/>
    <w:rsid w:val="00D566C6"/>
    <w:rsid w:val="00D702F8"/>
    <w:rsid w:val="00DA1577"/>
    <w:rsid w:val="00DC27AD"/>
    <w:rsid w:val="00DF76A2"/>
    <w:rsid w:val="00E134D1"/>
    <w:rsid w:val="00E207B7"/>
    <w:rsid w:val="00E45F7A"/>
    <w:rsid w:val="00E5287A"/>
    <w:rsid w:val="00E97960"/>
    <w:rsid w:val="00EA7633"/>
    <w:rsid w:val="00ED6340"/>
    <w:rsid w:val="00F27D65"/>
    <w:rsid w:val="00F5530C"/>
    <w:rsid w:val="00F70BC2"/>
    <w:rsid w:val="00F71A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C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2022-10-19T09:39:00Z</dcterms:created>
  <dcterms:modified xsi:type="dcterms:W3CDTF">2022-10-19T09:39:00Z</dcterms:modified>
</cp:coreProperties>
</file>