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CA" w:rsidRDefault="009531CA">
      <w:pPr>
        <w:pStyle w:val="ParaAttribute1"/>
        <w:rPr>
          <w:rFonts w:eastAsia="Times New Roman"/>
          <w:sz w:val="10"/>
          <w:szCs w:val="10"/>
        </w:rPr>
      </w:pPr>
    </w:p>
    <w:p w:rsidR="009531CA" w:rsidRDefault="009531CA">
      <w:pPr>
        <w:pStyle w:val="ParaAttribute2"/>
        <w:rPr>
          <w:rFonts w:eastAsia="Times New Roman"/>
          <w:sz w:val="24"/>
          <w:szCs w:val="24"/>
        </w:rPr>
      </w:pPr>
      <w:r w:rsidRPr="009170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ta/data/com.infraware.PolarisOfficeStdForTablet/files/.polaris_temp/image1.jpeg" style="width:273.75pt;height:95.25pt;visibility:visible">
            <v:imagedata r:id="rId7" o:title=""/>
          </v:shape>
        </w:pict>
      </w:r>
    </w:p>
    <w:p w:rsidR="009531CA" w:rsidRDefault="009531CA">
      <w:pPr>
        <w:pStyle w:val="ParaAttribute3"/>
        <w:rPr>
          <w:rFonts w:ascii="Arial" w:eastAsia="Times New Roman" w:hAnsi="Arial"/>
          <w:sz w:val="22"/>
          <w:szCs w:val="22"/>
        </w:rPr>
      </w:pPr>
      <w:r>
        <w:rPr>
          <w:rStyle w:val="CharAttribute5"/>
          <w:rFonts w:eastAsia="Batang"/>
          <w:szCs w:val="22"/>
        </w:rPr>
        <w:t>NATIONAL ASSEMBLY</w:t>
      </w:r>
    </w:p>
    <w:p w:rsidR="009531CA" w:rsidRDefault="009531CA">
      <w:pPr>
        <w:pStyle w:val="ParaAttribute5"/>
        <w:rPr>
          <w:rFonts w:ascii="Arial" w:eastAsia="Times New Roman" w:hAnsi="Arial"/>
          <w:b/>
          <w:sz w:val="22"/>
          <w:szCs w:val="22"/>
        </w:rPr>
      </w:pPr>
    </w:p>
    <w:p w:rsidR="009531CA" w:rsidRDefault="009531CA">
      <w:pPr>
        <w:pStyle w:val="ParaAttribute5"/>
        <w:rPr>
          <w:rFonts w:ascii="Arial" w:eastAsia="Times New Roman" w:hAnsi="Arial"/>
          <w:sz w:val="22"/>
          <w:szCs w:val="22"/>
        </w:rPr>
      </w:pPr>
      <w:r>
        <w:rPr>
          <w:rStyle w:val="CharAttribute10"/>
          <w:rFonts w:eastAsia="Batang"/>
          <w:szCs w:val="22"/>
        </w:rPr>
        <w:t>FOR WRITTEN REPLY</w:t>
      </w:r>
    </w:p>
    <w:p w:rsidR="009531CA" w:rsidRDefault="009531CA">
      <w:pPr>
        <w:pStyle w:val="ParaAttribute5"/>
        <w:rPr>
          <w:rFonts w:ascii="Arial" w:eastAsia="Times New Roman" w:hAnsi="Arial"/>
          <w:b/>
          <w:sz w:val="22"/>
          <w:szCs w:val="22"/>
        </w:rPr>
      </w:pPr>
    </w:p>
    <w:p w:rsidR="009531CA" w:rsidRDefault="009531CA">
      <w:pPr>
        <w:pStyle w:val="ParaAttribute5"/>
        <w:rPr>
          <w:rFonts w:ascii="Arial" w:eastAsia="Times New Roman" w:hAnsi="Arial"/>
          <w:sz w:val="22"/>
          <w:szCs w:val="22"/>
        </w:rPr>
      </w:pPr>
      <w:r>
        <w:rPr>
          <w:rStyle w:val="CharAttribute10"/>
          <w:rFonts w:eastAsia="Batang"/>
          <w:szCs w:val="22"/>
        </w:rPr>
        <w:t>QUESTION NO 3220</w:t>
      </w:r>
    </w:p>
    <w:p w:rsidR="009531CA" w:rsidRDefault="009531CA">
      <w:pPr>
        <w:pStyle w:val="ParaAttribute5"/>
        <w:rPr>
          <w:rFonts w:ascii="Arial" w:eastAsia="Times New Roman" w:hAnsi="Arial"/>
          <w:b/>
          <w:sz w:val="22"/>
          <w:szCs w:val="22"/>
        </w:rPr>
      </w:pPr>
    </w:p>
    <w:p w:rsidR="009531CA" w:rsidRDefault="009531CA">
      <w:pPr>
        <w:pStyle w:val="ParaAttribute5"/>
        <w:rPr>
          <w:rFonts w:ascii="Arial" w:eastAsia="Times New Roman" w:hAnsi="Arial"/>
          <w:sz w:val="22"/>
          <w:szCs w:val="22"/>
        </w:rPr>
      </w:pPr>
      <w:r>
        <w:rPr>
          <w:rStyle w:val="CharAttribute10"/>
          <w:rFonts w:eastAsia="Batang"/>
          <w:szCs w:val="22"/>
        </w:rPr>
        <w:t>DATE OF PUBLICATION IN INTERNAL QUESTION PAPER:  28 AUGUST 2015</w:t>
      </w:r>
    </w:p>
    <w:p w:rsidR="009531CA" w:rsidRDefault="009531CA">
      <w:pPr>
        <w:pStyle w:val="ParaAttribute8"/>
        <w:rPr>
          <w:rFonts w:ascii="Arial" w:eastAsia="Times New Roman" w:hAnsi="Arial"/>
          <w:sz w:val="22"/>
          <w:szCs w:val="22"/>
        </w:rPr>
      </w:pPr>
      <w:r>
        <w:rPr>
          <w:rStyle w:val="CharAttribute10"/>
          <w:rFonts w:eastAsia="Batang"/>
          <w:szCs w:val="22"/>
        </w:rPr>
        <w:t>(INTERNAL QUESTION PAPER NO. 34)</w:t>
      </w:r>
    </w:p>
    <w:p w:rsidR="009531CA" w:rsidRDefault="009531CA">
      <w:pPr>
        <w:pStyle w:val="ParaAttribute9"/>
        <w:ind w:left="709"/>
        <w:rPr>
          <w:rFonts w:eastAsia="Times New Roman"/>
          <w:b/>
          <w:sz w:val="24"/>
          <w:szCs w:val="24"/>
        </w:rPr>
      </w:pPr>
    </w:p>
    <w:p w:rsidR="009531CA" w:rsidRDefault="009531CA">
      <w:pPr>
        <w:pStyle w:val="ParaAttribute9"/>
        <w:ind w:left="709"/>
        <w:rPr>
          <w:rFonts w:ascii="Arial" w:eastAsia="Times New Roman" w:hAnsi="Arial"/>
          <w:sz w:val="22"/>
          <w:szCs w:val="22"/>
        </w:rPr>
      </w:pPr>
      <w:r>
        <w:rPr>
          <w:rStyle w:val="CharAttribute5"/>
          <w:rFonts w:eastAsia="Batang"/>
          <w:szCs w:val="22"/>
        </w:rPr>
        <w:t>3220.</w:t>
      </w:r>
      <w:r>
        <w:rPr>
          <w:rStyle w:val="CharAttribute5"/>
          <w:rFonts w:eastAsia="Batang"/>
          <w:szCs w:val="22"/>
        </w:rPr>
        <w:tab/>
        <w:t>Mr L J Basson (DA) to ask the Minister of Water and Sanitation:</w:t>
      </w:r>
    </w:p>
    <w:p w:rsidR="009531CA" w:rsidRDefault="009531CA">
      <w:pPr>
        <w:pStyle w:val="ParaAttribute10"/>
        <w:ind w:left="567"/>
        <w:rPr>
          <w:rFonts w:ascii="Arial" w:eastAsia="Times New Roman" w:hAnsi="Arial"/>
          <w:sz w:val="22"/>
          <w:szCs w:val="22"/>
        </w:rPr>
      </w:pPr>
      <w:r>
        <w:rPr>
          <w:rStyle w:val="CharAttribute3"/>
          <w:rFonts w:eastAsia="Batang"/>
          <w:szCs w:val="22"/>
        </w:rPr>
        <w:t>(1)</w:t>
      </w:r>
      <w:r>
        <w:rPr>
          <w:rStyle w:val="CharAttribute3"/>
          <w:rFonts w:eastAsia="Batang"/>
          <w:szCs w:val="22"/>
        </w:rPr>
        <w:tab/>
        <w:t>Why is the wastewater treatment plant in Cradock which is under the control of the Chris Hani District Municipality and polluting the Great Fish River in the Eastern Cape</w:t>
      </w:r>
      <w:r>
        <w:rPr>
          <w:rStyle w:val="CharAttribute3"/>
          <w:rFonts w:eastAsia="Batang"/>
          <w:szCs w:val="22"/>
        </w:rPr>
        <w:br/>
        <w:t>non-functional;</w:t>
      </w:r>
    </w:p>
    <w:p w:rsidR="009531CA" w:rsidRDefault="009531CA">
      <w:pPr>
        <w:pStyle w:val="ParaAttribute10"/>
        <w:ind w:left="567"/>
        <w:rPr>
          <w:rFonts w:ascii="Arial" w:eastAsia="Times New Roman" w:hAnsi="Arial"/>
          <w:sz w:val="22"/>
          <w:szCs w:val="22"/>
        </w:rPr>
      </w:pPr>
      <w:r>
        <w:rPr>
          <w:rStyle w:val="CharAttribute3"/>
          <w:rFonts w:eastAsia="Batang"/>
          <w:szCs w:val="22"/>
        </w:rPr>
        <w:t>(2)</w:t>
      </w:r>
      <w:r>
        <w:rPr>
          <w:rStyle w:val="CharAttribute3"/>
          <w:rFonts w:eastAsia="Batang"/>
          <w:szCs w:val="22"/>
        </w:rPr>
        <w:tab/>
        <w:t xml:space="preserve">whether her department has taken any steps to stop the pollution; if not, why not; if so, what are the relevant details; </w:t>
      </w:r>
    </w:p>
    <w:p w:rsidR="009531CA" w:rsidRDefault="009531CA">
      <w:pPr>
        <w:pStyle w:val="ParaAttribute10"/>
        <w:ind w:left="567"/>
        <w:rPr>
          <w:rFonts w:ascii="Arial" w:eastAsia="Times New Roman" w:hAnsi="Arial"/>
          <w:sz w:val="22"/>
          <w:szCs w:val="22"/>
        </w:rPr>
      </w:pPr>
      <w:r>
        <w:rPr>
          <w:rStyle w:val="CharAttribute3"/>
          <w:rFonts w:eastAsia="Batang"/>
          <w:szCs w:val="22"/>
        </w:rPr>
        <w:t>(3)</w:t>
      </w:r>
      <w:r>
        <w:rPr>
          <w:rStyle w:val="CharAttribute3"/>
          <w:rFonts w:eastAsia="Batang"/>
          <w:szCs w:val="22"/>
        </w:rPr>
        <w:tab/>
        <w:t>whether sampling of water has been done (a) at the plant and (b) downstream from the plant to ascertain e-coli levels for each month during the period 1 July 2012 to 30 July 2015; if not, why not; if so, what are the results for each month during the specified period;</w:t>
      </w:r>
    </w:p>
    <w:p w:rsidR="009531CA" w:rsidRDefault="009531CA">
      <w:pPr>
        <w:pStyle w:val="ParaAttribute10"/>
        <w:ind w:left="567"/>
        <w:rPr>
          <w:rFonts w:ascii="Arial" w:eastAsia="Times New Roman" w:hAnsi="Arial"/>
          <w:sz w:val="22"/>
          <w:szCs w:val="22"/>
        </w:rPr>
      </w:pPr>
      <w:r>
        <w:rPr>
          <w:rStyle w:val="CharAttribute3"/>
          <w:rFonts w:eastAsia="Batang"/>
          <w:szCs w:val="22"/>
        </w:rPr>
        <w:t>(4)</w:t>
      </w:r>
      <w:r>
        <w:rPr>
          <w:rStyle w:val="CharAttribute3"/>
          <w:rFonts w:eastAsia="Batang"/>
          <w:szCs w:val="22"/>
        </w:rPr>
        <w:tab/>
        <w:t xml:space="preserve">whether there are any plans to upgrade the plant; if not, why not; if so, (a) when and (b) what is the estimated cost; </w:t>
      </w:r>
    </w:p>
    <w:p w:rsidR="009531CA" w:rsidRDefault="009531CA">
      <w:pPr>
        <w:pStyle w:val="ParaAttribute10"/>
        <w:ind w:left="567"/>
        <w:rPr>
          <w:rFonts w:ascii="Arial" w:eastAsia="Times New Roman" w:hAnsi="Arial"/>
          <w:sz w:val="22"/>
          <w:szCs w:val="22"/>
        </w:rPr>
      </w:pPr>
      <w:r>
        <w:rPr>
          <w:rStyle w:val="CharAttribute3"/>
          <w:rFonts w:eastAsia="Batang"/>
          <w:szCs w:val="22"/>
        </w:rPr>
        <w:t>(5)</w:t>
      </w:r>
      <w:r>
        <w:rPr>
          <w:rStyle w:val="CharAttribute3"/>
          <w:rFonts w:eastAsia="Batang"/>
          <w:szCs w:val="22"/>
        </w:rPr>
        <w:tab/>
        <w:t>what is the (a) current capacity of the plant in megalitres per day and (b) inflow currently?</w:t>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0"/>
          <w:rFonts w:eastAsia="Batang"/>
          <w:szCs w:val="16"/>
        </w:rPr>
        <w:t>NW3821E</w:t>
      </w:r>
    </w:p>
    <w:p w:rsidR="009531CA" w:rsidRDefault="009531CA">
      <w:pPr>
        <w:pStyle w:val="ParaAttribute7"/>
        <w:rPr>
          <w:rFonts w:ascii="Arial" w:eastAsia="Times New Roman" w:hAnsi="Arial"/>
          <w:sz w:val="22"/>
          <w:szCs w:val="22"/>
        </w:rPr>
      </w:pPr>
      <w:r>
        <w:rPr>
          <w:rStyle w:val="CharAttribute3"/>
          <w:rFonts w:eastAsia="Batang"/>
          <w:szCs w:val="22"/>
        </w:rPr>
        <w:t>---00O00---</w:t>
      </w:r>
    </w:p>
    <w:p w:rsidR="009531CA" w:rsidRDefault="009531CA">
      <w:pPr>
        <w:pStyle w:val="ParaAttribute11"/>
        <w:rPr>
          <w:rFonts w:ascii="Arial" w:eastAsia="Times New Roman" w:hAnsi="Arial"/>
          <w:sz w:val="22"/>
          <w:szCs w:val="22"/>
        </w:rPr>
      </w:pPr>
      <w:r>
        <w:rPr>
          <w:rStyle w:val="CharAttribute5"/>
          <w:rFonts w:eastAsia="Batang"/>
          <w:szCs w:val="22"/>
        </w:rPr>
        <w:t>REPLY:</w:t>
      </w:r>
      <w:r>
        <w:rPr>
          <w:rStyle w:val="CharAttribute3"/>
          <w:rFonts w:eastAsia="Batang"/>
          <w:szCs w:val="22"/>
        </w:rPr>
        <w:tab/>
      </w:r>
    </w:p>
    <w:p w:rsidR="009531CA" w:rsidRDefault="009531CA">
      <w:pPr>
        <w:pStyle w:val="ParaAttribute5"/>
        <w:rPr>
          <w:rFonts w:ascii="Arial" w:eastAsia="Times New Roman" w:hAnsi="Arial"/>
          <w:sz w:val="22"/>
          <w:szCs w:val="22"/>
        </w:rPr>
      </w:pPr>
    </w:p>
    <w:p w:rsidR="009531CA" w:rsidRDefault="009531CA">
      <w:pPr>
        <w:pStyle w:val="ListParagraph"/>
        <w:numPr>
          <w:ilvl w:val="0"/>
          <w:numId w:val="1"/>
        </w:numPr>
        <w:rPr>
          <w:sz w:val="22"/>
          <w:szCs w:val="22"/>
        </w:rPr>
      </w:pPr>
      <w:r>
        <w:rPr>
          <w:rStyle w:val="CharAttribute3"/>
          <w:rFonts w:eastAsia="Batang"/>
          <w:szCs w:val="22"/>
        </w:rPr>
        <w:t>The non-functionality of Cradock Wastewater Treatment Works (WWTW) is attributed to the Water Service Authority functions transitioning from InxubaYeThemba Local Municipality to Chris Hani District Municipality, as it has been the case since 2014. This has been an inheritance of financial burdens which has adversely affected the whole operation and maintenance at the plant and at the sewage pump stations.Payments to maintenance service providers had been delayed as such some arms of the plant (motors, aerators, pumps, etc) that have since broken down and have not been repaired or replaced.</w:t>
      </w:r>
    </w:p>
    <w:p w:rsidR="009531CA" w:rsidRDefault="009531CA">
      <w:pPr>
        <w:pStyle w:val="ParaAttribute14"/>
        <w:rPr>
          <w:rFonts w:ascii="Arial" w:eastAsia="Times New Roman" w:hAnsi="Arial"/>
          <w:sz w:val="22"/>
          <w:szCs w:val="22"/>
        </w:rPr>
      </w:pPr>
    </w:p>
    <w:p w:rsidR="009531CA" w:rsidRDefault="009531CA">
      <w:pPr>
        <w:pStyle w:val="ParaAttribute14"/>
        <w:rPr>
          <w:rFonts w:ascii="Arial" w:eastAsia="Times New Roman" w:hAnsi="Arial"/>
          <w:sz w:val="22"/>
          <w:szCs w:val="22"/>
        </w:rPr>
      </w:pPr>
      <w:r>
        <w:rPr>
          <w:rStyle w:val="CharAttribute3"/>
          <w:rFonts w:eastAsia="Batang"/>
          <w:szCs w:val="22"/>
        </w:rPr>
        <w:t>These are now attended to and the Cradock WWTWwill be fully repaired and will function at an optimum level in due course.</w:t>
      </w:r>
    </w:p>
    <w:p w:rsidR="009531CA" w:rsidRDefault="009531CA">
      <w:pPr>
        <w:pStyle w:val="ParaAttribute5"/>
        <w:rPr>
          <w:rFonts w:ascii="Arial" w:eastAsia="Times New Roman" w:hAnsi="Arial"/>
          <w:sz w:val="22"/>
          <w:szCs w:val="22"/>
        </w:rPr>
        <w:sectPr w:rsidR="009531CA">
          <w:footerReference w:type="default" r:id="rId8"/>
          <w:pgSz w:w="12240" w:h="15840" w:orient="landscape" w:code="9"/>
          <w:pgMar w:top="1440" w:right="964" w:bottom="1440" w:left="1418" w:header="851" w:footer="184" w:gutter="0"/>
          <w:cols w:space="720"/>
          <w:docGrid w:linePitch="360" w:charSpace="200"/>
        </w:sectPr>
      </w:pPr>
    </w:p>
    <w:p w:rsidR="009531CA" w:rsidRDefault="009531CA">
      <w:pPr>
        <w:pStyle w:val="ParaAttribute12"/>
        <w:ind w:left="567"/>
        <w:rPr>
          <w:rFonts w:ascii="Arial" w:eastAsia="Times New Roman" w:hAnsi="Arial"/>
          <w:sz w:val="22"/>
          <w:szCs w:val="22"/>
        </w:rPr>
      </w:pPr>
      <w:r>
        <w:rPr>
          <w:rStyle w:val="CharAttribute3"/>
          <w:rFonts w:eastAsia="Batang"/>
          <w:szCs w:val="22"/>
        </w:rPr>
        <w:t>(2)</w:t>
      </w:r>
      <w:r>
        <w:rPr>
          <w:rStyle w:val="CharAttribute3"/>
          <w:rFonts w:eastAsia="Batang"/>
          <w:szCs w:val="22"/>
        </w:rPr>
        <w:tab/>
        <w:t xml:space="preserve">My Department has taken steps to notify and request the Municipality to take corrective steps in rectifying the pollution of the Great Fish River water resource caused by the </w:t>
      </w:r>
      <w:r>
        <w:rPr>
          <w:rStyle w:val="CharAttribute3"/>
          <w:rFonts w:eastAsia="Batang"/>
          <w:szCs w:val="22"/>
        </w:rPr>
        <w:br/>
        <w:t>non-functionality of Cradock WWTW and its associated sewer network infrastructure.</w:t>
      </w:r>
    </w:p>
    <w:p w:rsidR="009531CA" w:rsidRDefault="009531CA">
      <w:pPr>
        <w:pStyle w:val="ParaAttribute9"/>
        <w:ind w:left="709"/>
        <w:rPr>
          <w:rFonts w:ascii="Arial" w:eastAsia="Times New Roman" w:hAnsi="Arial"/>
          <w:sz w:val="22"/>
          <w:szCs w:val="22"/>
        </w:rPr>
      </w:pPr>
    </w:p>
    <w:p w:rsidR="009531CA" w:rsidRDefault="009531CA">
      <w:pPr>
        <w:pStyle w:val="ParaAttribute15"/>
        <w:rPr>
          <w:rFonts w:ascii="Arial" w:eastAsia="Times New Roman" w:hAnsi="Arial"/>
          <w:sz w:val="22"/>
          <w:szCs w:val="22"/>
        </w:rPr>
      </w:pPr>
      <w:r>
        <w:rPr>
          <w:rStyle w:val="CharAttribute3"/>
          <w:rFonts w:eastAsia="Batang"/>
          <w:szCs w:val="22"/>
        </w:rPr>
        <w:t>The following are amongst a number of steps taken by my Department:</w:t>
      </w:r>
    </w:p>
    <w:p w:rsidR="009531CA" w:rsidRDefault="009531CA">
      <w:pPr>
        <w:pStyle w:val="ParaAttribute16"/>
        <w:rPr>
          <w:rFonts w:ascii="Arial" w:eastAsia="Times New Roman" w:hAnsi="Arial"/>
          <w:sz w:val="22"/>
          <w:szCs w:val="22"/>
        </w:rPr>
      </w:pPr>
    </w:p>
    <w:p w:rsidR="009531CA" w:rsidRDefault="009531CA">
      <w:pPr>
        <w:pStyle w:val="ListParagraph"/>
        <w:numPr>
          <w:ilvl w:val="0"/>
          <w:numId w:val="2"/>
        </w:numPr>
        <w:ind w:left="993" w:hanging="426"/>
        <w:rPr>
          <w:sz w:val="22"/>
          <w:szCs w:val="22"/>
        </w:rPr>
      </w:pPr>
      <w:r>
        <w:rPr>
          <w:rStyle w:val="CharAttribute3"/>
          <w:rFonts w:eastAsia="Batang"/>
          <w:szCs w:val="22"/>
        </w:rPr>
        <w:t xml:space="preserve">Firstly, my Department issued a non-complianceletteron 2 April 2013 informing the Municipality about the poor quality effluent discharged and the incorrect disposal of the sewage sludge from the Cradock WWTWs, copy of letter attached as </w:t>
      </w:r>
      <w:r>
        <w:rPr>
          <w:rStyle w:val="CharAttribute5"/>
          <w:rFonts w:eastAsia="Batang"/>
          <w:szCs w:val="22"/>
        </w:rPr>
        <w:t>Annexure A</w:t>
      </w:r>
      <w:r>
        <w:rPr>
          <w:rStyle w:val="CharAttribute3"/>
          <w:rFonts w:eastAsia="Batang"/>
          <w:szCs w:val="22"/>
        </w:rPr>
        <w:t>.</w:t>
      </w:r>
    </w:p>
    <w:p w:rsidR="009531CA" w:rsidRDefault="009531CA">
      <w:pPr>
        <w:pStyle w:val="ParaAttribute18"/>
        <w:rPr>
          <w:rFonts w:ascii="Arial" w:eastAsia="Times New Roman" w:hAnsi="Arial"/>
          <w:sz w:val="22"/>
          <w:szCs w:val="22"/>
        </w:rPr>
      </w:pPr>
    </w:p>
    <w:p w:rsidR="009531CA" w:rsidRDefault="009531CA">
      <w:pPr>
        <w:pStyle w:val="ListParagraph"/>
        <w:numPr>
          <w:ilvl w:val="0"/>
          <w:numId w:val="2"/>
        </w:numPr>
        <w:tabs>
          <w:tab w:val="left" w:pos="993"/>
        </w:tabs>
        <w:ind w:left="993" w:hanging="426"/>
        <w:rPr>
          <w:sz w:val="22"/>
          <w:szCs w:val="22"/>
        </w:rPr>
      </w:pPr>
      <w:r>
        <w:rPr>
          <w:rStyle w:val="CharAttribute3"/>
          <w:rFonts w:eastAsia="Batang"/>
          <w:szCs w:val="22"/>
        </w:rPr>
        <w:t xml:space="preserve">Secondly, officials from my Department’s Provincial Office: Eastern Capeconducted aninvestigation on 1 August 2014 into the allegedpollution and it was revealed that pollution still persists. Therefore,myDepartment issuedanother non-compliance letter to </w:t>
      </w:r>
    </w:p>
    <w:p w:rsidR="009531CA" w:rsidRDefault="009531CA">
      <w:pPr>
        <w:pStyle w:val="ParaAttribute20"/>
        <w:rPr>
          <w:rFonts w:ascii="Arial" w:eastAsia="Times New Roman" w:hAnsi="Arial"/>
          <w:sz w:val="22"/>
          <w:szCs w:val="22"/>
        </w:rPr>
      </w:pPr>
    </w:p>
    <w:p w:rsidR="009531CA" w:rsidRDefault="009531CA">
      <w:pPr>
        <w:pStyle w:val="ParaAttribute21"/>
        <w:rPr>
          <w:rFonts w:ascii="Arial" w:eastAsia="Times New Roman" w:hAnsi="Arial"/>
          <w:sz w:val="22"/>
          <w:szCs w:val="22"/>
        </w:rPr>
      </w:pPr>
      <w:r>
        <w:rPr>
          <w:rStyle w:val="CharAttribute3"/>
          <w:rFonts w:eastAsia="Batang"/>
          <w:szCs w:val="22"/>
        </w:rPr>
        <w:t>-2-</w:t>
      </w:r>
    </w:p>
    <w:p w:rsidR="009531CA" w:rsidRDefault="009531CA">
      <w:pPr>
        <w:pStyle w:val="ParaAttribute21"/>
        <w:rPr>
          <w:rFonts w:ascii="Arial" w:eastAsia="Times New Roman" w:hAnsi="Arial"/>
          <w:sz w:val="22"/>
          <w:szCs w:val="22"/>
        </w:rPr>
      </w:pPr>
    </w:p>
    <w:p w:rsidR="009531CA" w:rsidRDefault="009531CA">
      <w:pPr>
        <w:pStyle w:val="ParaAttribute20"/>
        <w:rPr>
          <w:rFonts w:ascii="Arial" w:eastAsia="Times New Roman" w:hAnsi="Arial"/>
          <w:sz w:val="22"/>
          <w:szCs w:val="22"/>
        </w:rPr>
      </w:pPr>
      <w:r>
        <w:rPr>
          <w:rStyle w:val="CharAttribute3"/>
          <w:rFonts w:eastAsia="Batang"/>
          <w:szCs w:val="22"/>
        </w:rPr>
        <w:t xml:space="preserve">the Municipalityon 11 August 2014 regarding pollution incidents entailing sewage spillages from manholes in Cradock, copy of letter attached as </w:t>
      </w:r>
      <w:r>
        <w:rPr>
          <w:rStyle w:val="CharAttribute5"/>
          <w:rFonts w:eastAsia="Batang"/>
          <w:szCs w:val="22"/>
        </w:rPr>
        <w:t>Annexure B</w:t>
      </w:r>
      <w:r>
        <w:rPr>
          <w:rStyle w:val="CharAttribute3"/>
          <w:rFonts w:eastAsia="Batang"/>
          <w:szCs w:val="22"/>
        </w:rPr>
        <w:t>/</w:t>
      </w:r>
    </w:p>
    <w:p w:rsidR="009531CA" w:rsidRDefault="009531CA">
      <w:pPr>
        <w:pStyle w:val="ParaAttribute22"/>
        <w:rPr>
          <w:rFonts w:ascii="Arial" w:eastAsia="Times New Roman" w:hAnsi="Arial"/>
          <w:sz w:val="22"/>
          <w:szCs w:val="22"/>
        </w:rPr>
      </w:pPr>
    </w:p>
    <w:p w:rsidR="009531CA" w:rsidRDefault="009531CA">
      <w:pPr>
        <w:pStyle w:val="ListParagraph"/>
        <w:numPr>
          <w:ilvl w:val="0"/>
          <w:numId w:val="2"/>
        </w:numPr>
        <w:tabs>
          <w:tab w:val="left" w:pos="993"/>
        </w:tabs>
        <w:ind w:left="993" w:hanging="426"/>
        <w:rPr>
          <w:sz w:val="22"/>
          <w:szCs w:val="22"/>
        </w:rPr>
      </w:pPr>
      <w:r>
        <w:rPr>
          <w:rStyle w:val="CharAttribute3"/>
          <w:rFonts w:eastAsia="Batang"/>
          <w:szCs w:val="22"/>
        </w:rPr>
        <w:t xml:space="preserve">Thirdly, myDepartment also served the Municipality with non-compliance letter on 25 September 2014 following another site inspection that was conducted on </w:t>
      </w:r>
      <w:r>
        <w:rPr>
          <w:rStyle w:val="CharAttribute3"/>
          <w:rFonts w:eastAsia="Batang"/>
          <w:szCs w:val="22"/>
        </w:rPr>
        <w:br/>
        <w:t xml:space="preserve">16 September 2014 informing the Municipality about poor quality effluent discharged by the Cradock WWTWs and requesting the Municipality to submit an action plan taken by the municipality in rectifying the situation within 14 days. </w:t>
      </w:r>
    </w:p>
    <w:p w:rsidR="009531CA" w:rsidRDefault="009531CA">
      <w:pPr>
        <w:pStyle w:val="ParaAttribute23"/>
        <w:rPr>
          <w:rFonts w:ascii="Arial" w:eastAsia="Times New Roman" w:hAnsi="Arial"/>
          <w:sz w:val="22"/>
          <w:szCs w:val="22"/>
        </w:rPr>
      </w:pPr>
    </w:p>
    <w:p w:rsidR="009531CA" w:rsidRDefault="009531CA">
      <w:pPr>
        <w:pStyle w:val="ListParagraph"/>
        <w:numPr>
          <w:ilvl w:val="0"/>
          <w:numId w:val="2"/>
        </w:numPr>
        <w:tabs>
          <w:tab w:val="left" w:pos="993"/>
        </w:tabs>
        <w:ind w:left="993" w:hanging="426"/>
        <w:rPr>
          <w:sz w:val="22"/>
          <w:szCs w:val="22"/>
        </w:rPr>
      </w:pPr>
      <w:r>
        <w:rPr>
          <w:rStyle w:val="CharAttribute3"/>
          <w:rFonts w:eastAsia="Batang"/>
          <w:szCs w:val="22"/>
        </w:rPr>
        <w:t xml:space="preserve">Thefourth interaction was a meeting that was held between Chris Hani District Municipality, Great Fish Water User Association,InxubaYeThemba Local Municipality and myDepartment at the Municipal Offices in Cradock on 10 February 2015 ,refer to attached </w:t>
      </w:r>
      <w:r>
        <w:rPr>
          <w:rStyle w:val="CharAttribute5"/>
          <w:rFonts w:eastAsia="Batang"/>
          <w:szCs w:val="22"/>
        </w:rPr>
        <w:t>Annexure C</w:t>
      </w:r>
      <w:r>
        <w:rPr>
          <w:rStyle w:val="CharAttribute3"/>
          <w:rFonts w:eastAsia="Batang"/>
          <w:szCs w:val="22"/>
        </w:rPr>
        <w:t xml:space="preserve">  for minutes with actions and attendance register). </w:t>
      </w:r>
    </w:p>
    <w:p w:rsidR="009531CA" w:rsidRDefault="009531CA">
      <w:pPr>
        <w:pStyle w:val="ParaAttribute24"/>
        <w:rPr>
          <w:rFonts w:ascii="Arial" w:eastAsia="Times New Roman" w:hAnsi="Arial"/>
          <w:sz w:val="22"/>
          <w:szCs w:val="22"/>
        </w:rPr>
      </w:pPr>
    </w:p>
    <w:p w:rsidR="009531CA" w:rsidRDefault="009531CA">
      <w:pPr>
        <w:pStyle w:val="ParaAttribute25"/>
        <w:rPr>
          <w:rFonts w:ascii="Arial" w:eastAsia="Times New Roman" w:hAnsi="Arial"/>
          <w:sz w:val="22"/>
          <w:szCs w:val="22"/>
        </w:rPr>
      </w:pPr>
      <w:r>
        <w:rPr>
          <w:rStyle w:val="CharAttribute3"/>
          <w:rFonts w:eastAsia="Batang"/>
          <w:szCs w:val="22"/>
        </w:rPr>
        <w:t xml:space="preserve">The aim was to further engage and persuade the Chris Hani DM as Water Services Authority to take action and correct the poor quality effluent being discharged by the Cradock WWTW into the Great Fish River. In this meeting the Municipality indicated the challenges (as mentioned in (1) above) promising to attend to the challenges with a detailed written response by 16 February 2015 as requested by myDepartment as was done even in previous communiqués, refer to attached </w:t>
      </w:r>
      <w:r>
        <w:rPr>
          <w:rStyle w:val="CharAttribute5"/>
          <w:rFonts w:eastAsia="Batang"/>
          <w:szCs w:val="22"/>
        </w:rPr>
        <w:t>Annexure D</w:t>
      </w:r>
      <w:r>
        <w:rPr>
          <w:rStyle w:val="CharAttribute3"/>
          <w:rFonts w:eastAsia="Batang"/>
          <w:szCs w:val="22"/>
        </w:rPr>
        <w:t xml:space="preserve"> for the minutes of the .</w:t>
      </w:r>
    </w:p>
    <w:p w:rsidR="009531CA" w:rsidRDefault="009531CA">
      <w:pPr>
        <w:pStyle w:val="ParaAttribute26"/>
        <w:rPr>
          <w:rFonts w:ascii="Arial" w:eastAsia="Times New Roman" w:hAnsi="Arial"/>
          <w:sz w:val="22"/>
          <w:szCs w:val="22"/>
        </w:rPr>
      </w:pPr>
    </w:p>
    <w:p w:rsidR="009531CA" w:rsidRDefault="009531CA">
      <w:pPr>
        <w:pStyle w:val="ParaAttribute25"/>
        <w:rPr>
          <w:rFonts w:ascii="Arial" w:eastAsia="Times New Roman" w:hAnsi="Arial"/>
          <w:sz w:val="22"/>
          <w:szCs w:val="22"/>
        </w:rPr>
      </w:pPr>
      <w:r>
        <w:rPr>
          <w:rStyle w:val="CharAttribute3"/>
          <w:rFonts w:eastAsia="Batang"/>
          <w:szCs w:val="22"/>
        </w:rPr>
        <w:t xml:space="preserve">It should be noted that there has not been any written response as yet from the Municipality after these engagements. </w:t>
      </w:r>
    </w:p>
    <w:p w:rsidR="009531CA" w:rsidRDefault="009531CA">
      <w:pPr>
        <w:pStyle w:val="ParaAttribute27"/>
        <w:rPr>
          <w:rFonts w:ascii="Arial" w:eastAsia="Times New Roman" w:hAnsi="Arial"/>
          <w:sz w:val="22"/>
          <w:szCs w:val="22"/>
        </w:rPr>
      </w:pPr>
    </w:p>
    <w:p w:rsidR="009531CA" w:rsidRDefault="009531CA">
      <w:pPr>
        <w:pStyle w:val="ParaAttribute25"/>
        <w:rPr>
          <w:rFonts w:ascii="Arial" w:eastAsia="Times New Roman" w:hAnsi="Arial"/>
          <w:sz w:val="22"/>
          <w:szCs w:val="22"/>
        </w:rPr>
      </w:pPr>
      <w:r>
        <w:rPr>
          <w:rStyle w:val="CharAttribute3"/>
          <w:rFonts w:eastAsia="Batang"/>
          <w:szCs w:val="22"/>
        </w:rPr>
        <w:t xml:space="preserve">During the last inspection which was conducted on 12 August 2015, the presence of the Contractor on site was noted on site repairing some of the various arms of theWWTW. </w:t>
      </w:r>
    </w:p>
    <w:p w:rsidR="009531CA" w:rsidRDefault="009531CA">
      <w:pPr>
        <w:pStyle w:val="ParaAttribute27"/>
        <w:rPr>
          <w:rFonts w:ascii="Arial" w:eastAsia="Times New Roman" w:hAnsi="Arial"/>
          <w:sz w:val="22"/>
          <w:szCs w:val="22"/>
        </w:rPr>
      </w:pPr>
    </w:p>
    <w:p w:rsidR="009531CA" w:rsidRDefault="009531CA">
      <w:pPr>
        <w:pStyle w:val="ParaAttribute28"/>
        <w:ind w:left="567"/>
        <w:rPr>
          <w:rFonts w:ascii="Arial" w:eastAsia="Times New Roman" w:hAnsi="Arial"/>
          <w:sz w:val="22"/>
          <w:szCs w:val="22"/>
        </w:rPr>
      </w:pPr>
      <w:r>
        <w:rPr>
          <w:rStyle w:val="CharAttribute3"/>
          <w:rFonts w:eastAsia="Batang"/>
          <w:szCs w:val="22"/>
        </w:rPr>
        <w:t>(3)</w:t>
      </w:r>
      <w:r>
        <w:rPr>
          <w:rStyle w:val="CharAttribute3"/>
          <w:rFonts w:eastAsia="Batang"/>
          <w:szCs w:val="22"/>
        </w:rPr>
        <w:tab/>
      </w:r>
      <w:r>
        <w:rPr>
          <w:rStyle w:val="CharAttribute5"/>
          <w:rFonts w:eastAsia="Batang"/>
          <w:szCs w:val="22"/>
        </w:rPr>
        <w:t>Table 1</w:t>
      </w:r>
      <w:r>
        <w:rPr>
          <w:rStyle w:val="CharAttribute3"/>
          <w:rFonts w:eastAsia="Batang"/>
          <w:szCs w:val="22"/>
        </w:rPr>
        <w:t>below is the summary of the effluent quality discharged by the (a) Cradock Wastewater Treatment Works and the (b) Great Fish River, downstream of the discharge point from the Cradock Works:</w:t>
      </w:r>
    </w:p>
    <w:p w:rsidR="009531CA" w:rsidRDefault="009531CA">
      <w:pPr>
        <w:pStyle w:val="ParaAttribute27"/>
        <w:rPr>
          <w:rFonts w:ascii="Arial" w:eastAsia="Times New Roman" w:hAnsi="Arial"/>
          <w:sz w:val="22"/>
          <w:szCs w:val="22"/>
        </w:rPr>
      </w:pPr>
    </w:p>
    <w:p w:rsidR="009531CA" w:rsidRDefault="009531CA">
      <w:pPr>
        <w:pStyle w:val="ParaAttribute29"/>
        <w:rPr>
          <w:rFonts w:ascii="Arial" w:eastAsia="Times New Roman" w:hAnsi="Arial"/>
          <w:sz w:val="22"/>
          <w:szCs w:val="22"/>
        </w:rPr>
      </w:pPr>
      <w:r>
        <w:rPr>
          <w:rStyle w:val="CharAttribute5"/>
          <w:rFonts w:eastAsia="Batang"/>
          <w:szCs w:val="22"/>
        </w:rPr>
        <w:t>Table 1</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2398"/>
        <w:gridCol w:w="2705"/>
        <w:gridCol w:w="4253"/>
      </w:tblGrid>
      <w:tr w:rsidR="009531CA" w:rsidTr="005A3A34">
        <w:tc>
          <w:tcPr>
            <w:tcW w:w="2398" w:type="dxa"/>
            <w:shd w:val="solid" w:color="D9D9D9"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5"/>
                <w:rFonts w:eastAsia="Batang"/>
                <w:szCs w:val="22"/>
              </w:rPr>
              <w:t>Sampling Dates</w:t>
            </w:r>
          </w:p>
        </w:tc>
        <w:tc>
          <w:tcPr>
            <w:tcW w:w="2705" w:type="dxa"/>
            <w:shd w:val="solid" w:color="D9D9D9" w:fill="FFFFFF"/>
            <w:tcMar>
              <w:top w:w="0" w:type="dxa"/>
              <w:left w:w="99" w:type="dxa"/>
              <w:bottom w:w="0" w:type="dxa"/>
              <w:right w:w="99" w:type="dxa"/>
            </w:tcMar>
          </w:tcPr>
          <w:p w:rsidR="009531CA" w:rsidRPr="005A3A34" w:rsidRDefault="009531CA" w:rsidP="005A3A34">
            <w:pPr>
              <w:pStyle w:val="ListParagraph"/>
              <w:numPr>
                <w:ilvl w:val="0"/>
                <w:numId w:val="3"/>
              </w:numPr>
              <w:ind w:left="329" w:hanging="425"/>
              <w:rPr>
                <w:b/>
                <w:sz w:val="22"/>
                <w:szCs w:val="22"/>
              </w:rPr>
            </w:pPr>
            <w:r w:rsidRPr="005A3A34">
              <w:rPr>
                <w:rStyle w:val="CharAttribute5"/>
                <w:rFonts w:eastAsia="Batang"/>
                <w:szCs w:val="22"/>
              </w:rPr>
              <w:t>Cradock WWTW</w:t>
            </w:r>
          </w:p>
        </w:tc>
        <w:tc>
          <w:tcPr>
            <w:tcW w:w="4253" w:type="dxa"/>
            <w:shd w:val="solid" w:color="D9D9D9" w:fill="FFFFFF"/>
            <w:tcMar>
              <w:top w:w="0" w:type="dxa"/>
              <w:left w:w="99" w:type="dxa"/>
              <w:bottom w:w="0" w:type="dxa"/>
              <w:right w:w="99" w:type="dxa"/>
            </w:tcMar>
          </w:tcPr>
          <w:p w:rsidR="009531CA" w:rsidRPr="005A3A34" w:rsidRDefault="009531CA" w:rsidP="005A3A34">
            <w:pPr>
              <w:pStyle w:val="ListParagraph"/>
              <w:numPr>
                <w:ilvl w:val="0"/>
                <w:numId w:val="3"/>
              </w:numPr>
              <w:rPr>
                <w:b/>
                <w:sz w:val="22"/>
                <w:szCs w:val="22"/>
              </w:rPr>
            </w:pPr>
            <w:r w:rsidRPr="005A3A34">
              <w:rPr>
                <w:rStyle w:val="CharAttribute5"/>
                <w:rFonts w:eastAsia="Batang"/>
                <w:szCs w:val="22"/>
              </w:rPr>
              <w:t>Downstream of Cradock WWTW</w:t>
            </w:r>
          </w:p>
        </w:tc>
      </w:tr>
      <w:tr w:rsidR="009531CA" w:rsidTr="005A3A34">
        <w:tc>
          <w:tcPr>
            <w:tcW w:w="2398"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July 2012</w:t>
            </w:r>
          </w:p>
        </w:tc>
        <w:tc>
          <w:tcPr>
            <w:tcW w:w="2705"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0 cfu/100ml</w:t>
            </w:r>
          </w:p>
        </w:tc>
        <w:tc>
          <w:tcPr>
            <w:tcW w:w="4253"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58 cfu/100ml</w:t>
            </w:r>
          </w:p>
        </w:tc>
      </w:tr>
      <w:tr w:rsidR="009531CA" w:rsidTr="005A3A34">
        <w:tc>
          <w:tcPr>
            <w:tcW w:w="2398"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August 2012</w:t>
            </w:r>
          </w:p>
        </w:tc>
        <w:tc>
          <w:tcPr>
            <w:tcW w:w="2705"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66 cfu/100ml</w:t>
            </w:r>
          </w:p>
        </w:tc>
        <w:tc>
          <w:tcPr>
            <w:tcW w:w="4253"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128 cfu/100ml</w:t>
            </w:r>
          </w:p>
        </w:tc>
      </w:tr>
      <w:tr w:rsidR="009531CA" w:rsidTr="005A3A34">
        <w:tc>
          <w:tcPr>
            <w:tcW w:w="2398"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September 2012</w:t>
            </w:r>
          </w:p>
        </w:tc>
        <w:tc>
          <w:tcPr>
            <w:tcW w:w="2705"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7 500 cfu/100ml</w:t>
            </w:r>
          </w:p>
        </w:tc>
        <w:tc>
          <w:tcPr>
            <w:tcW w:w="4253"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86 cfu/100ml</w:t>
            </w:r>
          </w:p>
        </w:tc>
      </w:tr>
      <w:tr w:rsidR="009531CA" w:rsidTr="005A3A34">
        <w:tc>
          <w:tcPr>
            <w:tcW w:w="2398"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October 2012</w:t>
            </w:r>
          </w:p>
        </w:tc>
        <w:tc>
          <w:tcPr>
            <w:tcW w:w="2705"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0 cfu/100ml</w:t>
            </w:r>
          </w:p>
        </w:tc>
        <w:tc>
          <w:tcPr>
            <w:tcW w:w="4253"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400 cfu/100ml</w:t>
            </w:r>
          </w:p>
        </w:tc>
      </w:tr>
      <w:tr w:rsidR="009531CA" w:rsidTr="005A3A34">
        <w:tc>
          <w:tcPr>
            <w:tcW w:w="2398"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January 2013</w:t>
            </w:r>
          </w:p>
        </w:tc>
        <w:tc>
          <w:tcPr>
            <w:tcW w:w="2705"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2 cfu/100ml</w:t>
            </w:r>
          </w:p>
        </w:tc>
        <w:tc>
          <w:tcPr>
            <w:tcW w:w="4253"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7 000 cfu/100ml</w:t>
            </w:r>
          </w:p>
        </w:tc>
      </w:tr>
      <w:tr w:rsidR="009531CA" w:rsidTr="005A3A34">
        <w:tc>
          <w:tcPr>
            <w:tcW w:w="2398"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March 2013</w:t>
            </w:r>
          </w:p>
        </w:tc>
        <w:tc>
          <w:tcPr>
            <w:tcW w:w="2705"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10 cfu/100ml</w:t>
            </w:r>
          </w:p>
        </w:tc>
        <w:tc>
          <w:tcPr>
            <w:tcW w:w="4253"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3 400 cfu/100ml</w:t>
            </w:r>
          </w:p>
        </w:tc>
      </w:tr>
      <w:tr w:rsidR="009531CA" w:rsidTr="005A3A34">
        <w:tc>
          <w:tcPr>
            <w:tcW w:w="2398"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April 2013</w:t>
            </w:r>
          </w:p>
        </w:tc>
        <w:tc>
          <w:tcPr>
            <w:tcW w:w="2705"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0 cfu/100ml</w:t>
            </w:r>
          </w:p>
        </w:tc>
        <w:tc>
          <w:tcPr>
            <w:tcW w:w="4253"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4 400 cfu/100ml</w:t>
            </w:r>
          </w:p>
        </w:tc>
      </w:tr>
      <w:tr w:rsidR="009531CA" w:rsidTr="005A3A34">
        <w:tc>
          <w:tcPr>
            <w:tcW w:w="2398"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May 2013</w:t>
            </w:r>
          </w:p>
        </w:tc>
        <w:tc>
          <w:tcPr>
            <w:tcW w:w="2705"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7 200 cfu/100ml</w:t>
            </w:r>
          </w:p>
        </w:tc>
        <w:tc>
          <w:tcPr>
            <w:tcW w:w="4253"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420 000 cfu/100ml</w:t>
            </w:r>
          </w:p>
        </w:tc>
      </w:tr>
      <w:tr w:rsidR="009531CA" w:rsidTr="005A3A34">
        <w:tc>
          <w:tcPr>
            <w:tcW w:w="2398"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June 2013</w:t>
            </w:r>
          </w:p>
        </w:tc>
        <w:tc>
          <w:tcPr>
            <w:tcW w:w="2705"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520 cfu/100ml</w:t>
            </w:r>
          </w:p>
        </w:tc>
        <w:tc>
          <w:tcPr>
            <w:tcW w:w="4253" w:type="dxa"/>
            <w:shd w:val="solid" w:color="FFFFFF" w:fill="FFFFFF"/>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164 cfu/100ml</w:t>
            </w:r>
          </w:p>
        </w:tc>
      </w:tr>
      <w:tr w:rsidR="009531CA" w:rsidTr="005A3A34">
        <w:tc>
          <w:tcPr>
            <w:tcW w:w="2398"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May 2014</w:t>
            </w:r>
          </w:p>
        </w:tc>
        <w:tc>
          <w:tcPr>
            <w:tcW w:w="2705"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0 cfu/100ml</w:t>
            </w:r>
          </w:p>
        </w:tc>
        <w:tc>
          <w:tcPr>
            <w:tcW w:w="4253"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24 000 cfu/100ml</w:t>
            </w:r>
          </w:p>
        </w:tc>
      </w:tr>
      <w:tr w:rsidR="009531CA" w:rsidTr="005A3A34">
        <w:tc>
          <w:tcPr>
            <w:tcW w:w="2398"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June 2014</w:t>
            </w:r>
          </w:p>
        </w:tc>
        <w:tc>
          <w:tcPr>
            <w:tcW w:w="2705"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0 cfu/100ml</w:t>
            </w:r>
          </w:p>
        </w:tc>
        <w:tc>
          <w:tcPr>
            <w:tcW w:w="4253"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24 000 cfu/100ml</w:t>
            </w:r>
          </w:p>
        </w:tc>
      </w:tr>
      <w:tr w:rsidR="009531CA" w:rsidTr="005A3A34">
        <w:tc>
          <w:tcPr>
            <w:tcW w:w="2398"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September 2014</w:t>
            </w:r>
          </w:p>
        </w:tc>
        <w:tc>
          <w:tcPr>
            <w:tcW w:w="2705"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35 000 cfu/100ml</w:t>
            </w:r>
          </w:p>
        </w:tc>
        <w:tc>
          <w:tcPr>
            <w:tcW w:w="4253"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1 900 cfu/100ml</w:t>
            </w:r>
          </w:p>
        </w:tc>
      </w:tr>
      <w:tr w:rsidR="009531CA" w:rsidTr="005A3A34">
        <w:tc>
          <w:tcPr>
            <w:tcW w:w="2398"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December 2014</w:t>
            </w:r>
          </w:p>
        </w:tc>
        <w:tc>
          <w:tcPr>
            <w:tcW w:w="2705"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37 000 cfu/100ml</w:t>
            </w:r>
          </w:p>
        </w:tc>
        <w:tc>
          <w:tcPr>
            <w:tcW w:w="4253"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40 000 cfu/100ml</w:t>
            </w:r>
          </w:p>
        </w:tc>
      </w:tr>
      <w:tr w:rsidR="009531CA" w:rsidTr="005A3A34">
        <w:tc>
          <w:tcPr>
            <w:tcW w:w="2398"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February 2015</w:t>
            </w:r>
          </w:p>
        </w:tc>
        <w:tc>
          <w:tcPr>
            <w:tcW w:w="2705"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390 000 cfu/100ml</w:t>
            </w:r>
          </w:p>
        </w:tc>
        <w:tc>
          <w:tcPr>
            <w:tcW w:w="4253"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710 cfu/100ml</w:t>
            </w:r>
          </w:p>
        </w:tc>
      </w:tr>
      <w:tr w:rsidR="009531CA" w:rsidTr="005A3A34">
        <w:tc>
          <w:tcPr>
            <w:tcW w:w="2398"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June 2015</w:t>
            </w:r>
          </w:p>
        </w:tc>
        <w:tc>
          <w:tcPr>
            <w:tcW w:w="2705"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4 600 000 cfu/100ml</w:t>
            </w:r>
          </w:p>
        </w:tc>
        <w:tc>
          <w:tcPr>
            <w:tcW w:w="4253"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42 000 cfu/100ml</w:t>
            </w:r>
          </w:p>
        </w:tc>
      </w:tr>
      <w:tr w:rsidR="009531CA" w:rsidTr="005A3A34">
        <w:tc>
          <w:tcPr>
            <w:tcW w:w="2398"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August 2015</w:t>
            </w:r>
          </w:p>
        </w:tc>
        <w:tc>
          <w:tcPr>
            <w:tcW w:w="2705"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108 cfu/100ml</w:t>
            </w:r>
          </w:p>
        </w:tc>
        <w:tc>
          <w:tcPr>
            <w:tcW w:w="4253" w:type="dxa"/>
            <w:tcMar>
              <w:top w:w="0" w:type="dxa"/>
              <w:left w:w="99" w:type="dxa"/>
              <w:bottom w:w="0" w:type="dxa"/>
              <w:right w:w="99" w:type="dxa"/>
            </w:tcMar>
          </w:tcPr>
          <w:p w:rsidR="009531CA" w:rsidRPr="005A3A34" w:rsidRDefault="009531CA">
            <w:pPr>
              <w:pStyle w:val="ParaAttribute30"/>
              <w:rPr>
                <w:rFonts w:ascii="Arial" w:eastAsia="Times New Roman" w:hAnsi="Arial"/>
                <w:sz w:val="22"/>
                <w:szCs w:val="22"/>
              </w:rPr>
            </w:pPr>
            <w:r w:rsidRPr="005A3A34">
              <w:rPr>
                <w:rStyle w:val="CharAttribute3"/>
                <w:rFonts w:eastAsia="Batang"/>
                <w:szCs w:val="22"/>
              </w:rPr>
              <w:t>294 cfu/100ml</w:t>
            </w:r>
          </w:p>
        </w:tc>
      </w:tr>
    </w:tbl>
    <w:p w:rsidR="009531CA" w:rsidRDefault="009531CA">
      <w:pPr>
        <w:pStyle w:val="ParaAttribute37"/>
        <w:ind w:left="709"/>
        <w:rPr>
          <w:rFonts w:ascii="Arial" w:eastAsia="Times New Roman" w:hAnsi="Arial"/>
          <w:sz w:val="22"/>
          <w:szCs w:val="22"/>
        </w:rPr>
      </w:pPr>
    </w:p>
    <w:p w:rsidR="009531CA" w:rsidRDefault="009531CA">
      <w:pPr>
        <w:pStyle w:val="ParaAttribute25"/>
        <w:rPr>
          <w:rFonts w:ascii="Arial" w:eastAsia="Times New Roman" w:hAnsi="Arial"/>
          <w:sz w:val="22"/>
          <w:szCs w:val="22"/>
        </w:rPr>
      </w:pPr>
    </w:p>
    <w:p w:rsidR="009531CA" w:rsidRDefault="009531CA">
      <w:pPr>
        <w:pStyle w:val="ParaAttribute38"/>
        <w:rPr>
          <w:rFonts w:ascii="Arial" w:eastAsia="Times New Roman" w:hAnsi="Arial"/>
          <w:sz w:val="22"/>
          <w:szCs w:val="22"/>
        </w:rPr>
      </w:pPr>
      <w:r>
        <w:rPr>
          <w:rStyle w:val="CharAttribute3"/>
          <w:rFonts w:eastAsia="Batang"/>
          <w:szCs w:val="22"/>
        </w:rPr>
        <w:t>-3-</w:t>
      </w:r>
    </w:p>
    <w:p w:rsidR="009531CA" w:rsidRDefault="009531CA">
      <w:pPr>
        <w:pStyle w:val="ParaAttribute38"/>
        <w:rPr>
          <w:rFonts w:ascii="Arial" w:eastAsia="Times New Roman" w:hAnsi="Arial"/>
          <w:sz w:val="22"/>
          <w:szCs w:val="22"/>
        </w:rPr>
      </w:pPr>
    </w:p>
    <w:p w:rsidR="009531CA" w:rsidRDefault="009531CA">
      <w:pPr>
        <w:pStyle w:val="ParaAttribute25"/>
        <w:rPr>
          <w:rFonts w:ascii="Arial" w:eastAsia="Times New Roman" w:hAnsi="Arial"/>
          <w:sz w:val="22"/>
          <w:szCs w:val="22"/>
        </w:rPr>
      </w:pPr>
      <w:r>
        <w:rPr>
          <w:rStyle w:val="CharAttribute3"/>
          <w:rFonts w:eastAsia="Batang"/>
          <w:szCs w:val="22"/>
        </w:rPr>
        <w:t>It should be noted my Department also done water sampling in August month for both Cradock WWTWs and the Great Fish River, downstream of the discharge point from the Cradock Works and the results are 108 cfu/100ml and 294 cfu/100ml respectively.</w:t>
      </w:r>
    </w:p>
    <w:p w:rsidR="009531CA" w:rsidRDefault="009531CA">
      <w:pPr>
        <w:pStyle w:val="ParaAttribute37"/>
        <w:ind w:left="709"/>
        <w:rPr>
          <w:rFonts w:ascii="Arial" w:eastAsia="Times New Roman" w:hAnsi="Arial"/>
          <w:sz w:val="22"/>
          <w:szCs w:val="22"/>
        </w:rPr>
      </w:pPr>
    </w:p>
    <w:p w:rsidR="009531CA" w:rsidRDefault="009531CA">
      <w:pPr>
        <w:pStyle w:val="ParaAttribute28"/>
        <w:ind w:left="567"/>
        <w:rPr>
          <w:rFonts w:ascii="Arial" w:eastAsia="Times New Roman" w:hAnsi="Arial"/>
          <w:sz w:val="22"/>
          <w:szCs w:val="22"/>
        </w:rPr>
      </w:pPr>
      <w:r>
        <w:rPr>
          <w:rStyle w:val="CharAttribute3"/>
          <w:rFonts w:eastAsia="Batang"/>
          <w:szCs w:val="22"/>
        </w:rPr>
        <w:t>(4)</w:t>
      </w:r>
      <w:r>
        <w:rPr>
          <w:rStyle w:val="CharAttribute3"/>
          <w:rFonts w:eastAsia="Batang"/>
          <w:szCs w:val="22"/>
        </w:rPr>
        <w:tab/>
        <w:t>No, the Department has not taken any plans to upgrade the WWTWs. The dysfunctional elements of the WWTWsare largely due to the lack of operation and maintenance at the WWTW and reticulation infrastructure, which if properly managed will render the works effective in its treatment of the sewage received.</w:t>
      </w:r>
    </w:p>
    <w:p w:rsidR="009531CA" w:rsidRDefault="009531CA">
      <w:pPr>
        <w:pStyle w:val="ParaAttribute37"/>
        <w:ind w:left="709"/>
        <w:rPr>
          <w:rFonts w:ascii="Arial" w:eastAsia="Times New Roman" w:hAnsi="Arial"/>
          <w:sz w:val="22"/>
          <w:szCs w:val="22"/>
        </w:rPr>
      </w:pPr>
    </w:p>
    <w:p w:rsidR="009531CA" w:rsidRDefault="009531CA">
      <w:pPr>
        <w:pStyle w:val="ParaAttribute25"/>
        <w:rPr>
          <w:rFonts w:ascii="Arial" w:eastAsia="Times New Roman" w:hAnsi="Arial"/>
          <w:sz w:val="22"/>
          <w:szCs w:val="22"/>
        </w:rPr>
      </w:pPr>
      <w:r>
        <w:rPr>
          <w:rStyle w:val="CharAttribute3"/>
          <w:rFonts w:eastAsia="Batang"/>
          <w:szCs w:val="22"/>
        </w:rPr>
        <w:t>The Upgrading of the WWTW would not seem to benecessary at this point unless further major developments are anticipated in the area. However,</w:t>
      </w:r>
      <w:bookmarkStart w:id="0" w:name="_GoBack"/>
      <w:bookmarkEnd w:id="0"/>
      <w:r>
        <w:rPr>
          <w:rStyle w:val="CharAttribute3"/>
          <w:rFonts w:eastAsia="Batang"/>
          <w:szCs w:val="22"/>
        </w:rPr>
        <w:t xml:space="preserve"> the Water Service Authority is currently attending to these repairs.</w:t>
      </w:r>
    </w:p>
    <w:p w:rsidR="009531CA" w:rsidRDefault="009531CA">
      <w:pPr>
        <w:pStyle w:val="ParaAttribute39"/>
        <w:rPr>
          <w:rFonts w:ascii="Arial" w:eastAsia="Times New Roman" w:hAnsi="Arial"/>
          <w:sz w:val="22"/>
          <w:szCs w:val="22"/>
        </w:rPr>
      </w:pPr>
    </w:p>
    <w:p w:rsidR="009531CA" w:rsidRDefault="009531CA">
      <w:pPr>
        <w:pStyle w:val="ParaAttribute28"/>
        <w:ind w:left="567"/>
        <w:rPr>
          <w:rFonts w:ascii="Arial" w:eastAsia="Times New Roman" w:hAnsi="Arial"/>
          <w:sz w:val="22"/>
          <w:szCs w:val="22"/>
        </w:rPr>
      </w:pPr>
      <w:r>
        <w:rPr>
          <w:rStyle w:val="CharAttribute3"/>
          <w:rFonts w:eastAsia="Batang"/>
          <w:szCs w:val="22"/>
        </w:rPr>
        <w:t>(4)(a)</w:t>
      </w:r>
      <w:r>
        <w:rPr>
          <w:rStyle w:val="CharAttribute3"/>
          <w:rFonts w:eastAsia="Batang"/>
          <w:szCs w:val="22"/>
        </w:rPr>
        <w:tab/>
        <w:t>Falls Away.</w:t>
      </w:r>
    </w:p>
    <w:p w:rsidR="009531CA" w:rsidRDefault="009531CA">
      <w:pPr>
        <w:pStyle w:val="ParaAttribute28"/>
        <w:ind w:left="567"/>
        <w:rPr>
          <w:rFonts w:ascii="Arial" w:eastAsia="Times New Roman" w:hAnsi="Arial"/>
          <w:sz w:val="22"/>
          <w:szCs w:val="22"/>
        </w:rPr>
      </w:pPr>
    </w:p>
    <w:p w:rsidR="009531CA" w:rsidRDefault="009531CA">
      <w:pPr>
        <w:pStyle w:val="ParaAttribute28"/>
        <w:ind w:left="567"/>
        <w:rPr>
          <w:rFonts w:ascii="Arial" w:eastAsia="Times New Roman" w:hAnsi="Arial"/>
          <w:sz w:val="22"/>
          <w:szCs w:val="22"/>
        </w:rPr>
      </w:pPr>
      <w:r>
        <w:rPr>
          <w:rStyle w:val="CharAttribute3"/>
          <w:rFonts w:eastAsia="Batang"/>
          <w:szCs w:val="22"/>
        </w:rPr>
        <w:t>(4)(b)</w:t>
      </w:r>
      <w:r>
        <w:rPr>
          <w:rStyle w:val="CharAttribute3"/>
          <w:rFonts w:eastAsia="Batang"/>
          <w:szCs w:val="22"/>
        </w:rPr>
        <w:tab/>
        <w:t>Falls Away.</w:t>
      </w:r>
    </w:p>
    <w:p w:rsidR="009531CA" w:rsidRDefault="009531CA">
      <w:pPr>
        <w:pStyle w:val="ParaAttribute37"/>
        <w:ind w:left="709"/>
        <w:rPr>
          <w:rFonts w:ascii="Arial" w:eastAsia="Times New Roman" w:hAnsi="Arial"/>
          <w:sz w:val="22"/>
          <w:szCs w:val="22"/>
        </w:rPr>
      </w:pPr>
    </w:p>
    <w:p w:rsidR="009531CA" w:rsidRDefault="009531CA">
      <w:pPr>
        <w:pStyle w:val="ParaAttribute10"/>
        <w:ind w:left="567"/>
        <w:rPr>
          <w:rFonts w:ascii="Arial" w:eastAsia="Times New Roman" w:hAnsi="Arial"/>
          <w:sz w:val="22"/>
          <w:szCs w:val="22"/>
        </w:rPr>
        <w:sectPr w:rsidR="009531CA">
          <w:headerReference w:type="default" r:id="rId9"/>
          <w:footerReference w:type="default" r:id="rId10"/>
          <w:pgSz w:w="11906" w:h="16838" w:orient="landscape" w:code="9"/>
          <w:pgMar w:top="397" w:right="1134" w:bottom="510" w:left="1134" w:header="709" w:footer="827" w:gutter="0"/>
          <w:cols w:space="720"/>
          <w:docGrid w:linePitch="360" w:charSpace="200"/>
        </w:sectPr>
      </w:pPr>
      <w:r>
        <w:rPr>
          <w:rStyle w:val="CharAttribute3"/>
          <w:rFonts w:eastAsia="Batang"/>
          <w:szCs w:val="22"/>
        </w:rPr>
        <w:t>(5)(a)</w:t>
      </w:r>
      <w:r>
        <w:rPr>
          <w:rStyle w:val="CharAttribute3"/>
          <w:rFonts w:eastAsia="Batang"/>
          <w:szCs w:val="22"/>
        </w:rPr>
        <w:tab/>
        <w:t>The current capacity of the plant is 8.3 mega litres per day.</w:t>
      </w:r>
    </w:p>
    <w:p w:rsidR="009531CA" w:rsidRDefault="009531CA">
      <w:pPr>
        <w:pStyle w:val="ParaAttribute10"/>
        <w:ind w:left="567"/>
        <w:rPr>
          <w:rFonts w:ascii="Arial" w:eastAsia="Times New Roman" w:hAnsi="Arial"/>
          <w:sz w:val="22"/>
          <w:szCs w:val="22"/>
        </w:rPr>
      </w:pPr>
      <w:r>
        <w:rPr>
          <w:rStyle w:val="CharAttribute3"/>
          <w:rFonts w:eastAsia="Batang"/>
          <w:szCs w:val="22"/>
        </w:rPr>
        <w:t>(5)(b)</w:t>
      </w:r>
      <w:r>
        <w:rPr>
          <w:rStyle w:val="CharAttribute3"/>
          <w:rFonts w:eastAsia="Batang"/>
          <w:szCs w:val="22"/>
        </w:rPr>
        <w:tab/>
        <w:t>The currently inflow is 5.6 mega litres per day average.</w:t>
      </w:r>
    </w:p>
    <w:p w:rsidR="009531CA" w:rsidRDefault="009531CA">
      <w:pPr>
        <w:pStyle w:val="ParaAttribute5"/>
        <w:rPr>
          <w:rFonts w:ascii="Arial" w:eastAsia="Times New Roman" w:hAnsi="Arial"/>
          <w:sz w:val="22"/>
          <w:szCs w:val="22"/>
        </w:rPr>
      </w:pP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r>
        <w:rPr>
          <w:rStyle w:val="CharAttribute3"/>
          <w:rFonts w:eastAsia="Batang"/>
          <w:szCs w:val="22"/>
        </w:rPr>
        <w:tab/>
      </w:r>
    </w:p>
    <w:p w:rsidR="009531CA" w:rsidRDefault="009531CA">
      <w:pPr>
        <w:pStyle w:val="ParaAttribute40"/>
        <w:rPr>
          <w:rFonts w:ascii="Arial" w:eastAsia="Times New Roman" w:hAnsi="Arial"/>
          <w:sz w:val="22"/>
          <w:szCs w:val="22"/>
        </w:rPr>
      </w:pPr>
      <w:r>
        <w:rPr>
          <w:rStyle w:val="CharAttribute3"/>
          <w:rFonts w:eastAsia="Batang"/>
          <w:szCs w:val="22"/>
        </w:rPr>
        <w:t>---00O00---</w:t>
      </w:r>
    </w:p>
    <w:p w:rsidR="009531CA" w:rsidRDefault="009531CA">
      <w:pPr>
        <w:pStyle w:val="ParaAttribute41"/>
        <w:rPr>
          <w:rFonts w:ascii="Arial" w:eastAsia="Times New Roman" w:hAnsi="Arial"/>
          <w:sz w:val="22"/>
          <w:szCs w:val="22"/>
        </w:rPr>
      </w:pPr>
    </w:p>
    <w:sectPr w:rsidR="009531CA" w:rsidSect="00874443">
      <w:headerReference w:type="default" r:id="rId11"/>
      <w:footerReference w:type="default" r:id="rId12"/>
      <w:pgSz w:w="11906" w:h="16838" w:orient="landscape" w:code="9"/>
      <w:pgMar w:top="397" w:right="1134" w:bottom="510" w:left="1134" w:header="709" w:footer="459" w:gutter="0"/>
      <w:cols w:space="708"/>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CA" w:rsidRDefault="009531CA" w:rsidP="00874443">
      <w:r>
        <w:separator/>
      </w:r>
    </w:p>
  </w:endnote>
  <w:endnote w:type="continuationSeparator" w:id="0">
    <w:p w:rsidR="009531CA" w:rsidRDefault="009531CA" w:rsidP="008744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CA" w:rsidRDefault="009531CA">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3220</w:t>
    </w:r>
    <w:r>
      <w:rPr>
        <w:rStyle w:val="CharAttribute0"/>
        <w:rFonts w:eastAsia="Batang"/>
        <w:szCs w:val="16"/>
      </w:rPr>
      <w:tab/>
    </w:r>
    <w:r>
      <w:rPr>
        <w:rStyle w:val="CharAttribute0"/>
        <w:rFonts w:eastAsia="Batang"/>
        <w:szCs w:val="16"/>
      </w:rPr>
      <w:tab/>
      <w:t>NW3821E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CA" w:rsidRDefault="009531CA">
    <w:pPr>
      <w:pStyle w:val="ParaAttribute6"/>
      <w:rPr>
        <w:rFonts w:ascii="Arial" w:eastAsia="Times New Roman" w:hAnsi="Arial"/>
        <w:sz w:val="24"/>
        <w:szCs w:val="24"/>
      </w:rPr>
    </w:pPr>
    <w:r>
      <w:rPr>
        <w:rStyle w:val="CharAttribute7"/>
        <w:rFonts w:eastAsia="Batang"/>
        <w:szCs w:val="24"/>
      </w:rPr>
      <w:t>CONFIDENTIAL</w:t>
    </w:r>
  </w:p>
  <w:p w:rsidR="009531CA" w:rsidRDefault="009531CA">
    <w:pPr>
      <w:pStyle w:val="ParaAttribute0"/>
      <w:rPr>
        <w:rFonts w:ascii="Arial" w:eastAsia="Times New Roman" w:hAnsi="Arial"/>
        <w:sz w:val="16"/>
        <w:szCs w:val="16"/>
      </w:rPr>
    </w:pPr>
  </w:p>
  <w:p w:rsidR="009531CA" w:rsidRDefault="009531CA">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3220</w:t>
    </w:r>
    <w:r>
      <w:rPr>
        <w:rStyle w:val="CharAttribute0"/>
        <w:rFonts w:eastAsia="Batang"/>
        <w:szCs w:val="16"/>
      </w:rPr>
      <w:tab/>
    </w:r>
    <w:r>
      <w:rPr>
        <w:rStyle w:val="CharAttribute0"/>
        <w:rFonts w:eastAsia="Batang"/>
        <w:szCs w:val="16"/>
      </w:rPr>
      <w:tab/>
      <w:t>NW3821E</w:t>
    </w:r>
  </w:p>
  <w:p w:rsidR="009531CA" w:rsidRDefault="009531CA">
    <w:pPr>
      <w:pStyle w:val="ParaAttribute0"/>
      <w:rPr>
        <w:rFonts w:ascii="Arial" w:eastAsia="Times New Roman" w:hAnsi="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CA" w:rsidRDefault="009531CA">
    <w:pPr>
      <w:pStyle w:val="ParaAttribute6"/>
      <w:rPr>
        <w:rFonts w:ascii="Arial" w:eastAsia="Times New Roman" w:hAnsi="Arial"/>
        <w:sz w:val="24"/>
        <w:szCs w:val="24"/>
      </w:rPr>
    </w:pPr>
    <w:r>
      <w:rPr>
        <w:rStyle w:val="CharAttribute7"/>
        <w:rFonts w:eastAsia="Batang"/>
        <w:szCs w:val="24"/>
      </w:rPr>
      <w:t>CONFIDENTIAL</w:t>
    </w:r>
  </w:p>
  <w:p w:rsidR="009531CA" w:rsidRDefault="009531CA">
    <w:pPr>
      <w:pStyle w:val="ParaAttribute0"/>
      <w:rPr>
        <w:rFonts w:ascii="Arial" w:eastAsia="Times New Roman" w:hAnsi="Arial"/>
        <w:sz w:val="16"/>
        <w:szCs w:val="16"/>
      </w:rPr>
    </w:pPr>
  </w:p>
  <w:p w:rsidR="009531CA" w:rsidRDefault="009531CA">
    <w:pPr>
      <w:pStyle w:val="ParaAttribute0"/>
      <w:rPr>
        <w:rFonts w:ascii="Arial" w:eastAsia="Times New Roman" w:hAnsi="Arial"/>
        <w:sz w:val="16"/>
        <w:szCs w:val="16"/>
      </w:rPr>
    </w:pPr>
    <w:r>
      <w:rPr>
        <w:rStyle w:val="CharAttribute0"/>
        <w:rFonts w:eastAsia="Batang"/>
        <w:szCs w:val="16"/>
      </w:rPr>
      <w:t>NATIONAL ASSEMBLY</w:t>
    </w:r>
    <w:r>
      <w:rPr>
        <w:rStyle w:val="CharAttribute0"/>
        <w:rFonts w:eastAsia="Batang"/>
        <w:szCs w:val="16"/>
      </w:rPr>
      <w:tab/>
      <w:t xml:space="preserve">                                QUESTION 3220</w:t>
    </w:r>
    <w:r>
      <w:rPr>
        <w:rStyle w:val="CharAttribute0"/>
        <w:rFonts w:eastAsia="Batang"/>
        <w:szCs w:val="16"/>
      </w:rPr>
      <w:tab/>
    </w:r>
    <w:r>
      <w:rPr>
        <w:rStyle w:val="CharAttribute0"/>
        <w:rFonts w:eastAsia="Batang"/>
        <w:szCs w:val="16"/>
      </w:rPr>
      <w:tab/>
      <w:t>NW3821E</w:t>
    </w:r>
  </w:p>
  <w:p w:rsidR="009531CA" w:rsidRDefault="009531CA">
    <w:pPr>
      <w:pStyle w:val="ParaAttribute0"/>
      <w:rPr>
        <w:rFonts w:ascii="Arial" w:eastAsia="Times New Roman"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CA" w:rsidRDefault="009531CA" w:rsidP="00874443">
      <w:r>
        <w:separator/>
      </w:r>
    </w:p>
  </w:footnote>
  <w:footnote w:type="continuationSeparator" w:id="0">
    <w:p w:rsidR="009531CA" w:rsidRDefault="009531CA" w:rsidP="00874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CA" w:rsidRDefault="009531CA">
    <w:pPr>
      <w:pStyle w:val="ParaAttribute6"/>
      <w:rPr>
        <w:rFonts w:ascii="Arial" w:eastAsia="Times New Roman" w:hAnsi="Arial"/>
        <w:sz w:val="24"/>
        <w:szCs w:val="24"/>
      </w:rPr>
    </w:pPr>
    <w:r>
      <w:rPr>
        <w:rStyle w:val="CharAttribute7"/>
        <w:rFonts w:eastAsia="Batang"/>
        <w:szCs w:val="24"/>
      </w:rPr>
      <w:t>CONFIDENTIAL</w:t>
    </w:r>
  </w:p>
  <w:p w:rsidR="009531CA" w:rsidRDefault="009531CA">
    <w:pPr>
      <w:pStyle w:val="ParaAttribute0"/>
      <w:rPr>
        <w:rFonts w:eastAsia="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CA" w:rsidRDefault="009531CA">
    <w:pPr>
      <w:pStyle w:val="ParaAttribute6"/>
      <w:rPr>
        <w:rFonts w:ascii="Arial" w:eastAsia="Times New Roman" w:hAnsi="Arial"/>
        <w:sz w:val="24"/>
        <w:szCs w:val="24"/>
      </w:rPr>
    </w:pPr>
    <w:r>
      <w:rPr>
        <w:rStyle w:val="CharAttribute7"/>
        <w:rFonts w:eastAsia="Batang"/>
        <w:szCs w:val="24"/>
      </w:rPr>
      <w:t>CONFIDENTIAL</w:t>
    </w:r>
  </w:p>
  <w:p w:rsidR="009531CA" w:rsidRDefault="009531CA">
    <w:pPr>
      <w:pStyle w:val="ParaAttribute0"/>
      <w:rPr>
        <w:rFonts w:eastAsia="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77455953"/>
    <w:lvl w:ilvl="0" w:tplc="9B1060F2">
      <w:start w:val="1"/>
      <w:numFmt w:val="decimal"/>
      <w:lvlText w:val="((%1)"/>
      <w:lvlJc w:val="left"/>
      <w:pPr>
        <w:ind w:left="720" w:hanging="360"/>
      </w:pPr>
      <w:rPr>
        <w:rFonts w:ascii="Arial" w:eastAsia="Times New Roman" w:hAnsi="Arial" w:cs="Times New Roman" w:hint="default"/>
        <w:b w:val="0"/>
        <w:color w:val="000000"/>
      </w:rPr>
    </w:lvl>
    <w:lvl w:ilvl="1" w:tplc="9DD2FA88">
      <w:start w:val="1"/>
      <w:numFmt w:val="decimal"/>
      <w:lvlText w:val="((%2)"/>
      <w:lvlJc w:val="left"/>
      <w:pPr>
        <w:ind w:left="1440" w:hanging="360"/>
      </w:pPr>
      <w:rPr>
        <w:rFonts w:ascii="Arial" w:eastAsia="Times New Roman" w:hAnsi="Arial" w:cs="Times New Roman" w:hint="default"/>
      </w:rPr>
    </w:lvl>
    <w:lvl w:ilvl="2" w:tplc="D7E652CC">
      <w:start w:val="1"/>
      <w:numFmt w:val="decimal"/>
      <w:lvlText w:val="((%3)"/>
      <w:lvlJc w:val="left"/>
      <w:pPr>
        <w:ind w:left="2160" w:hanging="180"/>
      </w:pPr>
      <w:rPr>
        <w:rFonts w:ascii="Arial" w:eastAsia="Times New Roman" w:hAnsi="Arial" w:cs="Times New Roman" w:hint="default"/>
      </w:rPr>
    </w:lvl>
    <w:lvl w:ilvl="3" w:tplc="EDA2E33A">
      <w:start w:val="1"/>
      <w:numFmt w:val="decimal"/>
      <w:lvlText w:val="((%4)"/>
      <w:lvlJc w:val="left"/>
      <w:pPr>
        <w:ind w:left="2880" w:hanging="360"/>
      </w:pPr>
      <w:rPr>
        <w:rFonts w:ascii="Arial" w:eastAsia="Times New Roman" w:hAnsi="Arial" w:cs="Times New Roman" w:hint="default"/>
      </w:rPr>
    </w:lvl>
    <w:lvl w:ilvl="4" w:tplc="C02851CE">
      <w:start w:val="1"/>
      <w:numFmt w:val="decimal"/>
      <w:lvlText w:val="((%5)"/>
      <w:lvlJc w:val="left"/>
      <w:pPr>
        <w:ind w:left="3600" w:hanging="360"/>
      </w:pPr>
      <w:rPr>
        <w:rFonts w:ascii="Arial" w:eastAsia="Times New Roman" w:hAnsi="Arial" w:cs="Times New Roman" w:hint="default"/>
      </w:rPr>
    </w:lvl>
    <w:lvl w:ilvl="5" w:tplc="AEBAB5EE">
      <w:start w:val="1"/>
      <w:numFmt w:val="decimal"/>
      <w:lvlText w:val="((%6)"/>
      <w:lvlJc w:val="left"/>
      <w:pPr>
        <w:ind w:left="4320" w:hanging="180"/>
      </w:pPr>
      <w:rPr>
        <w:rFonts w:ascii="Arial" w:eastAsia="Times New Roman" w:hAnsi="Arial" w:cs="Times New Roman" w:hint="default"/>
      </w:rPr>
    </w:lvl>
    <w:lvl w:ilvl="6" w:tplc="D884B85C">
      <w:start w:val="1"/>
      <w:numFmt w:val="decimal"/>
      <w:lvlText w:val="((%7)"/>
      <w:lvlJc w:val="left"/>
      <w:pPr>
        <w:ind w:left="5040" w:hanging="360"/>
      </w:pPr>
      <w:rPr>
        <w:rFonts w:ascii="Arial" w:eastAsia="Times New Roman" w:hAnsi="Arial" w:cs="Times New Roman" w:hint="default"/>
      </w:rPr>
    </w:lvl>
    <w:lvl w:ilvl="7" w:tplc="185E0E64">
      <w:start w:val="1"/>
      <w:numFmt w:val="decimal"/>
      <w:lvlText w:val="((%8)"/>
      <w:lvlJc w:val="left"/>
      <w:pPr>
        <w:ind w:left="5760" w:hanging="360"/>
      </w:pPr>
      <w:rPr>
        <w:rFonts w:ascii="Arial" w:eastAsia="Times New Roman" w:hAnsi="Arial" w:cs="Times New Roman" w:hint="default"/>
      </w:rPr>
    </w:lvl>
    <w:lvl w:ilvl="8" w:tplc="78443DB2">
      <w:start w:val="1"/>
      <w:numFmt w:val="decimal"/>
      <w:lvlText w:val="((%9)"/>
      <w:lvlJc w:val="left"/>
      <w:pPr>
        <w:ind w:left="6480" w:hanging="180"/>
      </w:pPr>
      <w:rPr>
        <w:rFonts w:ascii="Arial" w:eastAsia="Times New Roman" w:hAnsi="Arial" w:cs="Times New Roman" w:hint="default"/>
      </w:rPr>
    </w:lvl>
  </w:abstractNum>
  <w:abstractNum w:abstractNumId="1">
    <w:nsid w:val="00000001"/>
    <w:multiLevelType w:val="hybridMultilevel"/>
    <w:tmpl w:val="65352729"/>
    <w:lvl w:ilvl="0" w:tplc="3FD6555C">
      <w:numFmt w:val="bullet"/>
      <w:lvlText w:val=""/>
      <w:lvlJc w:val="left"/>
      <w:pPr>
        <w:ind w:left="1485" w:hanging="360"/>
      </w:pPr>
      <w:rPr>
        <w:rFonts w:ascii="Symbol" w:eastAsia="Times New Roman" w:hAnsi="Symbol" w:hint="default"/>
        <w:b w:val="0"/>
        <w:color w:val="000000"/>
        <w:sz w:val="22"/>
      </w:rPr>
    </w:lvl>
    <w:lvl w:ilvl="1" w:tplc="FF061A34">
      <w:numFmt w:val="bullet"/>
      <w:lvlText w:val=""/>
      <w:lvlJc w:val="left"/>
      <w:pPr>
        <w:ind w:left="1485" w:hanging="360"/>
      </w:pPr>
      <w:rPr>
        <w:rFonts w:ascii="Symbol" w:eastAsia="Times New Roman" w:hAnsi="Symbol" w:hint="default"/>
        <w:b w:val="0"/>
        <w:color w:val="000000"/>
        <w:sz w:val="22"/>
      </w:rPr>
    </w:lvl>
    <w:lvl w:ilvl="2" w:tplc="9BC8EBF8">
      <w:numFmt w:val="bullet"/>
      <w:lvlText w:val=""/>
      <w:lvlJc w:val="left"/>
      <w:pPr>
        <w:ind w:left="1485" w:hanging="360"/>
      </w:pPr>
      <w:rPr>
        <w:rFonts w:ascii="Symbol" w:eastAsia="Times New Roman" w:hAnsi="Symbol" w:hint="default"/>
        <w:b w:val="0"/>
        <w:color w:val="000000"/>
        <w:sz w:val="22"/>
      </w:rPr>
    </w:lvl>
    <w:lvl w:ilvl="3" w:tplc="4288C4B4">
      <w:numFmt w:val="bullet"/>
      <w:lvlText w:val=""/>
      <w:lvlJc w:val="left"/>
      <w:pPr>
        <w:ind w:left="1485" w:hanging="360"/>
      </w:pPr>
      <w:rPr>
        <w:rFonts w:ascii="Symbol" w:eastAsia="Times New Roman" w:hAnsi="Symbol" w:hint="default"/>
        <w:b w:val="0"/>
        <w:color w:val="000000"/>
        <w:sz w:val="22"/>
      </w:rPr>
    </w:lvl>
    <w:lvl w:ilvl="4" w:tplc="D6E01118">
      <w:numFmt w:val="bullet"/>
      <w:lvlText w:val=""/>
      <w:lvlJc w:val="left"/>
      <w:pPr>
        <w:ind w:left="1485" w:hanging="360"/>
      </w:pPr>
      <w:rPr>
        <w:rFonts w:ascii="Symbol" w:eastAsia="Times New Roman" w:hAnsi="Symbol" w:hint="default"/>
        <w:b w:val="0"/>
        <w:color w:val="000000"/>
        <w:sz w:val="22"/>
      </w:rPr>
    </w:lvl>
    <w:lvl w:ilvl="5" w:tplc="0534DCB6">
      <w:numFmt w:val="bullet"/>
      <w:lvlText w:val=""/>
      <w:lvlJc w:val="left"/>
      <w:pPr>
        <w:ind w:left="1485" w:hanging="360"/>
      </w:pPr>
      <w:rPr>
        <w:rFonts w:ascii="Symbol" w:eastAsia="Times New Roman" w:hAnsi="Symbol" w:hint="default"/>
        <w:b w:val="0"/>
        <w:color w:val="000000"/>
        <w:sz w:val="22"/>
      </w:rPr>
    </w:lvl>
    <w:lvl w:ilvl="6" w:tplc="B1325054">
      <w:numFmt w:val="bullet"/>
      <w:lvlText w:val=""/>
      <w:lvlJc w:val="left"/>
      <w:pPr>
        <w:ind w:left="1485" w:hanging="360"/>
      </w:pPr>
      <w:rPr>
        <w:rFonts w:ascii="Symbol" w:eastAsia="Times New Roman" w:hAnsi="Symbol" w:hint="default"/>
        <w:b w:val="0"/>
        <w:color w:val="000000"/>
        <w:sz w:val="22"/>
      </w:rPr>
    </w:lvl>
    <w:lvl w:ilvl="7" w:tplc="0EA08C70">
      <w:numFmt w:val="bullet"/>
      <w:lvlText w:val=""/>
      <w:lvlJc w:val="left"/>
      <w:pPr>
        <w:ind w:left="1485" w:hanging="360"/>
      </w:pPr>
      <w:rPr>
        <w:rFonts w:ascii="Symbol" w:eastAsia="Times New Roman" w:hAnsi="Symbol" w:hint="default"/>
        <w:b w:val="0"/>
        <w:color w:val="000000"/>
        <w:sz w:val="22"/>
      </w:rPr>
    </w:lvl>
    <w:lvl w:ilvl="8" w:tplc="2C4A7012">
      <w:numFmt w:val="bullet"/>
      <w:lvlText w:val=""/>
      <w:lvlJc w:val="left"/>
      <w:pPr>
        <w:ind w:left="1485" w:hanging="360"/>
      </w:pPr>
      <w:rPr>
        <w:rFonts w:ascii="Symbol" w:eastAsia="Times New Roman" w:hAnsi="Symbol" w:hint="default"/>
        <w:b w:val="0"/>
        <w:color w:val="000000"/>
        <w:sz w:val="22"/>
      </w:rPr>
    </w:lvl>
  </w:abstractNum>
  <w:abstractNum w:abstractNumId="2">
    <w:nsid w:val="00000002"/>
    <w:multiLevelType w:val="hybridMultilevel"/>
    <w:tmpl w:val="70477749"/>
    <w:lvl w:ilvl="0" w:tplc="E74C0644">
      <w:start w:val="1"/>
      <w:numFmt w:val="lowerLetter"/>
      <w:lvlText w:val="((%1)"/>
      <w:lvlJc w:val="left"/>
      <w:pPr>
        <w:ind w:left="720" w:hanging="360"/>
      </w:pPr>
      <w:rPr>
        <w:rFonts w:ascii="Arial" w:eastAsia="Times New Roman" w:hAnsi="Arial" w:cs="Times New Roman" w:hint="default"/>
        <w:b/>
        <w:color w:val="000000"/>
      </w:rPr>
    </w:lvl>
    <w:lvl w:ilvl="1" w:tplc="E1B6A8A8">
      <w:start w:val="1"/>
      <w:numFmt w:val="lowerLetter"/>
      <w:lvlText w:val="((%2)"/>
      <w:lvlJc w:val="left"/>
      <w:pPr>
        <w:ind w:left="1440" w:hanging="360"/>
      </w:pPr>
      <w:rPr>
        <w:rFonts w:ascii="Arial" w:eastAsia="Times New Roman" w:hAnsi="Arial" w:cs="Times New Roman" w:hint="default"/>
      </w:rPr>
    </w:lvl>
    <w:lvl w:ilvl="2" w:tplc="EA542480">
      <w:start w:val="1"/>
      <w:numFmt w:val="lowerLetter"/>
      <w:lvlText w:val="((%3)"/>
      <w:lvlJc w:val="left"/>
      <w:pPr>
        <w:ind w:left="2160" w:hanging="180"/>
      </w:pPr>
      <w:rPr>
        <w:rFonts w:ascii="Arial" w:eastAsia="Times New Roman" w:hAnsi="Arial" w:cs="Times New Roman" w:hint="default"/>
      </w:rPr>
    </w:lvl>
    <w:lvl w:ilvl="3" w:tplc="8BDC1B64">
      <w:start w:val="1"/>
      <w:numFmt w:val="lowerLetter"/>
      <w:lvlText w:val="((%4)"/>
      <w:lvlJc w:val="left"/>
      <w:pPr>
        <w:ind w:left="2880" w:hanging="360"/>
      </w:pPr>
      <w:rPr>
        <w:rFonts w:ascii="Arial" w:eastAsia="Times New Roman" w:hAnsi="Arial" w:cs="Times New Roman" w:hint="default"/>
      </w:rPr>
    </w:lvl>
    <w:lvl w:ilvl="4" w:tplc="2BBEA65A">
      <w:start w:val="1"/>
      <w:numFmt w:val="lowerLetter"/>
      <w:lvlText w:val="((%5)"/>
      <w:lvlJc w:val="left"/>
      <w:pPr>
        <w:ind w:left="3600" w:hanging="360"/>
      </w:pPr>
      <w:rPr>
        <w:rFonts w:ascii="Arial" w:eastAsia="Times New Roman" w:hAnsi="Arial" w:cs="Times New Roman" w:hint="default"/>
      </w:rPr>
    </w:lvl>
    <w:lvl w:ilvl="5" w:tplc="6B3C5A1E">
      <w:start w:val="1"/>
      <w:numFmt w:val="lowerLetter"/>
      <w:lvlText w:val="((%6)"/>
      <w:lvlJc w:val="left"/>
      <w:pPr>
        <w:ind w:left="4320" w:hanging="180"/>
      </w:pPr>
      <w:rPr>
        <w:rFonts w:ascii="Arial" w:eastAsia="Times New Roman" w:hAnsi="Arial" w:cs="Times New Roman" w:hint="default"/>
      </w:rPr>
    </w:lvl>
    <w:lvl w:ilvl="6" w:tplc="913C100A">
      <w:start w:val="1"/>
      <w:numFmt w:val="lowerLetter"/>
      <w:lvlText w:val="((%7)"/>
      <w:lvlJc w:val="left"/>
      <w:pPr>
        <w:ind w:left="5040" w:hanging="360"/>
      </w:pPr>
      <w:rPr>
        <w:rFonts w:ascii="Arial" w:eastAsia="Times New Roman" w:hAnsi="Arial" w:cs="Times New Roman" w:hint="default"/>
      </w:rPr>
    </w:lvl>
    <w:lvl w:ilvl="7" w:tplc="8B3CE93C">
      <w:start w:val="1"/>
      <w:numFmt w:val="lowerLetter"/>
      <w:lvlText w:val="((%8)"/>
      <w:lvlJc w:val="left"/>
      <w:pPr>
        <w:ind w:left="5760" w:hanging="360"/>
      </w:pPr>
      <w:rPr>
        <w:rFonts w:ascii="Arial" w:eastAsia="Times New Roman" w:hAnsi="Arial" w:cs="Times New Roman" w:hint="default"/>
      </w:rPr>
    </w:lvl>
    <w:lvl w:ilvl="8" w:tplc="3BD83A64">
      <w:start w:val="1"/>
      <w:numFmt w:val="lowerLetter"/>
      <w:lvlText w:val="((%9)"/>
      <w:lvlJc w:val="left"/>
      <w:pPr>
        <w:ind w:left="6480" w:hanging="180"/>
      </w:pPr>
      <w:rPr>
        <w:rFonts w:ascii="Arial" w:eastAsia="Times New Roman" w:hAnsi="Arial"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443"/>
    <w:rsid w:val="00006491"/>
    <w:rsid w:val="005A3A34"/>
    <w:rsid w:val="00874443"/>
    <w:rsid w:val="00917090"/>
    <w:rsid w:val="009531CA"/>
    <w:rsid w:val="00CA59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43"/>
    <w:pPr>
      <w:widowControl w:val="0"/>
      <w:wordWrap w:val="0"/>
      <w:autoSpaceDE w:val="0"/>
      <w:autoSpaceDN w:val="0"/>
      <w:jc w:val="both"/>
    </w:pPr>
    <w:rPr>
      <w:rFonts w:ascii="Batang"/>
      <w:kern w:val="2"/>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uiPriority w:val="99"/>
    <w:rsid w:val="0087444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74443"/>
    <w:pPr>
      <w:ind w:left="400"/>
    </w:pPr>
  </w:style>
  <w:style w:type="paragraph" w:customStyle="1" w:styleId="ParaAttribute0">
    <w:name w:val="ParaAttribute0"/>
    <w:uiPriority w:val="99"/>
    <w:rsid w:val="00874443"/>
    <w:pPr>
      <w:widowControl w:val="0"/>
      <w:tabs>
        <w:tab w:val="center" w:pos="4153"/>
        <w:tab w:val="right" w:pos="8306"/>
      </w:tabs>
      <w:wordWrap w:val="0"/>
    </w:pPr>
    <w:rPr>
      <w:sz w:val="20"/>
      <w:szCs w:val="20"/>
    </w:rPr>
  </w:style>
  <w:style w:type="paragraph" w:customStyle="1" w:styleId="ParaAttribute1">
    <w:name w:val="ParaAttribute1"/>
    <w:uiPriority w:val="99"/>
    <w:rsid w:val="00874443"/>
    <w:pPr>
      <w:widowControl w:val="0"/>
      <w:wordWrap w:val="0"/>
    </w:pPr>
    <w:rPr>
      <w:sz w:val="20"/>
      <w:szCs w:val="20"/>
    </w:rPr>
  </w:style>
  <w:style w:type="paragraph" w:customStyle="1" w:styleId="ParaAttribute2">
    <w:name w:val="ParaAttribute2"/>
    <w:uiPriority w:val="99"/>
    <w:rsid w:val="00874443"/>
    <w:pPr>
      <w:widowControl w:val="0"/>
      <w:pBdr>
        <w:bottom w:val="single" w:sz="12" w:space="0" w:color="000000"/>
      </w:pBdr>
      <w:wordWrap w:val="0"/>
    </w:pPr>
    <w:rPr>
      <w:sz w:val="20"/>
      <w:szCs w:val="20"/>
    </w:rPr>
  </w:style>
  <w:style w:type="paragraph" w:customStyle="1" w:styleId="ParaAttribute3">
    <w:name w:val="ParaAttribute3"/>
    <w:uiPriority w:val="99"/>
    <w:rsid w:val="00874443"/>
    <w:pPr>
      <w:widowControl w:val="0"/>
      <w:tabs>
        <w:tab w:val="left" w:pos="5954"/>
        <w:tab w:val="left" w:pos="7920"/>
      </w:tabs>
      <w:wordWrap w:val="0"/>
      <w:jc w:val="both"/>
    </w:pPr>
    <w:rPr>
      <w:sz w:val="20"/>
      <w:szCs w:val="20"/>
    </w:rPr>
  </w:style>
  <w:style w:type="paragraph" w:customStyle="1" w:styleId="ParaAttribute4">
    <w:name w:val="ParaAttribute4"/>
    <w:uiPriority w:val="99"/>
    <w:rsid w:val="00874443"/>
    <w:pPr>
      <w:widowControl w:val="0"/>
      <w:tabs>
        <w:tab w:val="left" w:pos="6480"/>
        <w:tab w:val="left" w:pos="7920"/>
      </w:tabs>
      <w:wordWrap w:val="0"/>
      <w:jc w:val="both"/>
    </w:pPr>
    <w:rPr>
      <w:sz w:val="20"/>
      <w:szCs w:val="20"/>
    </w:rPr>
  </w:style>
  <w:style w:type="paragraph" w:customStyle="1" w:styleId="ParaAttribute5">
    <w:name w:val="ParaAttribute5"/>
    <w:uiPriority w:val="99"/>
    <w:rsid w:val="00874443"/>
    <w:pPr>
      <w:widowControl w:val="0"/>
      <w:wordWrap w:val="0"/>
      <w:jc w:val="both"/>
    </w:pPr>
    <w:rPr>
      <w:sz w:val="20"/>
      <w:szCs w:val="20"/>
    </w:rPr>
  </w:style>
  <w:style w:type="paragraph" w:customStyle="1" w:styleId="ParaAttribute6">
    <w:name w:val="ParaAttribute6"/>
    <w:uiPriority w:val="99"/>
    <w:rsid w:val="00874443"/>
    <w:pPr>
      <w:widowControl w:val="0"/>
      <w:tabs>
        <w:tab w:val="center" w:pos="4153"/>
        <w:tab w:val="right" w:pos="8306"/>
      </w:tabs>
      <w:wordWrap w:val="0"/>
      <w:jc w:val="center"/>
    </w:pPr>
    <w:rPr>
      <w:sz w:val="20"/>
      <w:szCs w:val="20"/>
    </w:rPr>
  </w:style>
  <w:style w:type="paragraph" w:customStyle="1" w:styleId="ParaAttribute7">
    <w:name w:val="ParaAttribute7"/>
    <w:uiPriority w:val="99"/>
    <w:rsid w:val="00874443"/>
    <w:pPr>
      <w:widowControl w:val="0"/>
      <w:wordWrap w:val="0"/>
      <w:jc w:val="center"/>
    </w:pPr>
    <w:rPr>
      <w:sz w:val="20"/>
      <w:szCs w:val="20"/>
    </w:rPr>
  </w:style>
  <w:style w:type="paragraph" w:customStyle="1" w:styleId="ParaAttribute8">
    <w:name w:val="ParaAttribute8"/>
    <w:uiPriority w:val="99"/>
    <w:rsid w:val="00874443"/>
    <w:pPr>
      <w:widowControl w:val="0"/>
      <w:tabs>
        <w:tab w:val="left" w:pos="1418"/>
      </w:tabs>
      <w:wordWrap w:val="0"/>
      <w:jc w:val="both"/>
    </w:pPr>
    <w:rPr>
      <w:sz w:val="20"/>
      <w:szCs w:val="20"/>
    </w:rPr>
  </w:style>
  <w:style w:type="paragraph" w:customStyle="1" w:styleId="ParaAttribute9">
    <w:name w:val="ParaAttribute9"/>
    <w:uiPriority w:val="99"/>
    <w:rsid w:val="00874443"/>
    <w:pPr>
      <w:widowControl w:val="0"/>
      <w:wordWrap w:val="0"/>
      <w:ind w:hanging="709"/>
      <w:jc w:val="both"/>
    </w:pPr>
    <w:rPr>
      <w:sz w:val="20"/>
      <w:szCs w:val="20"/>
    </w:rPr>
  </w:style>
  <w:style w:type="paragraph" w:customStyle="1" w:styleId="ParaAttribute10">
    <w:name w:val="ParaAttribute10"/>
    <w:uiPriority w:val="99"/>
    <w:rsid w:val="00874443"/>
    <w:pPr>
      <w:widowControl w:val="0"/>
      <w:wordWrap w:val="0"/>
      <w:spacing w:before="280" w:after="280"/>
      <w:ind w:hanging="567"/>
      <w:jc w:val="both"/>
    </w:pPr>
    <w:rPr>
      <w:sz w:val="20"/>
      <w:szCs w:val="20"/>
    </w:rPr>
  </w:style>
  <w:style w:type="paragraph" w:customStyle="1" w:styleId="ParaAttribute11">
    <w:name w:val="ParaAttribute11"/>
    <w:uiPriority w:val="99"/>
    <w:rsid w:val="00874443"/>
    <w:pPr>
      <w:widowControl w:val="0"/>
      <w:tabs>
        <w:tab w:val="left" w:pos="6105"/>
      </w:tabs>
      <w:wordWrap w:val="0"/>
      <w:jc w:val="both"/>
    </w:pPr>
    <w:rPr>
      <w:sz w:val="20"/>
      <w:szCs w:val="20"/>
    </w:rPr>
  </w:style>
  <w:style w:type="paragraph" w:customStyle="1" w:styleId="ParaAttribute12">
    <w:name w:val="ParaAttribute12"/>
    <w:uiPriority w:val="99"/>
    <w:rsid w:val="00874443"/>
    <w:pPr>
      <w:widowControl w:val="0"/>
      <w:wordWrap w:val="0"/>
      <w:ind w:hanging="567"/>
      <w:jc w:val="both"/>
    </w:pPr>
    <w:rPr>
      <w:sz w:val="20"/>
      <w:szCs w:val="20"/>
    </w:rPr>
  </w:style>
  <w:style w:type="paragraph" w:customStyle="1" w:styleId="ParaAttribute13">
    <w:name w:val="ParaAttribute13"/>
    <w:uiPriority w:val="99"/>
    <w:rsid w:val="00874443"/>
    <w:pPr>
      <w:widowControl w:val="0"/>
      <w:wordWrap w:val="0"/>
      <w:ind w:left="720" w:hanging="360"/>
      <w:jc w:val="both"/>
    </w:pPr>
    <w:rPr>
      <w:sz w:val="20"/>
      <w:szCs w:val="20"/>
    </w:rPr>
  </w:style>
  <w:style w:type="paragraph" w:customStyle="1" w:styleId="ParaAttribute14">
    <w:name w:val="ParaAttribute14"/>
    <w:uiPriority w:val="99"/>
    <w:rsid w:val="00874443"/>
    <w:pPr>
      <w:widowControl w:val="0"/>
      <w:wordWrap w:val="0"/>
      <w:ind w:left="567"/>
      <w:jc w:val="both"/>
    </w:pPr>
    <w:rPr>
      <w:sz w:val="20"/>
      <w:szCs w:val="20"/>
    </w:rPr>
  </w:style>
  <w:style w:type="paragraph" w:customStyle="1" w:styleId="ParaAttribute15">
    <w:name w:val="ParaAttribute15"/>
    <w:uiPriority w:val="99"/>
    <w:rsid w:val="00874443"/>
    <w:pPr>
      <w:widowControl w:val="0"/>
      <w:wordWrap w:val="0"/>
      <w:ind w:left="709" w:hanging="142"/>
      <w:jc w:val="both"/>
    </w:pPr>
    <w:rPr>
      <w:sz w:val="20"/>
      <w:szCs w:val="20"/>
    </w:rPr>
  </w:style>
  <w:style w:type="paragraph" w:customStyle="1" w:styleId="ParaAttribute16">
    <w:name w:val="ParaAttribute16"/>
    <w:uiPriority w:val="99"/>
    <w:rsid w:val="00874443"/>
    <w:pPr>
      <w:widowControl w:val="0"/>
      <w:wordWrap w:val="0"/>
      <w:ind w:left="709"/>
      <w:jc w:val="both"/>
    </w:pPr>
    <w:rPr>
      <w:sz w:val="20"/>
      <w:szCs w:val="20"/>
    </w:rPr>
  </w:style>
  <w:style w:type="paragraph" w:customStyle="1" w:styleId="ParaAttribute17">
    <w:name w:val="ParaAttribute17"/>
    <w:uiPriority w:val="99"/>
    <w:rsid w:val="00874443"/>
    <w:pPr>
      <w:widowControl w:val="0"/>
      <w:wordWrap w:val="0"/>
      <w:ind w:left="993" w:hanging="426"/>
      <w:jc w:val="both"/>
    </w:pPr>
    <w:rPr>
      <w:sz w:val="20"/>
      <w:szCs w:val="20"/>
    </w:rPr>
  </w:style>
  <w:style w:type="paragraph" w:customStyle="1" w:styleId="ParaAttribute18">
    <w:name w:val="ParaAttribute18"/>
    <w:uiPriority w:val="99"/>
    <w:rsid w:val="00874443"/>
    <w:pPr>
      <w:widowControl w:val="0"/>
      <w:wordWrap w:val="0"/>
      <w:ind w:left="1134"/>
      <w:jc w:val="both"/>
    </w:pPr>
    <w:rPr>
      <w:sz w:val="20"/>
      <w:szCs w:val="20"/>
    </w:rPr>
  </w:style>
  <w:style w:type="paragraph" w:customStyle="1" w:styleId="ParaAttribute19">
    <w:name w:val="ParaAttribute19"/>
    <w:uiPriority w:val="99"/>
    <w:rsid w:val="00874443"/>
    <w:pPr>
      <w:widowControl w:val="0"/>
      <w:tabs>
        <w:tab w:val="left" w:pos="993"/>
      </w:tabs>
      <w:wordWrap w:val="0"/>
      <w:ind w:left="993" w:hanging="426"/>
      <w:jc w:val="both"/>
    </w:pPr>
    <w:rPr>
      <w:sz w:val="20"/>
      <w:szCs w:val="20"/>
    </w:rPr>
  </w:style>
  <w:style w:type="paragraph" w:customStyle="1" w:styleId="ParaAttribute20">
    <w:name w:val="ParaAttribute20"/>
    <w:uiPriority w:val="99"/>
    <w:rsid w:val="00874443"/>
    <w:pPr>
      <w:widowControl w:val="0"/>
      <w:tabs>
        <w:tab w:val="left" w:pos="993"/>
      </w:tabs>
      <w:wordWrap w:val="0"/>
      <w:ind w:left="993"/>
      <w:jc w:val="both"/>
    </w:pPr>
    <w:rPr>
      <w:sz w:val="20"/>
      <w:szCs w:val="20"/>
    </w:rPr>
  </w:style>
  <w:style w:type="paragraph" w:customStyle="1" w:styleId="ParaAttribute21">
    <w:name w:val="ParaAttribute21"/>
    <w:uiPriority w:val="99"/>
    <w:rsid w:val="00874443"/>
    <w:pPr>
      <w:widowControl w:val="0"/>
      <w:tabs>
        <w:tab w:val="left" w:pos="993"/>
      </w:tabs>
      <w:wordWrap w:val="0"/>
      <w:ind w:left="993"/>
      <w:jc w:val="center"/>
    </w:pPr>
    <w:rPr>
      <w:sz w:val="20"/>
      <w:szCs w:val="20"/>
    </w:rPr>
  </w:style>
  <w:style w:type="paragraph" w:customStyle="1" w:styleId="ParaAttribute22">
    <w:name w:val="ParaAttribute22"/>
    <w:uiPriority w:val="99"/>
    <w:rsid w:val="00874443"/>
    <w:pPr>
      <w:widowControl w:val="0"/>
      <w:wordWrap w:val="0"/>
      <w:ind w:left="720"/>
      <w:jc w:val="both"/>
    </w:pPr>
    <w:rPr>
      <w:sz w:val="20"/>
      <w:szCs w:val="20"/>
    </w:rPr>
  </w:style>
  <w:style w:type="paragraph" w:customStyle="1" w:styleId="ParaAttribute23">
    <w:name w:val="ParaAttribute23"/>
    <w:uiPriority w:val="99"/>
    <w:rsid w:val="00874443"/>
    <w:pPr>
      <w:widowControl w:val="0"/>
      <w:tabs>
        <w:tab w:val="left" w:pos="993"/>
      </w:tabs>
      <w:wordWrap w:val="0"/>
      <w:ind w:left="1134" w:hanging="425"/>
      <w:jc w:val="both"/>
    </w:pPr>
    <w:rPr>
      <w:sz w:val="20"/>
      <w:szCs w:val="20"/>
    </w:rPr>
  </w:style>
  <w:style w:type="paragraph" w:customStyle="1" w:styleId="ParaAttribute24">
    <w:name w:val="ParaAttribute24"/>
    <w:uiPriority w:val="99"/>
    <w:rsid w:val="00874443"/>
    <w:pPr>
      <w:widowControl w:val="0"/>
      <w:wordWrap w:val="0"/>
      <w:ind w:firstLine="567"/>
      <w:jc w:val="both"/>
    </w:pPr>
    <w:rPr>
      <w:sz w:val="20"/>
      <w:szCs w:val="20"/>
    </w:rPr>
  </w:style>
  <w:style w:type="paragraph" w:customStyle="1" w:styleId="ParaAttribute25">
    <w:name w:val="ParaAttribute25"/>
    <w:uiPriority w:val="99"/>
    <w:rsid w:val="00874443"/>
    <w:pPr>
      <w:widowControl w:val="0"/>
      <w:wordWrap w:val="0"/>
      <w:ind w:left="567"/>
      <w:jc w:val="both"/>
    </w:pPr>
    <w:rPr>
      <w:sz w:val="20"/>
      <w:szCs w:val="20"/>
    </w:rPr>
  </w:style>
  <w:style w:type="paragraph" w:customStyle="1" w:styleId="ParaAttribute26">
    <w:name w:val="ParaAttribute26"/>
    <w:uiPriority w:val="99"/>
    <w:rsid w:val="00874443"/>
    <w:pPr>
      <w:widowControl w:val="0"/>
      <w:wordWrap w:val="0"/>
      <w:spacing w:before="280" w:after="280"/>
      <w:jc w:val="both"/>
    </w:pPr>
    <w:rPr>
      <w:sz w:val="20"/>
      <w:szCs w:val="20"/>
    </w:rPr>
  </w:style>
  <w:style w:type="paragraph" w:customStyle="1" w:styleId="ParaAttribute27">
    <w:name w:val="ParaAttribute27"/>
    <w:uiPriority w:val="99"/>
    <w:rsid w:val="00874443"/>
    <w:pPr>
      <w:widowControl w:val="0"/>
      <w:wordWrap w:val="0"/>
      <w:jc w:val="both"/>
    </w:pPr>
    <w:rPr>
      <w:sz w:val="20"/>
      <w:szCs w:val="20"/>
    </w:rPr>
  </w:style>
  <w:style w:type="paragraph" w:customStyle="1" w:styleId="ParaAttribute28">
    <w:name w:val="ParaAttribute28"/>
    <w:uiPriority w:val="99"/>
    <w:rsid w:val="00874443"/>
    <w:pPr>
      <w:widowControl w:val="0"/>
      <w:wordWrap w:val="0"/>
      <w:ind w:hanging="567"/>
      <w:jc w:val="both"/>
    </w:pPr>
    <w:rPr>
      <w:sz w:val="20"/>
      <w:szCs w:val="20"/>
    </w:rPr>
  </w:style>
  <w:style w:type="paragraph" w:customStyle="1" w:styleId="ParaAttribute29">
    <w:name w:val="ParaAttribute29"/>
    <w:uiPriority w:val="99"/>
    <w:rsid w:val="00874443"/>
    <w:pPr>
      <w:widowControl w:val="0"/>
      <w:wordWrap w:val="0"/>
      <w:ind w:left="709" w:hanging="142"/>
      <w:jc w:val="both"/>
    </w:pPr>
    <w:rPr>
      <w:sz w:val="20"/>
      <w:szCs w:val="20"/>
    </w:rPr>
  </w:style>
  <w:style w:type="paragraph" w:customStyle="1" w:styleId="ParaAttribute30">
    <w:name w:val="ParaAttribute30"/>
    <w:uiPriority w:val="99"/>
    <w:rsid w:val="00874443"/>
    <w:pPr>
      <w:widowControl w:val="0"/>
      <w:wordWrap w:val="0"/>
      <w:spacing w:after="280"/>
      <w:jc w:val="both"/>
    </w:pPr>
    <w:rPr>
      <w:sz w:val="20"/>
      <w:szCs w:val="20"/>
    </w:rPr>
  </w:style>
  <w:style w:type="paragraph" w:customStyle="1" w:styleId="ParaAttribute31">
    <w:name w:val="ParaAttribute31"/>
    <w:uiPriority w:val="99"/>
    <w:rsid w:val="00874443"/>
    <w:pPr>
      <w:widowControl w:val="0"/>
      <w:wordWrap w:val="0"/>
      <w:spacing w:after="280"/>
      <w:ind w:left="329" w:hanging="425"/>
      <w:jc w:val="both"/>
    </w:pPr>
    <w:rPr>
      <w:sz w:val="20"/>
      <w:szCs w:val="20"/>
    </w:rPr>
  </w:style>
  <w:style w:type="paragraph" w:customStyle="1" w:styleId="ParaAttribute32">
    <w:name w:val="ParaAttribute32"/>
    <w:uiPriority w:val="99"/>
    <w:rsid w:val="00874443"/>
    <w:pPr>
      <w:widowControl w:val="0"/>
      <w:wordWrap w:val="0"/>
      <w:ind w:left="329" w:hanging="425"/>
      <w:jc w:val="both"/>
    </w:pPr>
    <w:rPr>
      <w:sz w:val="20"/>
      <w:szCs w:val="20"/>
    </w:rPr>
  </w:style>
  <w:style w:type="paragraph" w:customStyle="1" w:styleId="ParaAttribute33">
    <w:name w:val="ParaAttribute33"/>
    <w:uiPriority w:val="99"/>
    <w:rsid w:val="00874443"/>
    <w:pPr>
      <w:widowControl w:val="0"/>
      <w:wordWrap w:val="0"/>
      <w:spacing w:after="280"/>
      <w:ind w:hanging="435"/>
      <w:jc w:val="both"/>
    </w:pPr>
    <w:rPr>
      <w:sz w:val="20"/>
      <w:szCs w:val="20"/>
    </w:rPr>
  </w:style>
  <w:style w:type="paragraph" w:customStyle="1" w:styleId="ParaAttribute34">
    <w:name w:val="ParaAttribute34"/>
    <w:uiPriority w:val="99"/>
    <w:rsid w:val="00874443"/>
    <w:pPr>
      <w:widowControl w:val="0"/>
      <w:wordWrap w:val="0"/>
      <w:spacing w:after="280"/>
      <w:ind w:left="720" w:hanging="360"/>
      <w:jc w:val="both"/>
    </w:pPr>
    <w:rPr>
      <w:sz w:val="20"/>
      <w:szCs w:val="20"/>
    </w:rPr>
  </w:style>
  <w:style w:type="paragraph" w:customStyle="1" w:styleId="ParaAttribute35">
    <w:name w:val="ParaAttribute35"/>
    <w:uiPriority w:val="99"/>
    <w:rsid w:val="00874443"/>
    <w:pPr>
      <w:widowControl w:val="0"/>
      <w:wordWrap w:val="0"/>
      <w:ind w:left="720" w:hanging="360"/>
      <w:jc w:val="both"/>
    </w:pPr>
    <w:rPr>
      <w:sz w:val="20"/>
      <w:szCs w:val="20"/>
    </w:rPr>
  </w:style>
  <w:style w:type="paragraph" w:customStyle="1" w:styleId="ParaAttribute36">
    <w:name w:val="ParaAttribute36"/>
    <w:uiPriority w:val="99"/>
    <w:rsid w:val="00874443"/>
    <w:pPr>
      <w:widowControl w:val="0"/>
      <w:wordWrap w:val="0"/>
      <w:ind w:left="675"/>
    </w:pPr>
    <w:rPr>
      <w:sz w:val="20"/>
      <w:szCs w:val="20"/>
    </w:rPr>
  </w:style>
  <w:style w:type="paragraph" w:customStyle="1" w:styleId="ParaAttribute37">
    <w:name w:val="ParaAttribute37"/>
    <w:uiPriority w:val="99"/>
    <w:rsid w:val="00874443"/>
    <w:pPr>
      <w:widowControl w:val="0"/>
      <w:wordWrap w:val="0"/>
      <w:ind w:hanging="709"/>
      <w:jc w:val="both"/>
    </w:pPr>
    <w:rPr>
      <w:sz w:val="20"/>
      <w:szCs w:val="20"/>
    </w:rPr>
  </w:style>
  <w:style w:type="paragraph" w:customStyle="1" w:styleId="ParaAttribute38">
    <w:name w:val="ParaAttribute38"/>
    <w:uiPriority w:val="99"/>
    <w:rsid w:val="00874443"/>
    <w:pPr>
      <w:widowControl w:val="0"/>
      <w:wordWrap w:val="0"/>
      <w:ind w:left="567"/>
      <w:jc w:val="center"/>
    </w:pPr>
    <w:rPr>
      <w:sz w:val="20"/>
      <w:szCs w:val="20"/>
    </w:rPr>
  </w:style>
  <w:style w:type="paragraph" w:customStyle="1" w:styleId="ParaAttribute39">
    <w:name w:val="ParaAttribute39"/>
    <w:uiPriority w:val="99"/>
    <w:rsid w:val="00874443"/>
    <w:pPr>
      <w:widowControl w:val="0"/>
      <w:wordWrap w:val="0"/>
      <w:ind w:left="709"/>
      <w:jc w:val="both"/>
    </w:pPr>
    <w:rPr>
      <w:sz w:val="20"/>
      <w:szCs w:val="20"/>
    </w:rPr>
  </w:style>
  <w:style w:type="paragraph" w:customStyle="1" w:styleId="ParaAttribute40">
    <w:name w:val="ParaAttribute40"/>
    <w:uiPriority w:val="99"/>
    <w:rsid w:val="00874443"/>
    <w:pPr>
      <w:widowControl w:val="0"/>
      <w:tabs>
        <w:tab w:val="left" w:pos="540"/>
        <w:tab w:val="left" w:pos="1080"/>
      </w:tabs>
      <w:wordWrap w:val="0"/>
      <w:jc w:val="center"/>
    </w:pPr>
    <w:rPr>
      <w:sz w:val="20"/>
      <w:szCs w:val="20"/>
    </w:rPr>
  </w:style>
  <w:style w:type="paragraph" w:customStyle="1" w:styleId="ParaAttribute41">
    <w:name w:val="ParaAttribute41"/>
    <w:uiPriority w:val="99"/>
    <w:rsid w:val="00874443"/>
    <w:pPr>
      <w:widowControl w:val="0"/>
      <w:tabs>
        <w:tab w:val="left" w:pos="540"/>
        <w:tab w:val="left" w:pos="1080"/>
      </w:tabs>
      <w:wordWrap w:val="0"/>
    </w:pPr>
    <w:rPr>
      <w:sz w:val="20"/>
      <w:szCs w:val="20"/>
    </w:rPr>
  </w:style>
  <w:style w:type="character" w:customStyle="1" w:styleId="CharAttribute0">
    <w:name w:val="CharAttribute0"/>
    <w:uiPriority w:val="99"/>
    <w:rsid w:val="00874443"/>
    <w:rPr>
      <w:rFonts w:ascii="Arial" w:eastAsia="Times New Roman" w:hAnsi="Arial"/>
      <w:sz w:val="16"/>
    </w:rPr>
  </w:style>
  <w:style w:type="character" w:customStyle="1" w:styleId="CharAttribute1">
    <w:name w:val="CharAttribute1"/>
    <w:uiPriority w:val="99"/>
    <w:rsid w:val="00874443"/>
    <w:rPr>
      <w:rFonts w:ascii="Times New Roman" w:hAnsi="Times New Roman"/>
      <w:sz w:val="10"/>
    </w:rPr>
  </w:style>
  <w:style w:type="character" w:customStyle="1" w:styleId="CharAttribute2">
    <w:name w:val="CharAttribute2"/>
    <w:uiPriority w:val="99"/>
    <w:rsid w:val="00874443"/>
    <w:rPr>
      <w:rFonts w:ascii="Times New Roman" w:hAnsi="Times New Roman"/>
      <w:b/>
      <w:sz w:val="24"/>
    </w:rPr>
  </w:style>
  <w:style w:type="character" w:customStyle="1" w:styleId="CharAttribute3">
    <w:name w:val="CharAttribute3"/>
    <w:uiPriority w:val="99"/>
    <w:rsid w:val="00874443"/>
    <w:rPr>
      <w:rFonts w:ascii="Arial" w:eastAsia="Times New Roman" w:hAnsi="Arial"/>
      <w:sz w:val="22"/>
    </w:rPr>
  </w:style>
  <w:style w:type="character" w:customStyle="1" w:styleId="CharAttribute4">
    <w:name w:val="CharAttribute4"/>
    <w:uiPriority w:val="99"/>
    <w:rsid w:val="00874443"/>
    <w:rPr>
      <w:rFonts w:ascii="Times New Roman" w:hAnsi="Times New Roman"/>
      <w:b/>
      <w:sz w:val="24"/>
    </w:rPr>
  </w:style>
  <w:style w:type="character" w:customStyle="1" w:styleId="CharAttribute5">
    <w:name w:val="CharAttribute5"/>
    <w:uiPriority w:val="99"/>
    <w:rsid w:val="00874443"/>
    <w:rPr>
      <w:rFonts w:ascii="Arial" w:eastAsia="Times New Roman" w:hAnsi="Arial"/>
      <w:b/>
      <w:sz w:val="22"/>
    </w:rPr>
  </w:style>
  <w:style w:type="character" w:customStyle="1" w:styleId="CharAttribute6">
    <w:name w:val="CharAttribute6"/>
    <w:uiPriority w:val="99"/>
    <w:rsid w:val="00874443"/>
    <w:rPr>
      <w:rFonts w:ascii="Arial" w:eastAsia="Times New Roman" w:hAnsi="Arial"/>
      <w:b/>
      <w:color w:val="FF0000"/>
      <w:sz w:val="16"/>
    </w:rPr>
  </w:style>
  <w:style w:type="character" w:customStyle="1" w:styleId="CharAttribute7">
    <w:name w:val="CharAttribute7"/>
    <w:uiPriority w:val="99"/>
    <w:rsid w:val="00874443"/>
    <w:rPr>
      <w:rFonts w:ascii="Arial" w:eastAsia="Times New Roman" w:hAnsi="Arial"/>
      <w:b/>
      <w:color w:val="FF0000"/>
      <w:sz w:val="24"/>
    </w:rPr>
  </w:style>
  <w:style w:type="character" w:customStyle="1" w:styleId="CharAttribute8">
    <w:name w:val="CharAttribute8"/>
    <w:uiPriority w:val="99"/>
    <w:rsid w:val="00874443"/>
    <w:rPr>
      <w:rFonts w:ascii="Times New Roman" w:hAnsi="Times New Roman"/>
      <w:sz w:val="24"/>
    </w:rPr>
  </w:style>
  <w:style w:type="character" w:customStyle="1" w:styleId="CharAttribute9">
    <w:name w:val="CharAttribute9"/>
    <w:uiPriority w:val="99"/>
    <w:rsid w:val="00874443"/>
    <w:rPr>
      <w:rFonts w:ascii="Arial" w:eastAsia="Times New Roman" w:hAnsi="Arial"/>
      <w:sz w:val="22"/>
    </w:rPr>
  </w:style>
  <w:style w:type="character" w:customStyle="1" w:styleId="CharAttribute10">
    <w:name w:val="CharAttribute10"/>
    <w:uiPriority w:val="99"/>
    <w:rsid w:val="00874443"/>
    <w:rPr>
      <w:rFonts w:ascii="Arial" w:eastAsia="Times New Roman" w:hAnsi="Arial"/>
      <w:b/>
      <w:sz w:val="22"/>
      <w:u w:val="single"/>
    </w:rPr>
  </w:style>
  <w:style w:type="character" w:customStyle="1" w:styleId="CharAttribute11">
    <w:name w:val="CharAttribute11"/>
    <w:uiPriority w:val="99"/>
    <w:rsid w:val="00874443"/>
    <w:rPr>
      <w:rFonts w:ascii="Arial" w:eastAsia="Times New Roman" w:hAnsi="Arial"/>
      <w:sz w:val="22"/>
    </w:rPr>
  </w:style>
  <w:style w:type="character" w:customStyle="1" w:styleId="CharAttribute12">
    <w:name w:val="CharAttribute12"/>
    <w:uiPriority w:val="99"/>
    <w:rsid w:val="00874443"/>
    <w:rPr>
      <w:rFonts w:ascii="Symbol" w:eastAsia="Times New Roman" w:hAnsi="Arial"/>
      <w:sz w:val="22"/>
    </w:rPr>
  </w:style>
  <w:style w:type="character" w:customStyle="1" w:styleId="CharAttribute13">
    <w:name w:val="CharAttribute13"/>
    <w:uiPriority w:val="99"/>
    <w:rsid w:val="00874443"/>
    <w:rPr>
      <w:rFonts w:ascii="Symbol" w:eastAsia="Times New Roman" w:hAnsi="Arial"/>
      <w:sz w:val="22"/>
    </w:rPr>
  </w:style>
  <w:style w:type="character" w:customStyle="1" w:styleId="CharAttribute14">
    <w:name w:val="CharAttribute14"/>
    <w:uiPriority w:val="99"/>
    <w:rsid w:val="00874443"/>
    <w:rPr>
      <w:rFonts w:ascii="Arial" w:eastAsia="Times New Roman" w:hAnsi="Arial"/>
      <w:b/>
      <w:sz w:val="22"/>
    </w:rPr>
  </w:style>
  <w:style w:type="character" w:customStyle="1" w:styleId="CharAttribute15">
    <w:name w:val="CharAttribute15"/>
    <w:uiPriority w:val="99"/>
    <w:rsid w:val="00874443"/>
    <w:rPr>
      <w:rFonts w:ascii="Arial" w:eastAsia="Times New Roman" w:hAnsi="Arial"/>
      <w:sz w:val="16"/>
    </w:rPr>
  </w:style>
  <w:style w:type="character" w:customStyle="1" w:styleId="CharAttribute16">
    <w:name w:val="CharAttribute16"/>
    <w:uiPriority w:val="99"/>
    <w:rsid w:val="00874443"/>
    <w:rPr>
      <w:rFonts w:ascii="Arial" w:eastAsia="Times New Roman" w:hAnsi="Arial"/>
      <w:sz w:val="22"/>
    </w:rPr>
  </w:style>
  <w:style w:type="character" w:customStyle="1" w:styleId="CharAttribute17">
    <w:name w:val="CharAttribute17"/>
    <w:uiPriority w:val="99"/>
    <w:rsid w:val="00874443"/>
    <w:rPr>
      <w:rFonts w:ascii="Arial" w:eastAsia="Times New Roman" w:hAnsi="Arial"/>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929</Words>
  <Characters>5300</Characters>
  <Application>Microsoft Office Outlook</Application>
  <DocSecurity>0</DocSecurity>
  <Lines>0</Lines>
  <Paragraphs>0</Paragraphs>
  <ScaleCrop>false</ScaleCrop>
  <Company>INFRAWARE,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schuene</cp:lastModifiedBy>
  <cp:revision>2</cp:revision>
  <dcterms:created xsi:type="dcterms:W3CDTF">2015-09-29T13:37:00Z</dcterms:created>
  <dcterms:modified xsi:type="dcterms:W3CDTF">2015-09-29T13:37:00Z</dcterms:modified>
</cp:coreProperties>
</file>