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Default="00BE13C3" w:rsidP="00BE13C3">
      <w:pPr>
        <w:ind w:left="540" w:hanging="540"/>
        <w:rPr>
          <w:rFonts w:cs="Arial"/>
        </w:rPr>
      </w:pPr>
    </w:p>
    <w:p w:rsidR="00F52875" w:rsidRDefault="00F52875" w:rsidP="00BE13C3">
      <w:pPr>
        <w:ind w:left="540" w:hanging="540"/>
        <w:rPr>
          <w:rFonts w:cs="Arial"/>
        </w:rPr>
      </w:pPr>
    </w:p>
    <w:p w:rsidR="00F52875" w:rsidRDefault="00F52875" w:rsidP="00F52875">
      <w:pPr>
        <w:jc w:val="center"/>
      </w:pPr>
      <w:r>
        <w:rPr>
          <w:noProof/>
          <w:lang w:eastAsia="en-ZA"/>
        </w:rPr>
        <w:drawing>
          <wp:inline distT="0" distB="0" distL="0" distR="0">
            <wp:extent cx="954405" cy="797560"/>
            <wp:effectExtent l="0" t="0" r="0" b="2540"/>
            <wp:docPr id="1" name="Picture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75" w:rsidRPr="00E82A53" w:rsidRDefault="00F52875" w:rsidP="00F5287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MINISTRY: </w:t>
      </w:r>
      <w:r w:rsidRPr="00E82A53">
        <w:rPr>
          <w:rFonts w:cs="Arial"/>
          <w:b/>
          <w:sz w:val="24"/>
          <w:szCs w:val="24"/>
        </w:rPr>
        <w:t xml:space="preserve"> JUSTICE AND CORRECTIONAL SERVICES</w:t>
      </w:r>
    </w:p>
    <w:p w:rsidR="00F52875" w:rsidRPr="00E82A53" w:rsidRDefault="00F52875" w:rsidP="00F52875">
      <w:pPr>
        <w:jc w:val="center"/>
        <w:outlineLvl w:val="0"/>
        <w:rPr>
          <w:rFonts w:eastAsia="Arial Unicode MS"/>
          <w:b/>
          <w:color w:val="000000"/>
          <w:sz w:val="24"/>
          <w:szCs w:val="20"/>
          <w:lang w:eastAsia="en-ZA"/>
        </w:rPr>
      </w:pPr>
      <w:r w:rsidRPr="00E82A53">
        <w:rPr>
          <w:rFonts w:eastAsia="Arial Unicode MS" w:hAnsi="Arial Unicode MS"/>
          <w:b/>
          <w:color w:val="000000"/>
          <w:sz w:val="24"/>
          <w:szCs w:val="20"/>
          <w:lang w:eastAsia="en-ZA"/>
        </w:rPr>
        <w:t>REPUBLIC OF SOUTH AFRICA</w:t>
      </w:r>
    </w:p>
    <w:p w:rsidR="00F52875" w:rsidRDefault="00F52875" w:rsidP="00F52875">
      <w:pPr>
        <w:pBdr>
          <w:bottom w:val="single" w:sz="4" w:space="1" w:color="auto"/>
        </w:pBdr>
        <w:jc w:val="center"/>
      </w:pPr>
    </w:p>
    <w:p w:rsidR="00F52875" w:rsidRPr="00E82A53" w:rsidRDefault="00F52875" w:rsidP="00F52875">
      <w:pPr>
        <w:jc w:val="center"/>
      </w:pPr>
    </w:p>
    <w:p w:rsidR="004551D9" w:rsidRPr="004551D9" w:rsidRDefault="004551D9" w:rsidP="00F52875">
      <w:pPr>
        <w:spacing w:line="276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4551D9">
        <w:rPr>
          <w:rFonts w:cs="Arial"/>
          <w:b/>
          <w:sz w:val="24"/>
          <w:szCs w:val="24"/>
        </w:rPr>
        <w:t>NATIONAL ASSEMBLY</w:t>
      </w:r>
    </w:p>
    <w:p w:rsidR="00BE13C3" w:rsidRPr="004551D9" w:rsidRDefault="004551D9" w:rsidP="004551D9">
      <w:pPr>
        <w:spacing w:line="276" w:lineRule="auto"/>
        <w:rPr>
          <w:rFonts w:cs="Arial"/>
          <w:b/>
          <w:sz w:val="24"/>
          <w:szCs w:val="24"/>
        </w:rPr>
      </w:pPr>
      <w:r w:rsidRPr="004551D9">
        <w:rPr>
          <w:rFonts w:cs="Arial"/>
          <w:b/>
          <w:sz w:val="24"/>
          <w:szCs w:val="24"/>
        </w:rPr>
        <w:t xml:space="preserve">QUESTION </w:t>
      </w:r>
      <w:r w:rsidR="00BE13C3" w:rsidRPr="004551D9">
        <w:rPr>
          <w:rFonts w:cs="Arial"/>
          <w:b/>
          <w:sz w:val="24"/>
          <w:szCs w:val="24"/>
        </w:rPr>
        <w:t>FOR WRITTEN REPLY</w:t>
      </w:r>
    </w:p>
    <w:p w:rsidR="00B875C1" w:rsidRPr="004551D9" w:rsidRDefault="004551D9" w:rsidP="004551D9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4551D9">
        <w:rPr>
          <w:rFonts w:cs="Arial"/>
          <w:b/>
          <w:sz w:val="24"/>
          <w:szCs w:val="24"/>
        </w:rPr>
        <w:t xml:space="preserve">PARLIAMENTARY </w:t>
      </w:r>
      <w:r w:rsidR="00BE13C3" w:rsidRPr="004551D9">
        <w:rPr>
          <w:rFonts w:cs="Arial"/>
          <w:b/>
          <w:sz w:val="24"/>
          <w:szCs w:val="24"/>
        </w:rPr>
        <w:t xml:space="preserve">QUESTION NO: </w:t>
      </w:r>
      <w:r w:rsidRPr="004551D9">
        <w:rPr>
          <w:rFonts w:cs="Arial"/>
          <w:b/>
          <w:sz w:val="24"/>
          <w:szCs w:val="24"/>
        </w:rPr>
        <w:t>3188</w:t>
      </w:r>
    </w:p>
    <w:p w:rsidR="004551D9" w:rsidRPr="004551D9" w:rsidRDefault="004551D9" w:rsidP="004551D9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4551D9">
        <w:rPr>
          <w:rFonts w:cs="Arial"/>
          <w:b/>
          <w:sz w:val="24"/>
          <w:szCs w:val="24"/>
        </w:rPr>
        <w:t>DATE OF QUESTION: 16 SEPTEMBER 2022</w:t>
      </w:r>
    </w:p>
    <w:p w:rsidR="004551D9" w:rsidRPr="004551D9" w:rsidRDefault="004551D9" w:rsidP="004551D9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4551D9">
        <w:rPr>
          <w:rFonts w:cs="Arial"/>
          <w:b/>
          <w:sz w:val="24"/>
          <w:szCs w:val="24"/>
        </w:rPr>
        <w:t>DATE OF SUBMISSION: 30 SEPTEMBER 2022</w:t>
      </w:r>
    </w:p>
    <w:p w:rsidR="006F3BAA" w:rsidRPr="004551D9" w:rsidRDefault="006F3BAA" w:rsidP="004551D9">
      <w:pPr>
        <w:spacing w:line="276" w:lineRule="auto"/>
        <w:ind w:left="720" w:hanging="720"/>
        <w:rPr>
          <w:rFonts w:cs="Arial"/>
          <w:b/>
          <w:sz w:val="24"/>
          <w:szCs w:val="24"/>
        </w:rPr>
      </w:pPr>
    </w:p>
    <w:p w:rsidR="002D5B65" w:rsidRDefault="00713138" w:rsidP="0048592A">
      <w:pPr>
        <w:ind w:right="26"/>
        <w:jc w:val="both"/>
        <w:rPr>
          <w:rFonts w:eastAsia="Calibri" w:cs="Arial"/>
          <w:b/>
          <w:sz w:val="24"/>
          <w:szCs w:val="24"/>
          <w:lang w:val="de-DE"/>
        </w:rPr>
      </w:pPr>
      <w:r>
        <w:rPr>
          <w:rFonts w:eastAsia="Calibri" w:cs="Arial"/>
          <w:b/>
          <w:sz w:val="24"/>
          <w:szCs w:val="24"/>
          <w:lang w:val="de-DE"/>
        </w:rPr>
        <w:t>Mr M.</w:t>
      </w:r>
      <w:r w:rsidR="002D5B65" w:rsidRPr="002D5B65">
        <w:rPr>
          <w:rFonts w:eastAsia="Calibri" w:cs="Arial"/>
          <w:b/>
          <w:sz w:val="24"/>
          <w:szCs w:val="24"/>
          <w:lang w:val="de-DE"/>
        </w:rPr>
        <w:t xml:space="preserve">S </w:t>
      </w:r>
      <w:r w:rsidR="002D5B65" w:rsidRPr="002D5B65">
        <w:rPr>
          <w:rFonts w:eastAsia="Calibri" w:cs="Arial"/>
          <w:b/>
          <w:sz w:val="24"/>
          <w:szCs w:val="24"/>
          <w:lang w:val="en-GB"/>
        </w:rPr>
        <w:t>Mabika</w:t>
      </w:r>
      <w:r w:rsidR="002D5B65" w:rsidRPr="002D5B65">
        <w:rPr>
          <w:rFonts w:eastAsia="Calibri" w:cs="Arial"/>
          <w:b/>
          <w:sz w:val="24"/>
          <w:szCs w:val="24"/>
          <w:lang w:val="de-DE"/>
        </w:rPr>
        <w:t xml:space="preserve"> (DA) to ask the Minister of Justice and Correctional Services</w:t>
      </w:r>
      <w:r w:rsidR="00FC5164" w:rsidRPr="002D5B65">
        <w:rPr>
          <w:rFonts w:eastAsia="Calibri" w:cs="Arial"/>
          <w:b/>
          <w:sz w:val="24"/>
          <w:szCs w:val="24"/>
          <w:lang w:val="de-DE"/>
        </w:rPr>
        <w:fldChar w:fldCharType="begin"/>
      </w:r>
      <w:r w:rsidR="002D5B65" w:rsidRPr="002D5B65">
        <w:rPr>
          <w:rFonts w:eastAsia="Calibri" w:cs="Arial"/>
        </w:rPr>
        <w:instrText xml:space="preserve"> XE "</w:instrText>
      </w:r>
      <w:r w:rsidR="002D5B65" w:rsidRPr="002D5B65">
        <w:rPr>
          <w:rFonts w:eastAsia="Calibri" w:cs="Arial"/>
          <w:b/>
          <w:sz w:val="24"/>
          <w:szCs w:val="24"/>
        </w:rPr>
        <w:instrText>Minister of Justice and Correctional Services</w:instrText>
      </w:r>
      <w:r w:rsidR="002D5B65" w:rsidRPr="002D5B65">
        <w:rPr>
          <w:rFonts w:eastAsia="Calibri" w:cs="Arial"/>
        </w:rPr>
        <w:instrText xml:space="preserve">" </w:instrText>
      </w:r>
      <w:r w:rsidR="00FC5164" w:rsidRPr="002D5B65">
        <w:rPr>
          <w:rFonts w:eastAsia="Calibri" w:cs="Arial"/>
          <w:b/>
          <w:sz w:val="24"/>
          <w:szCs w:val="24"/>
          <w:lang w:val="de-DE"/>
        </w:rPr>
        <w:fldChar w:fldCharType="end"/>
      </w:r>
      <w:r w:rsidR="002D5B65" w:rsidRPr="002D5B65">
        <w:rPr>
          <w:rFonts w:eastAsia="Calibri" w:cs="Arial"/>
          <w:b/>
          <w:sz w:val="24"/>
          <w:szCs w:val="24"/>
          <w:lang w:val="de-DE"/>
        </w:rPr>
        <w:t>:</w:t>
      </w:r>
    </w:p>
    <w:p w:rsidR="0048592A" w:rsidRPr="002D5B65" w:rsidRDefault="0048592A" w:rsidP="0048592A">
      <w:pPr>
        <w:ind w:right="26"/>
        <w:jc w:val="both"/>
        <w:rPr>
          <w:rFonts w:eastAsia="Calibri" w:cs="Arial"/>
          <w:b/>
          <w:sz w:val="24"/>
          <w:szCs w:val="24"/>
          <w:lang w:val="de-DE"/>
        </w:rPr>
      </w:pPr>
    </w:p>
    <w:p w:rsidR="002D5B65" w:rsidRDefault="002D5B65" w:rsidP="0048592A">
      <w:pPr>
        <w:numPr>
          <w:ilvl w:val="0"/>
          <w:numId w:val="2"/>
        </w:numPr>
        <w:autoSpaceDE w:val="0"/>
        <w:autoSpaceDN w:val="0"/>
        <w:adjustRightInd w:val="0"/>
        <w:ind w:left="567" w:right="26" w:hanging="567"/>
        <w:jc w:val="both"/>
        <w:rPr>
          <w:rFonts w:eastAsia="Calibri" w:cs="Arial"/>
          <w:sz w:val="24"/>
          <w:szCs w:val="24"/>
          <w:lang w:val="en-US"/>
        </w:rPr>
      </w:pPr>
      <w:r w:rsidRPr="002D5B65">
        <w:rPr>
          <w:rFonts w:eastAsia="Calibri" w:cs="Arial"/>
          <w:sz w:val="24"/>
          <w:szCs w:val="24"/>
          <w:lang w:val="en-US"/>
        </w:rPr>
        <w:t xml:space="preserve">On what date did he last attend a meeting outside the structures of the </w:t>
      </w:r>
      <w:r w:rsidRPr="002D5B65">
        <w:rPr>
          <w:rFonts w:eastAsia="Calibri" w:cs="Arial"/>
          <w:sz w:val="24"/>
          <w:szCs w:val="24"/>
        </w:rPr>
        <w:t>Government</w:t>
      </w:r>
      <w:r w:rsidRPr="002D5B65">
        <w:rPr>
          <w:rFonts w:eastAsia="Calibri" w:cs="Arial"/>
          <w:sz w:val="24"/>
          <w:szCs w:val="24"/>
          <w:lang w:val="en-US"/>
        </w:rPr>
        <w:t xml:space="preserve"> to determine the deployment of </w:t>
      </w:r>
      <w:r w:rsidRPr="002D5B65">
        <w:rPr>
          <w:rFonts w:eastAsia="Calibri" w:cs="Arial"/>
          <w:sz w:val="24"/>
          <w:szCs w:val="24"/>
        </w:rPr>
        <w:t>personnel</w:t>
      </w:r>
      <w:r w:rsidRPr="002D5B65">
        <w:rPr>
          <w:rFonts w:eastAsia="Calibri" w:cs="Arial"/>
          <w:sz w:val="24"/>
          <w:szCs w:val="24"/>
          <w:lang w:val="en-US"/>
        </w:rPr>
        <w:t xml:space="preserve"> in public sector positions;</w:t>
      </w:r>
    </w:p>
    <w:p w:rsidR="0048592A" w:rsidRPr="002D5B65" w:rsidRDefault="0048592A" w:rsidP="0048592A">
      <w:pPr>
        <w:autoSpaceDE w:val="0"/>
        <w:autoSpaceDN w:val="0"/>
        <w:adjustRightInd w:val="0"/>
        <w:ind w:left="567" w:right="26" w:hanging="567"/>
        <w:jc w:val="both"/>
        <w:rPr>
          <w:rFonts w:eastAsia="Calibri" w:cs="Arial"/>
          <w:sz w:val="24"/>
          <w:szCs w:val="24"/>
        </w:rPr>
      </w:pPr>
    </w:p>
    <w:p w:rsidR="002D5B65" w:rsidRPr="002D5B65" w:rsidRDefault="002D5B65" w:rsidP="0048592A">
      <w:pPr>
        <w:autoSpaceDE w:val="0"/>
        <w:autoSpaceDN w:val="0"/>
        <w:adjustRightInd w:val="0"/>
        <w:ind w:left="567" w:right="26" w:hanging="567"/>
        <w:jc w:val="both"/>
        <w:rPr>
          <w:rFonts w:eastAsia="Calibri" w:cs="Arial"/>
          <w:sz w:val="24"/>
          <w:szCs w:val="24"/>
          <w:lang w:val="en-US"/>
        </w:rPr>
      </w:pPr>
      <w:r w:rsidRPr="002D5B65">
        <w:rPr>
          <w:rFonts w:eastAsia="Calibri" w:cs="Arial"/>
          <w:sz w:val="24"/>
          <w:szCs w:val="24"/>
          <w:lang w:val="en-US"/>
        </w:rPr>
        <w:t>(2)</w:t>
      </w:r>
      <w:r w:rsidRPr="002D5B65">
        <w:rPr>
          <w:rFonts w:eastAsia="Calibri" w:cs="Arial"/>
          <w:sz w:val="24"/>
          <w:szCs w:val="24"/>
          <w:lang w:val="en-US"/>
        </w:rPr>
        <w:tab/>
        <w:t xml:space="preserve">whether any appointments to public sector positions were discussed and determined during his appearance at any forum that is private and external to the </w:t>
      </w:r>
      <w:r w:rsidRPr="002D5B65">
        <w:rPr>
          <w:rFonts w:eastAsia="Calibri" w:cs="Arial"/>
          <w:sz w:val="24"/>
          <w:szCs w:val="24"/>
        </w:rPr>
        <w:t>structures</w:t>
      </w:r>
      <w:r w:rsidRPr="002D5B65">
        <w:rPr>
          <w:rFonts w:eastAsia="Calibri" w:cs="Arial"/>
          <w:sz w:val="24"/>
          <w:szCs w:val="24"/>
          <w:lang w:val="en-US"/>
        </w:rPr>
        <w:t xml:space="preserve"> of the Government; if not, what is the </w:t>
      </w:r>
      <w:r w:rsidRPr="002D5B65">
        <w:rPr>
          <w:rFonts w:eastAsia="Calibri" w:cs="Arial"/>
          <w:sz w:val="24"/>
          <w:szCs w:val="24"/>
        </w:rPr>
        <w:t>position</w:t>
      </w:r>
      <w:r w:rsidRPr="002D5B65">
        <w:rPr>
          <w:rFonts w:eastAsia="Calibri" w:cs="Arial"/>
          <w:sz w:val="24"/>
          <w:szCs w:val="24"/>
          <w:lang w:val="en-US"/>
        </w:rPr>
        <w:t xml:space="preserve"> in this regard; if so, what (a) are the details on which appointments were discussed and (b) other government matters were discussed during his last meeting at</w:t>
      </w:r>
      <w:r w:rsidR="00ED7B23">
        <w:rPr>
          <w:rFonts w:eastAsia="Calibri" w:cs="Arial"/>
          <w:sz w:val="24"/>
          <w:szCs w:val="24"/>
          <w:lang w:val="en-US"/>
        </w:rPr>
        <w:t xml:space="preserve"> any such forum?</w:t>
      </w:r>
      <w:r w:rsidR="00ED7B23">
        <w:rPr>
          <w:rFonts w:eastAsia="Calibri" w:cs="Arial"/>
          <w:sz w:val="24"/>
          <w:szCs w:val="24"/>
          <w:lang w:val="en-US"/>
        </w:rPr>
        <w:tab/>
      </w:r>
      <w:r w:rsidR="00ED7B23">
        <w:rPr>
          <w:rFonts w:eastAsia="Calibri" w:cs="Arial"/>
          <w:sz w:val="24"/>
          <w:szCs w:val="24"/>
          <w:lang w:val="en-US"/>
        </w:rPr>
        <w:tab/>
      </w:r>
      <w:r w:rsidR="0048592A">
        <w:rPr>
          <w:rFonts w:eastAsia="Calibri" w:cs="Arial"/>
          <w:sz w:val="24"/>
          <w:szCs w:val="24"/>
          <w:lang w:val="en-US"/>
        </w:rPr>
        <w:tab/>
      </w:r>
      <w:r w:rsidR="0048592A">
        <w:rPr>
          <w:rFonts w:eastAsia="Calibri" w:cs="Arial"/>
          <w:sz w:val="24"/>
          <w:szCs w:val="24"/>
          <w:lang w:val="en-US"/>
        </w:rPr>
        <w:tab/>
      </w:r>
      <w:r w:rsidR="0048592A">
        <w:rPr>
          <w:rFonts w:eastAsia="Calibri" w:cs="Arial"/>
          <w:sz w:val="24"/>
          <w:szCs w:val="24"/>
          <w:lang w:val="en-US"/>
        </w:rPr>
        <w:tab/>
      </w:r>
      <w:r w:rsidR="0048592A">
        <w:rPr>
          <w:rFonts w:eastAsia="Calibri" w:cs="Arial"/>
          <w:sz w:val="24"/>
          <w:szCs w:val="24"/>
          <w:lang w:val="en-US"/>
        </w:rPr>
        <w:tab/>
      </w:r>
      <w:r w:rsidR="0048592A">
        <w:rPr>
          <w:rFonts w:eastAsia="Calibri" w:cs="Arial"/>
          <w:sz w:val="24"/>
          <w:szCs w:val="24"/>
          <w:lang w:val="en-US"/>
        </w:rPr>
        <w:tab/>
      </w:r>
      <w:r w:rsidR="0048592A">
        <w:rPr>
          <w:rFonts w:eastAsia="Calibri" w:cs="Arial"/>
          <w:sz w:val="24"/>
          <w:szCs w:val="24"/>
          <w:lang w:val="en-US"/>
        </w:rPr>
        <w:tab/>
      </w:r>
      <w:r w:rsidR="00ED7B23">
        <w:rPr>
          <w:rFonts w:eastAsia="Calibri" w:cs="Arial"/>
          <w:sz w:val="24"/>
          <w:szCs w:val="24"/>
          <w:lang w:val="en-US"/>
        </w:rPr>
        <w:tab/>
      </w:r>
      <w:r w:rsidR="00ED7B23">
        <w:rPr>
          <w:rFonts w:eastAsia="Calibri" w:cs="Arial"/>
          <w:sz w:val="24"/>
          <w:szCs w:val="24"/>
          <w:lang w:val="en-US"/>
        </w:rPr>
        <w:tab/>
      </w:r>
      <w:r w:rsidR="00ED7B23">
        <w:rPr>
          <w:rFonts w:eastAsia="Calibri" w:cs="Arial"/>
          <w:sz w:val="24"/>
          <w:szCs w:val="24"/>
          <w:lang w:val="en-US"/>
        </w:rPr>
        <w:tab/>
      </w:r>
      <w:r w:rsidRPr="00713138">
        <w:rPr>
          <w:rFonts w:eastAsia="Calibri" w:cs="Arial"/>
          <w:b/>
          <w:sz w:val="20"/>
          <w:szCs w:val="20"/>
        </w:rPr>
        <w:t>NW3192E</w:t>
      </w:r>
    </w:p>
    <w:p w:rsidR="006F3BAA" w:rsidRPr="002D7892" w:rsidRDefault="006F3BAA" w:rsidP="0048592A">
      <w:pPr>
        <w:ind w:left="567" w:hanging="567"/>
        <w:rPr>
          <w:rFonts w:cs="Arial"/>
          <w:b/>
          <w:sz w:val="24"/>
          <w:szCs w:val="24"/>
        </w:rPr>
      </w:pPr>
    </w:p>
    <w:p w:rsidR="002D7892" w:rsidRDefault="002D7892" w:rsidP="006F3BAA">
      <w:pPr>
        <w:ind w:left="720" w:hanging="720"/>
        <w:rPr>
          <w:b/>
          <w:sz w:val="24"/>
          <w:szCs w:val="24"/>
        </w:rPr>
      </w:pPr>
    </w:p>
    <w:p w:rsidR="006F3BAA" w:rsidRPr="00BF3C87" w:rsidRDefault="006F3BAA" w:rsidP="006F3BAA">
      <w:pPr>
        <w:ind w:left="720" w:hanging="720"/>
        <w:rPr>
          <w:b/>
          <w:sz w:val="24"/>
          <w:szCs w:val="24"/>
        </w:rPr>
      </w:pPr>
      <w:r w:rsidRPr="00BF3C87">
        <w:rPr>
          <w:b/>
          <w:sz w:val="24"/>
          <w:szCs w:val="24"/>
        </w:rPr>
        <w:t>REPLY:</w:t>
      </w:r>
    </w:p>
    <w:p w:rsidR="00BF3C87" w:rsidRPr="00BF3C87" w:rsidRDefault="00BF3C87" w:rsidP="006F3BAA">
      <w:pPr>
        <w:ind w:left="720" w:hanging="720"/>
        <w:rPr>
          <w:b/>
          <w:sz w:val="24"/>
          <w:szCs w:val="24"/>
        </w:rPr>
      </w:pPr>
    </w:p>
    <w:p w:rsidR="00B647BE" w:rsidRPr="00AB119B" w:rsidRDefault="00DF5467" w:rsidP="00AB1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119B">
        <w:rPr>
          <w:sz w:val="24"/>
          <w:szCs w:val="24"/>
        </w:rPr>
        <w:t xml:space="preserve">I have not attended a meeting </w:t>
      </w:r>
      <w:r w:rsidR="00F45FDE" w:rsidRPr="00AB119B">
        <w:rPr>
          <w:sz w:val="24"/>
          <w:szCs w:val="24"/>
        </w:rPr>
        <w:t xml:space="preserve">outside of the Government </w:t>
      </w:r>
      <w:r w:rsidR="003D348B" w:rsidRPr="00AB119B">
        <w:rPr>
          <w:sz w:val="24"/>
          <w:szCs w:val="24"/>
        </w:rPr>
        <w:t xml:space="preserve">to determine the deployment of personnel in public sector </w:t>
      </w:r>
      <w:r w:rsidR="00AB119B" w:rsidRPr="00AB119B">
        <w:rPr>
          <w:sz w:val="24"/>
          <w:szCs w:val="24"/>
        </w:rPr>
        <w:t>positions.</w:t>
      </w:r>
    </w:p>
    <w:p w:rsidR="00AB119B" w:rsidRPr="00AB119B" w:rsidRDefault="00AB119B" w:rsidP="00AB119B">
      <w:pPr>
        <w:pStyle w:val="ListParagraph"/>
        <w:ind w:left="920"/>
        <w:rPr>
          <w:sz w:val="24"/>
          <w:szCs w:val="24"/>
        </w:rPr>
      </w:pPr>
    </w:p>
    <w:p w:rsidR="00ED7B23" w:rsidRPr="00AB119B" w:rsidRDefault="00ED7B23" w:rsidP="00AB119B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AB119B">
        <w:rPr>
          <w:sz w:val="24"/>
          <w:szCs w:val="24"/>
        </w:rPr>
        <w:t xml:space="preserve">Appointments in the Public Service are regulated by the Public Service Regulations (PSR) 2016, (57). </w:t>
      </w:r>
      <w:r w:rsidR="00713138" w:rsidRPr="00AB119B">
        <w:rPr>
          <w:sz w:val="24"/>
          <w:szCs w:val="24"/>
        </w:rPr>
        <w:t xml:space="preserve"> </w:t>
      </w:r>
      <w:r w:rsidRPr="00AB119B">
        <w:rPr>
          <w:sz w:val="24"/>
          <w:szCs w:val="24"/>
        </w:rPr>
        <w:t>In terms of regulation (65) of the PSR, vacancies in the public service must be advertised extensively, to reach an entire pool of potential applicants.</w:t>
      </w:r>
    </w:p>
    <w:p w:rsidR="00ED7B23" w:rsidRPr="005465EC" w:rsidRDefault="00ED7B23" w:rsidP="00ED7B23">
      <w:pPr>
        <w:jc w:val="both"/>
        <w:rPr>
          <w:sz w:val="24"/>
          <w:szCs w:val="24"/>
        </w:rPr>
      </w:pPr>
    </w:p>
    <w:p w:rsidR="002D7892" w:rsidRDefault="00ED7B23" w:rsidP="005465EC">
      <w:pPr>
        <w:ind w:left="720"/>
        <w:jc w:val="both"/>
        <w:rPr>
          <w:sz w:val="24"/>
          <w:szCs w:val="24"/>
        </w:rPr>
      </w:pPr>
      <w:r w:rsidRPr="005465EC">
        <w:rPr>
          <w:sz w:val="24"/>
          <w:szCs w:val="24"/>
        </w:rPr>
        <w:t xml:space="preserve">Regulation (67) of the PSR regulates the selection of a suitable candidate/s to an advertised post. </w:t>
      </w:r>
      <w:r w:rsidR="00713138">
        <w:rPr>
          <w:sz w:val="24"/>
          <w:szCs w:val="24"/>
        </w:rPr>
        <w:t xml:space="preserve"> </w:t>
      </w:r>
      <w:r w:rsidRPr="005465EC">
        <w:rPr>
          <w:sz w:val="24"/>
          <w:szCs w:val="24"/>
        </w:rPr>
        <w:t xml:space="preserve">Formal selection processes entail the shortlisting of candidates, where after formal interviews are undertaken to identify a </w:t>
      </w:r>
      <w:r w:rsidR="0048592A">
        <w:rPr>
          <w:sz w:val="24"/>
          <w:szCs w:val="24"/>
        </w:rPr>
        <w:t xml:space="preserve">suitable candidate to appoint. </w:t>
      </w:r>
      <w:r w:rsidRPr="005465EC">
        <w:rPr>
          <w:sz w:val="24"/>
          <w:szCs w:val="24"/>
        </w:rPr>
        <w:t>Regulation (67)(7) also makes provisions to</w:t>
      </w:r>
      <w:r w:rsidR="0048592A">
        <w:rPr>
          <w:sz w:val="24"/>
          <w:szCs w:val="24"/>
        </w:rPr>
        <w:t xml:space="preserve"> headhunt a suitable candidate </w:t>
      </w:r>
      <w:r w:rsidRPr="005465EC">
        <w:rPr>
          <w:sz w:val="24"/>
          <w:szCs w:val="24"/>
        </w:rPr>
        <w:t>if the selection panel is unable to recommend a suitable candidate.</w:t>
      </w:r>
    </w:p>
    <w:p w:rsidR="002D7892" w:rsidRDefault="002D7892" w:rsidP="006F3BAA">
      <w:pPr>
        <w:ind w:left="720" w:hanging="720"/>
        <w:rPr>
          <w:sz w:val="24"/>
          <w:szCs w:val="24"/>
        </w:rPr>
      </w:pPr>
    </w:p>
    <w:p w:rsidR="0048592A" w:rsidRDefault="0048592A" w:rsidP="006F3BAA">
      <w:pPr>
        <w:ind w:left="720" w:hanging="720"/>
        <w:rPr>
          <w:sz w:val="24"/>
          <w:szCs w:val="24"/>
        </w:rPr>
      </w:pPr>
    </w:p>
    <w:p w:rsidR="002D7892" w:rsidRPr="005465EC" w:rsidRDefault="005465EC" w:rsidP="006F3BAA">
      <w:pPr>
        <w:ind w:left="720" w:hanging="720"/>
        <w:rPr>
          <w:b/>
          <w:sz w:val="24"/>
          <w:szCs w:val="24"/>
        </w:rPr>
      </w:pPr>
      <w:r w:rsidRPr="005465EC">
        <w:rPr>
          <w:b/>
          <w:sz w:val="24"/>
          <w:szCs w:val="24"/>
        </w:rPr>
        <w:t>END</w:t>
      </w:r>
    </w:p>
    <w:sectPr w:rsidR="002D7892" w:rsidRPr="005465EC" w:rsidSect="00B87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C1" w:rsidRDefault="00E934C1" w:rsidP="00583181">
      <w:r>
        <w:separator/>
      </w:r>
    </w:p>
  </w:endnote>
  <w:endnote w:type="continuationSeparator" w:id="0">
    <w:p w:rsidR="00E934C1" w:rsidRDefault="00E934C1" w:rsidP="0058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81" w:rsidRPr="00583181" w:rsidRDefault="005C4CB4" w:rsidP="00583181">
    <w:pPr>
      <w:pStyle w:val="Footer"/>
      <w:rPr>
        <w:b/>
      </w:rPr>
    </w:pPr>
    <w:r>
      <w:rPr>
        <w:b/>
      </w:rPr>
      <w:t>PQ2673-NW3192</w:t>
    </w:r>
    <w:r w:rsidR="00583181" w:rsidRPr="00583181">
      <w:rPr>
        <w:b/>
      </w:rPr>
      <w:t>E</w:t>
    </w:r>
    <w:r w:rsidR="00583181" w:rsidRPr="00583181">
      <w:rPr>
        <w:b/>
      </w:rPr>
      <w:tab/>
    </w:r>
    <w:r w:rsidR="00583181" w:rsidRPr="00583181">
      <w:rPr>
        <w:b/>
      </w:rPr>
      <w:tab/>
      <w:t xml:space="preserve">Page </w:t>
    </w:r>
    <w:r w:rsidR="00FC5164" w:rsidRPr="00583181">
      <w:rPr>
        <w:b/>
        <w:bCs/>
        <w:sz w:val="24"/>
        <w:szCs w:val="24"/>
      </w:rPr>
      <w:fldChar w:fldCharType="begin"/>
    </w:r>
    <w:r w:rsidR="00583181" w:rsidRPr="00583181">
      <w:rPr>
        <w:b/>
        <w:bCs/>
      </w:rPr>
      <w:instrText xml:space="preserve"> PAGE </w:instrText>
    </w:r>
    <w:r w:rsidR="00FC5164" w:rsidRPr="00583181">
      <w:rPr>
        <w:b/>
        <w:bCs/>
        <w:sz w:val="24"/>
        <w:szCs w:val="24"/>
      </w:rPr>
      <w:fldChar w:fldCharType="separate"/>
    </w:r>
    <w:r w:rsidR="00E934C1">
      <w:rPr>
        <w:b/>
        <w:bCs/>
        <w:noProof/>
      </w:rPr>
      <w:t>1</w:t>
    </w:r>
    <w:r w:rsidR="00FC5164" w:rsidRPr="00583181">
      <w:rPr>
        <w:b/>
        <w:bCs/>
        <w:sz w:val="24"/>
        <w:szCs w:val="24"/>
      </w:rPr>
      <w:fldChar w:fldCharType="end"/>
    </w:r>
    <w:r w:rsidR="00583181" w:rsidRPr="00583181">
      <w:rPr>
        <w:b/>
      </w:rPr>
      <w:t xml:space="preserve"> of </w:t>
    </w:r>
    <w:r w:rsidR="00FC5164" w:rsidRPr="00583181">
      <w:rPr>
        <w:b/>
        <w:bCs/>
        <w:sz w:val="24"/>
        <w:szCs w:val="24"/>
      </w:rPr>
      <w:fldChar w:fldCharType="begin"/>
    </w:r>
    <w:r w:rsidR="00583181" w:rsidRPr="00583181">
      <w:rPr>
        <w:b/>
        <w:bCs/>
      </w:rPr>
      <w:instrText xml:space="preserve"> NUMPAGES  </w:instrText>
    </w:r>
    <w:r w:rsidR="00FC5164" w:rsidRPr="00583181">
      <w:rPr>
        <w:b/>
        <w:bCs/>
        <w:sz w:val="24"/>
        <w:szCs w:val="24"/>
      </w:rPr>
      <w:fldChar w:fldCharType="separate"/>
    </w:r>
    <w:r w:rsidR="00E934C1">
      <w:rPr>
        <w:b/>
        <w:bCs/>
        <w:noProof/>
      </w:rPr>
      <w:t>1</w:t>
    </w:r>
    <w:r w:rsidR="00FC5164" w:rsidRPr="00583181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C1" w:rsidRDefault="00E934C1" w:rsidP="00583181">
      <w:r>
        <w:separator/>
      </w:r>
    </w:p>
  </w:footnote>
  <w:footnote w:type="continuationSeparator" w:id="0">
    <w:p w:rsidR="00E934C1" w:rsidRDefault="00E934C1" w:rsidP="00583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820"/>
    <w:multiLevelType w:val="hybridMultilevel"/>
    <w:tmpl w:val="56F09E2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74EB0"/>
    <w:multiLevelType w:val="hybridMultilevel"/>
    <w:tmpl w:val="70E45E28"/>
    <w:lvl w:ilvl="0" w:tplc="6AF824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B7A83"/>
    <w:multiLevelType w:val="hybridMultilevel"/>
    <w:tmpl w:val="8570AEBC"/>
    <w:lvl w:ilvl="0" w:tplc="FFFFFFFF">
      <w:start w:val="1"/>
      <w:numFmt w:val="decimal"/>
      <w:lvlText w:val="(%1)"/>
      <w:lvlJc w:val="left"/>
      <w:pPr>
        <w:ind w:left="920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4776B"/>
    <w:multiLevelType w:val="hybridMultilevel"/>
    <w:tmpl w:val="ECE48976"/>
    <w:lvl w:ilvl="0" w:tplc="0B201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40227"/>
    <w:rsid w:val="000572F9"/>
    <w:rsid w:val="00146478"/>
    <w:rsid w:val="002B3FA7"/>
    <w:rsid w:val="002C66B5"/>
    <w:rsid w:val="002D25B6"/>
    <w:rsid w:val="002D5B65"/>
    <w:rsid w:val="002D7892"/>
    <w:rsid w:val="00314BCC"/>
    <w:rsid w:val="003308FF"/>
    <w:rsid w:val="0034733D"/>
    <w:rsid w:val="00396685"/>
    <w:rsid w:val="003B776E"/>
    <w:rsid w:val="003D348B"/>
    <w:rsid w:val="004551D9"/>
    <w:rsid w:val="0048592A"/>
    <w:rsid w:val="004B26D4"/>
    <w:rsid w:val="004B3BDB"/>
    <w:rsid w:val="0052464B"/>
    <w:rsid w:val="005465EC"/>
    <w:rsid w:val="00572870"/>
    <w:rsid w:val="00583181"/>
    <w:rsid w:val="005C4CB4"/>
    <w:rsid w:val="005F0972"/>
    <w:rsid w:val="00644506"/>
    <w:rsid w:val="006A717A"/>
    <w:rsid w:val="006E0970"/>
    <w:rsid w:val="006F3BAA"/>
    <w:rsid w:val="00713138"/>
    <w:rsid w:val="007177EB"/>
    <w:rsid w:val="00730725"/>
    <w:rsid w:val="00737344"/>
    <w:rsid w:val="007E093A"/>
    <w:rsid w:val="00842DA2"/>
    <w:rsid w:val="009C71B8"/>
    <w:rsid w:val="00AB119B"/>
    <w:rsid w:val="00B348CA"/>
    <w:rsid w:val="00B647BE"/>
    <w:rsid w:val="00B875C1"/>
    <w:rsid w:val="00BE13C3"/>
    <w:rsid w:val="00BF3C87"/>
    <w:rsid w:val="00CA2BF8"/>
    <w:rsid w:val="00CD0BEB"/>
    <w:rsid w:val="00CE3A37"/>
    <w:rsid w:val="00DF5467"/>
    <w:rsid w:val="00E060CB"/>
    <w:rsid w:val="00E456D5"/>
    <w:rsid w:val="00E64053"/>
    <w:rsid w:val="00E934C1"/>
    <w:rsid w:val="00ED7B23"/>
    <w:rsid w:val="00F45FDE"/>
    <w:rsid w:val="00F52875"/>
    <w:rsid w:val="00FC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583181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31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31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31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3181"/>
    <w:rPr>
      <w:rFonts w:ascii="Arial" w:eastAsia="Times New Roman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4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7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583181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31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31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31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3181"/>
    <w:rPr>
      <w:rFonts w:ascii="Arial" w:eastAsia="Times New Roman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4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7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dcterms:created xsi:type="dcterms:W3CDTF">2022-11-25T07:56:00Z</dcterms:created>
  <dcterms:modified xsi:type="dcterms:W3CDTF">2022-11-25T07:56:00Z</dcterms:modified>
</cp:coreProperties>
</file>