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69023F">
      <w:pPr>
        <w:spacing w:line="360" w:lineRule="auto"/>
        <w:jc w:val="center"/>
        <w:rPr>
          <w:rFonts w:ascii="Arial" w:hAnsi="Arial" w:cs="Arial"/>
        </w:rPr>
      </w:pPr>
    </w:p>
    <w:p w:rsidR="002E7253" w:rsidRPr="008C0966" w:rsidRDefault="002E7253" w:rsidP="005A466B">
      <w:pPr>
        <w:spacing w:after="200" w:line="360"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5A466B" w:rsidP="005A466B">
      <w:pPr>
        <w:spacing w:after="200" w:line="360"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5A466B" w:rsidRDefault="005A466B" w:rsidP="005A466B">
      <w:pPr>
        <w:spacing w:after="200" w:line="360"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Pr>
          <w:rFonts w:ascii="Arial" w:eastAsia="Calibri" w:hAnsi="Arial" w:cs="Arial"/>
          <w:b/>
          <w:bCs/>
          <w:lang w:val="en-GB"/>
        </w:rPr>
        <w:t xml:space="preserve">: </w:t>
      </w:r>
      <w:r w:rsidR="003063D8">
        <w:rPr>
          <w:rFonts w:ascii="Arial" w:eastAsia="Calibri" w:hAnsi="Arial" w:cs="Arial"/>
          <w:b/>
          <w:bCs/>
          <w:lang w:val="en-GB"/>
        </w:rPr>
        <w:t xml:space="preserve"> </w:t>
      </w:r>
      <w:r w:rsidR="00164F8D">
        <w:rPr>
          <w:rFonts w:ascii="Arial" w:eastAsia="Calibri" w:hAnsi="Arial" w:cs="Arial"/>
          <w:b/>
          <w:bCs/>
          <w:lang w:val="en-GB"/>
        </w:rPr>
        <w:t>3</w:t>
      </w:r>
      <w:r w:rsidR="00E00719">
        <w:rPr>
          <w:rFonts w:ascii="Arial" w:eastAsia="Calibri" w:hAnsi="Arial" w:cs="Arial"/>
          <w:b/>
          <w:bCs/>
          <w:lang w:val="en-GB"/>
        </w:rPr>
        <w:t>1</w:t>
      </w:r>
      <w:r w:rsidR="00681B34">
        <w:rPr>
          <w:rFonts w:ascii="Arial" w:eastAsia="Calibri" w:hAnsi="Arial" w:cs="Arial"/>
          <w:b/>
          <w:bCs/>
          <w:lang w:val="en-GB"/>
        </w:rPr>
        <w:t>78</w:t>
      </w:r>
    </w:p>
    <w:p w:rsidR="002E7253" w:rsidRPr="005A466B" w:rsidRDefault="002E7253" w:rsidP="005A466B">
      <w:pPr>
        <w:spacing w:after="200" w:line="360" w:lineRule="auto"/>
        <w:rPr>
          <w:rFonts w:ascii="Arial" w:eastAsia="Calibri" w:hAnsi="Arial" w:cs="Arial"/>
          <w:b/>
          <w:bCs/>
          <w:lang w:val="en-GB"/>
        </w:rPr>
      </w:pPr>
      <w:r w:rsidRPr="005A466B">
        <w:rPr>
          <w:rFonts w:ascii="Arial" w:eastAsia="Calibri" w:hAnsi="Arial" w:cs="Arial"/>
          <w:b/>
          <w:bCs/>
          <w:lang w:val="en-GB"/>
        </w:rPr>
        <w:t xml:space="preserve">DATE OF QUESTION: </w:t>
      </w:r>
      <w:r w:rsidR="00681B34" w:rsidRPr="005A466B">
        <w:rPr>
          <w:rFonts w:ascii="Arial" w:eastAsia="Calibri" w:hAnsi="Arial" w:cs="Arial"/>
          <w:b/>
          <w:bCs/>
          <w:lang w:val="en-GB"/>
        </w:rPr>
        <w:t>20</w:t>
      </w:r>
      <w:r w:rsidR="005A466B" w:rsidRPr="005A466B">
        <w:rPr>
          <w:rFonts w:ascii="Arial" w:eastAsia="Calibri" w:hAnsi="Arial" w:cs="Arial"/>
          <w:b/>
          <w:bCs/>
          <w:lang w:val="en-GB"/>
        </w:rPr>
        <w:t xml:space="preserve"> NOVEMBER </w:t>
      </w:r>
      <w:r w:rsidRPr="005A466B">
        <w:rPr>
          <w:rFonts w:ascii="Arial" w:eastAsia="Calibri" w:hAnsi="Arial" w:cs="Arial"/>
          <w:b/>
          <w:bCs/>
          <w:lang w:val="en-GB"/>
        </w:rPr>
        <w:t>201</w:t>
      </w:r>
      <w:r w:rsidR="008C0966" w:rsidRPr="005A466B">
        <w:rPr>
          <w:rFonts w:ascii="Arial" w:eastAsia="Calibri" w:hAnsi="Arial" w:cs="Arial"/>
          <w:b/>
          <w:bCs/>
          <w:lang w:val="en-GB"/>
        </w:rPr>
        <w:t>7</w:t>
      </w:r>
    </w:p>
    <w:p w:rsidR="00D463C8" w:rsidRPr="005A466B" w:rsidRDefault="00791471" w:rsidP="005A466B">
      <w:pPr>
        <w:spacing w:before="100" w:beforeAutospacing="1" w:after="100" w:afterAutospacing="1" w:line="360" w:lineRule="auto"/>
        <w:outlineLvl w:val="0"/>
        <w:rPr>
          <w:rFonts w:ascii="Arial" w:eastAsia="Calibri" w:hAnsi="Arial" w:cs="Arial"/>
          <w:b/>
          <w:bCs/>
          <w:lang w:val="en-GB"/>
        </w:rPr>
      </w:pPr>
      <w:r w:rsidRPr="005A466B">
        <w:rPr>
          <w:rFonts w:ascii="Arial" w:eastAsia="Calibri" w:hAnsi="Arial" w:cs="Arial"/>
          <w:b/>
          <w:bCs/>
          <w:lang w:val="en-GB"/>
        </w:rPr>
        <w:t xml:space="preserve">DATE OF </w:t>
      </w:r>
      <w:r w:rsidR="00743485" w:rsidRPr="005A466B">
        <w:rPr>
          <w:rFonts w:ascii="Arial" w:eastAsia="Calibri" w:hAnsi="Arial" w:cs="Arial"/>
          <w:b/>
          <w:bCs/>
          <w:lang w:val="en-GB"/>
        </w:rPr>
        <w:t>SUBMISSION</w:t>
      </w:r>
      <w:r w:rsidRPr="005A466B">
        <w:rPr>
          <w:rFonts w:ascii="Arial" w:eastAsia="Calibri" w:hAnsi="Arial" w:cs="Arial"/>
          <w:b/>
          <w:bCs/>
          <w:lang w:val="en-GB"/>
        </w:rPr>
        <w:t xml:space="preserve">: </w:t>
      </w:r>
      <w:r w:rsidR="00683026" w:rsidRPr="005A466B">
        <w:rPr>
          <w:rFonts w:ascii="Arial" w:eastAsia="Calibri" w:hAnsi="Arial" w:cs="Arial"/>
          <w:b/>
          <w:bCs/>
          <w:lang w:val="en-GB"/>
        </w:rPr>
        <w:t>3</w:t>
      </w:r>
      <w:r w:rsidR="00B14FEB" w:rsidRPr="005A466B">
        <w:rPr>
          <w:rFonts w:ascii="Arial" w:eastAsia="Calibri" w:hAnsi="Arial" w:cs="Arial"/>
          <w:b/>
          <w:bCs/>
          <w:lang w:val="en-GB"/>
        </w:rPr>
        <w:t xml:space="preserve"> </w:t>
      </w:r>
      <w:r w:rsidR="00683026" w:rsidRPr="005A466B">
        <w:rPr>
          <w:rFonts w:ascii="Arial" w:eastAsia="Calibri" w:hAnsi="Arial" w:cs="Arial"/>
          <w:b/>
          <w:bCs/>
          <w:lang w:val="en-GB"/>
        </w:rPr>
        <w:t>NOVEM</w:t>
      </w:r>
      <w:r w:rsidR="00743485" w:rsidRPr="005A466B">
        <w:rPr>
          <w:rFonts w:ascii="Arial" w:eastAsia="Calibri" w:hAnsi="Arial" w:cs="Arial"/>
          <w:b/>
          <w:bCs/>
          <w:lang w:val="en-GB"/>
        </w:rPr>
        <w:t>BER</w:t>
      </w:r>
      <w:r w:rsidR="009F2D5C" w:rsidRPr="005A466B">
        <w:rPr>
          <w:rFonts w:ascii="Arial" w:eastAsia="Calibri" w:hAnsi="Arial" w:cs="Arial"/>
          <w:b/>
          <w:bCs/>
          <w:lang w:val="en-GB"/>
        </w:rPr>
        <w:t xml:space="preserve"> </w:t>
      </w:r>
      <w:r w:rsidR="00D463C8" w:rsidRPr="005A466B">
        <w:rPr>
          <w:rFonts w:ascii="Arial" w:eastAsia="Calibri" w:hAnsi="Arial" w:cs="Arial"/>
          <w:b/>
          <w:bCs/>
          <w:lang w:val="en-GB"/>
        </w:rPr>
        <w:t>201</w:t>
      </w:r>
      <w:r w:rsidR="008C0966" w:rsidRPr="005A466B">
        <w:rPr>
          <w:rFonts w:ascii="Arial" w:eastAsia="Calibri" w:hAnsi="Arial" w:cs="Arial"/>
          <w:b/>
          <w:bCs/>
          <w:lang w:val="en-GB"/>
        </w:rPr>
        <w:t>7</w:t>
      </w:r>
    </w:p>
    <w:p w:rsidR="00683026" w:rsidRPr="00683026" w:rsidRDefault="00683026" w:rsidP="0069023F">
      <w:pPr>
        <w:spacing w:before="120" w:after="120" w:line="360" w:lineRule="auto"/>
        <w:jc w:val="both"/>
        <w:rPr>
          <w:rFonts w:ascii="Arial" w:hAnsi="Arial" w:cs="Arial"/>
          <w:b/>
          <w:bCs/>
          <w:lang w:val="en-ZA"/>
        </w:rPr>
      </w:pPr>
      <w:r w:rsidRPr="00683026">
        <w:rPr>
          <w:rFonts w:ascii="Arial" w:hAnsi="Arial" w:cs="Arial"/>
          <w:b/>
          <w:bCs/>
          <w:lang w:val="en-ZA"/>
        </w:rPr>
        <w:t>Mr N S Matiase (EFF) to ask the Minister of Justice and Correctional Services:</w:t>
      </w:r>
    </w:p>
    <w:p w:rsidR="00683026" w:rsidRPr="00683026" w:rsidRDefault="00683026" w:rsidP="005864D6">
      <w:pPr>
        <w:numPr>
          <w:ilvl w:val="0"/>
          <w:numId w:val="2"/>
        </w:numPr>
        <w:spacing w:before="120" w:after="120" w:line="360" w:lineRule="auto"/>
        <w:jc w:val="both"/>
        <w:rPr>
          <w:rFonts w:ascii="Arial" w:hAnsi="Arial" w:cs="Arial"/>
          <w:bCs/>
          <w:lang w:val="en-ZA"/>
        </w:rPr>
      </w:pPr>
      <w:r w:rsidRPr="00683026">
        <w:rPr>
          <w:rFonts w:ascii="Arial" w:hAnsi="Arial" w:cs="Arial"/>
          <w:bCs/>
          <w:lang w:val="en-ZA"/>
        </w:rPr>
        <w:t>What are the details including the ranks of service providers and/or contractors from which (a) his department and (b) the entities reporting to him procured services in the past five years;</w:t>
      </w:r>
    </w:p>
    <w:p w:rsidR="00683026" w:rsidRPr="00683026" w:rsidRDefault="00683026" w:rsidP="005864D6">
      <w:pPr>
        <w:numPr>
          <w:ilvl w:val="0"/>
          <w:numId w:val="2"/>
        </w:numPr>
        <w:spacing w:before="120" w:after="120" w:line="360" w:lineRule="auto"/>
        <w:jc w:val="both"/>
        <w:rPr>
          <w:rFonts w:ascii="Arial" w:hAnsi="Arial" w:cs="Arial"/>
          <w:bCs/>
          <w:lang w:val="en-ZA"/>
        </w:rPr>
      </w:pPr>
      <w:r w:rsidRPr="00683026">
        <w:rPr>
          <w:rFonts w:ascii="Arial" w:hAnsi="Arial" w:cs="Arial"/>
          <w:bCs/>
          <w:lang w:val="en-ZA"/>
        </w:rPr>
        <w:t>what (a) service was provided by each service provider and/or contractor and (b) amount was each service provider and/or contractor paid;</w:t>
      </w:r>
    </w:p>
    <w:p w:rsidR="00683026" w:rsidRDefault="00683026" w:rsidP="005864D6">
      <w:pPr>
        <w:numPr>
          <w:ilvl w:val="0"/>
          <w:numId w:val="2"/>
        </w:numPr>
        <w:spacing w:before="120" w:after="120" w:line="360" w:lineRule="auto"/>
        <w:jc w:val="both"/>
        <w:rPr>
          <w:rFonts w:ascii="Arial" w:hAnsi="Arial" w:cs="Arial"/>
          <w:bCs/>
          <w:lang w:val="en-ZA"/>
        </w:rPr>
      </w:pPr>
      <w:r w:rsidRPr="00683026">
        <w:rPr>
          <w:rFonts w:ascii="Arial" w:hAnsi="Arial" w:cs="Arial"/>
          <w:bCs/>
          <w:lang w:val="en-ZA"/>
        </w:rPr>
        <w:t xml:space="preserve">(a) </w:t>
      </w:r>
      <w:proofErr w:type="gramStart"/>
      <w:r w:rsidRPr="00683026">
        <w:rPr>
          <w:rFonts w:ascii="Arial" w:hAnsi="Arial" w:cs="Arial"/>
          <w:bCs/>
          <w:lang w:val="en-ZA"/>
        </w:rPr>
        <w:t>how</w:t>
      </w:r>
      <w:proofErr w:type="gramEnd"/>
      <w:r w:rsidRPr="00683026">
        <w:rPr>
          <w:rFonts w:ascii="Arial" w:hAnsi="Arial" w:cs="Arial"/>
          <w:bCs/>
          <w:lang w:val="en-ZA"/>
        </w:rPr>
        <w:t xml:space="preserve"> many of these service providers are black-owned entities, (b) what contract was each of the black-owned service providers awarded and (c) how much was each black</w:t>
      </w:r>
      <w:r>
        <w:rPr>
          <w:rFonts w:ascii="Arial" w:hAnsi="Arial" w:cs="Arial"/>
          <w:bCs/>
          <w:lang w:val="en-ZA"/>
        </w:rPr>
        <w:t>-owned service provider paid?</w:t>
      </w:r>
    </w:p>
    <w:p w:rsidR="00683026" w:rsidRPr="00683026" w:rsidRDefault="00683026" w:rsidP="0069023F">
      <w:pPr>
        <w:spacing w:before="120" w:after="120" w:line="360" w:lineRule="auto"/>
        <w:jc w:val="right"/>
        <w:rPr>
          <w:rFonts w:ascii="Arial" w:hAnsi="Arial" w:cs="Arial"/>
          <w:b/>
        </w:rPr>
      </w:pPr>
      <w:r w:rsidRPr="00683026">
        <w:rPr>
          <w:rFonts w:ascii="Arial" w:hAnsi="Arial" w:cs="Arial"/>
          <w:b/>
        </w:rPr>
        <w:t>NW3502E</w:t>
      </w:r>
    </w:p>
    <w:p w:rsidR="00983C6B" w:rsidRPr="00A17193" w:rsidRDefault="000F4986" w:rsidP="0069023F">
      <w:pPr>
        <w:spacing w:before="120" w:after="120" w:line="360" w:lineRule="auto"/>
        <w:rPr>
          <w:rFonts w:ascii="Arial" w:hAnsi="Arial" w:cs="Arial"/>
          <w:bCs/>
          <w:lang w:val="en-ZA"/>
        </w:rPr>
      </w:pPr>
      <w:r>
        <w:rPr>
          <w:rFonts w:ascii="Arial" w:hAnsi="Arial" w:cs="Arial"/>
          <w:b/>
        </w:rPr>
        <w:br w:type="page"/>
      </w:r>
      <w:r w:rsidR="0007655F" w:rsidRPr="008C0966">
        <w:rPr>
          <w:rFonts w:ascii="Arial" w:hAnsi="Arial" w:cs="Arial"/>
          <w:b/>
        </w:rPr>
        <w:lastRenderedPageBreak/>
        <w:t>REPLY:</w:t>
      </w:r>
    </w:p>
    <w:p w:rsidR="00D51552" w:rsidRDefault="00D51552" w:rsidP="0069023F">
      <w:pPr>
        <w:spacing w:line="360" w:lineRule="auto"/>
        <w:jc w:val="both"/>
        <w:rPr>
          <w:rFonts w:ascii="Arial" w:hAnsi="Arial" w:cs="Arial"/>
        </w:rPr>
      </w:pPr>
    </w:p>
    <w:p w:rsidR="003F5E8A" w:rsidRDefault="0094046F" w:rsidP="0069023F">
      <w:pPr>
        <w:spacing w:line="360" w:lineRule="auto"/>
        <w:jc w:val="both"/>
        <w:rPr>
          <w:rFonts w:ascii="Arial" w:hAnsi="Arial" w:cs="Arial"/>
        </w:rPr>
      </w:pPr>
      <w:r w:rsidRPr="0094046F">
        <w:rPr>
          <w:rFonts w:ascii="Arial" w:hAnsi="Arial" w:cs="Arial"/>
        </w:rPr>
        <w:t xml:space="preserve">The </w:t>
      </w:r>
      <w:r>
        <w:rPr>
          <w:rFonts w:ascii="Arial" w:hAnsi="Arial" w:cs="Arial"/>
        </w:rPr>
        <w:t>Department of Justice and Constitutional Development (</w:t>
      </w:r>
      <w:r w:rsidR="00D51552">
        <w:rPr>
          <w:rFonts w:ascii="Arial" w:hAnsi="Arial" w:cs="Arial"/>
        </w:rPr>
        <w:t>Do</w:t>
      </w:r>
      <w:r w:rsidR="008F04AB">
        <w:rPr>
          <w:rFonts w:ascii="Arial" w:hAnsi="Arial" w:cs="Arial"/>
        </w:rPr>
        <w:t>J</w:t>
      </w:r>
      <w:r w:rsidR="00D51552">
        <w:rPr>
          <w:rFonts w:ascii="Arial" w:hAnsi="Arial" w:cs="Arial"/>
        </w:rPr>
        <w:t>&amp;</w:t>
      </w:r>
      <w:r w:rsidR="008F04AB">
        <w:rPr>
          <w:rFonts w:ascii="Arial" w:hAnsi="Arial" w:cs="Arial"/>
        </w:rPr>
        <w:t xml:space="preserve">CD) </w:t>
      </w:r>
      <w:r w:rsidR="00D51552">
        <w:rPr>
          <w:rFonts w:ascii="Arial" w:hAnsi="Arial" w:cs="Arial"/>
        </w:rPr>
        <w:t>has</w:t>
      </w:r>
      <w:r w:rsidR="008F04AB">
        <w:rPr>
          <w:rFonts w:ascii="Arial" w:hAnsi="Arial" w:cs="Arial"/>
        </w:rPr>
        <w:t xml:space="preserve"> provide</w:t>
      </w:r>
      <w:r w:rsidR="00D51552">
        <w:rPr>
          <w:rFonts w:ascii="Arial" w:hAnsi="Arial" w:cs="Arial"/>
        </w:rPr>
        <w:t>d</w:t>
      </w:r>
      <w:r w:rsidR="008F04AB">
        <w:rPr>
          <w:rFonts w:ascii="Arial" w:hAnsi="Arial" w:cs="Arial"/>
        </w:rPr>
        <w:t xml:space="preserve"> a </w:t>
      </w:r>
      <w:r w:rsidR="00C93905">
        <w:rPr>
          <w:rFonts w:ascii="Arial" w:hAnsi="Arial" w:cs="Arial"/>
        </w:rPr>
        <w:t>high-level</w:t>
      </w:r>
      <w:r w:rsidR="008F04AB">
        <w:rPr>
          <w:rFonts w:ascii="Arial" w:hAnsi="Arial" w:cs="Arial"/>
        </w:rPr>
        <w:t xml:space="preserve"> response to </w:t>
      </w:r>
      <w:r w:rsidR="00D51552">
        <w:rPr>
          <w:rFonts w:ascii="Arial" w:hAnsi="Arial" w:cs="Arial"/>
        </w:rPr>
        <w:t>the questions above</w:t>
      </w:r>
      <w:r w:rsidR="00C93905">
        <w:rPr>
          <w:rFonts w:ascii="Arial" w:hAnsi="Arial" w:cs="Arial"/>
        </w:rPr>
        <w:t xml:space="preserve">. </w:t>
      </w:r>
      <w:r w:rsidR="003F5E8A">
        <w:rPr>
          <w:rFonts w:ascii="Arial" w:hAnsi="Arial" w:cs="Arial"/>
        </w:rPr>
        <w:t xml:space="preserve">A list of all major contracts </w:t>
      </w:r>
      <w:r w:rsidR="009930BB">
        <w:rPr>
          <w:rFonts w:ascii="Arial" w:hAnsi="Arial" w:cs="Arial"/>
        </w:rPr>
        <w:t xml:space="preserve">awarded to BEE </w:t>
      </w:r>
      <w:r w:rsidR="003F5E8A">
        <w:rPr>
          <w:rFonts w:ascii="Arial" w:hAnsi="Arial" w:cs="Arial"/>
        </w:rPr>
        <w:t>level 1 to 3 is included for sake of interest. Due to the volume of procurement</w:t>
      </w:r>
      <w:r w:rsidR="00D51552">
        <w:rPr>
          <w:rFonts w:ascii="Arial" w:hAnsi="Arial" w:cs="Arial"/>
        </w:rPr>
        <w:t>,</w:t>
      </w:r>
      <w:r w:rsidR="003F5E8A">
        <w:rPr>
          <w:rFonts w:ascii="Arial" w:hAnsi="Arial" w:cs="Arial"/>
        </w:rPr>
        <w:t xml:space="preserve"> a full list of procurement during this period is not provided</w:t>
      </w:r>
      <w:r w:rsidR="002A569C">
        <w:rPr>
          <w:rFonts w:ascii="Arial" w:hAnsi="Arial" w:cs="Arial"/>
        </w:rPr>
        <w:t xml:space="preserve">. </w:t>
      </w:r>
    </w:p>
    <w:p w:rsidR="003F5E8A" w:rsidRDefault="003F5E8A" w:rsidP="0069023F">
      <w:pPr>
        <w:spacing w:line="360" w:lineRule="auto"/>
        <w:jc w:val="both"/>
        <w:rPr>
          <w:rFonts w:ascii="Arial" w:hAnsi="Arial" w:cs="Arial"/>
        </w:rPr>
      </w:pPr>
    </w:p>
    <w:p w:rsidR="00D51552" w:rsidRDefault="00C93905" w:rsidP="0069023F">
      <w:pPr>
        <w:spacing w:line="360" w:lineRule="auto"/>
        <w:jc w:val="both"/>
        <w:rPr>
          <w:rFonts w:ascii="Arial" w:hAnsi="Arial" w:cs="Arial"/>
        </w:rPr>
      </w:pPr>
      <w:r>
        <w:rPr>
          <w:rFonts w:ascii="Arial" w:hAnsi="Arial" w:cs="Arial"/>
        </w:rPr>
        <w:t xml:space="preserve">The </w:t>
      </w:r>
      <w:r w:rsidR="00356CA1">
        <w:rPr>
          <w:rFonts w:ascii="Arial" w:hAnsi="Arial" w:cs="Arial"/>
        </w:rPr>
        <w:t>D</w:t>
      </w:r>
      <w:r w:rsidR="00D51552">
        <w:rPr>
          <w:rFonts w:ascii="Arial" w:hAnsi="Arial" w:cs="Arial"/>
        </w:rPr>
        <w:t>oJ&amp;CD</w:t>
      </w:r>
      <w:r w:rsidR="00356CA1">
        <w:rPr>
          <w:rFonts w:ascii="Arial" w:hAnsi="Arial" w:cs="Arial"/>
        </w:rPr>
        <w:t xml:space="preserve"> utili</w:t>
      </w:r>
      <w:r w:rsidR="00D51552">
        <w:rPr>
          <w:rFonts w:ascii="Arial" w:hAnsi="Arial" w:cs="Arial"/>
        </w:rPr>
        <w:t>s</w:t>
      </w:r>
      <w:r w:rsidR="00356CA1">
        <w:rPr>
          <w:rFonts w:ascii="Arial" w:hAnsi="Arial" w:cs="Arial"/>
        </w:rPr>
        <w:t>ed the following</w:t>
      </w:r>
      <w:r w:rsidR="00D951B7">
        <w:rPr>
          <w:rFonts w:ascii="Arial" w:hAnsi="Arial" w:cs="Arial"/>
        </w:rPr>
        <w:t xml:space="preserve"> method</w:t>
      </w:r>
      <w:r>
        <w:rPr>
          <w:rFonts w:ascii="Arial" w:hAnsi="Arial" w:cs="Arial"/>
        </w:rPr>
        <w:t xml:space="preserve"> and</w:t>
      </w:r>
      <w:r w:rsidR="006858CC">
        <w:rPr>
          <w:rFonts w:ascii="Arial" w:hAnsi="Arial" w:cs="Arial"/>
        </w:rPr>
        <w:t xml:space="preserve"> rationale </w:t>
      </w:r>
      <w:r w:rsidR="00356CA1">
        <w:rPr>
          <w:rFonts w:ascii="Arial" w:hAnsi="Arial" w:cs="Arial"/>
        </w:rPr>
        <w:t>in arriving</w:t>
      </w:r>
      <w:r>
        <w:rPr>
          <w:rFonts w:ascii="Arial" w:hAnsi="Arial" w:cs="Arial"/>
        </w:rPr>
        <w:t xml:space="preserve"> at the</w:t>
      </w:r>
      <w:r w:rsidR="00D951B7">
        <w:rPr>
          <w:rFonts w:ascii="Arial" w:hAnsi="Arial" w:cs="Arial"/>
        </w:rPr>
        <w:t xml:space="preserve"> </w:t>
      </w:r>
      <w:r>
        <w:rPr>
          <w:rFonts w:ascii="Arial" w:hAnsi="Arial" w:cs="Arial"/>
        </w:rPr>
        <w:t xml:space="preserve">statistical </w:t>
      </w:r>
      <w:r w:rsidR="006858CC">
        <w:rPr>
          <w:rFonts w:ascii="Arial" w:hAnsi="Arial" w:cs="Arial"/>
        </w:rPr>
        <w:t>conclusions</w:t>
      </w:r>
      <w:r w:rsidR="00D951B7">
        <w:rPr>
          <w:rFonts w:ascii="Arial" w:hAnsi="Arial" w:cs="Arial"/>
        </w:rPr>
        <w:t xml:space="preserve"> populated below</w:t>
      </w:r>
      <w:r w:rsidR="006858CC">
        <w:rPr>
          <w:rFonts w:ascii="Arial" w:hAnsi="Arial" w:cs="Arial"/>
        </w:rPr>
        <w:t xml:space="preserve">: </w:t>
      </w:r>
    </w:p>
    <w:p w:rsidR="00D51552" w:rsidRDefault="002A569C" w:rsidP="005864D6">
      <w:pPr>
        <w:pStyle w:val="ListParagraph"/>
        <w:numPr>
          <w:ilvl w:val="0"/>
          <w:numId w:val="3"/>
        </w:numPr>
        <w:spacing w:line="360" w:lineRule="auto"/>
        <w:jc w:val="both"/>
        <w:rPr>
          <w:rFonts w:ascii="Arial" w:hAnsi="Arial" w:cs="Arial"/>
        </w:rPr>
      </w:pPr>
      <w:r w:rsidRPr="00D51552">
        <w:rPr>
          <w:rFonts w:ascii="Arial" w:hAnsi="Arial" w:cs="Arial"/>
        </w:rPr>
        <w:t>t</w:t>
      </w:r>
      <w:r w:rsidR="006858CC" w:rsidRPr="00D51552">
        <w:rPr>
          <w:rFonts w:ascii="Arial" w:hAnsi="Arial" w:cs="Arial"/>
        </w:rPr>
        <w:t xml:space="preserve">he data </w:t>
      </w:r>
      <w:r w:rsidR="005E5F26" w:rsidRPr="00D51552">
        <w:rPr>
          <w:rFonts w:ascii="Arial" w:hAnsi="Arial" w:cs="Arial"/>
        </w:rPr>
        <w:t>is based on</w:t>
      </w:r>
      <w:r w:rsidR="006858CC" w:rsidRPr="00D51552">
        <w:rPr>
          <w:rFonts w:ascii="Arial" w:hAnsi="Arial" w:cs="Arial"/>
        </w:rPr>
        <w:t xml:space="preserve"> </w:t>
      </w:r>
      <w:r w:rsidR="005E5F26" w:rsidRPr="00D51552">
        <w:rPr>
          <w:rFonts w:ascii="Arial" w:hAnsi="Arial" w:cs="Arial"/>
        </w:rPr>
        <w:t>contracts</w:t>
      </w:r>
      <w:r w:rsidR="006858CC" w:rsidRPr="00D51552">
        <w:rPr>
          <w:rFonts w:ascii="Arial" w:hAnsi="Arial" w:cs="Arial"/>
        </w:rPr>
        <w:t xml:space="preserve"> </w:t>
      </w:r>
      <w:r w:rsidR="000A2704" w:rsidRPr="00D51552">
        <w:rPr>
          <w:rFonts w:ascii="Arial" w:hAnsi="Arial" w:cs="Arial"/>
        </w:rPr>
        <w:t xml:space="preserve">above R500k </w:t>
      </w:r>
      <w:r w:rsidR="006858CC" w:rsidRPr="00D51552">
        <w:rPr>
          <w:rFonts w:ascii="Arial" w:hAnsi="Arial" w:cs="Arial"/>
        </w:rPr>
        <w:t>concluded with service providers using a SCM process</w:t>
      </w:r>
      <w:r w:rsidR="00D51552">
        <w:rPr>
          <w:rFonts w:ascii="Arial" w:hAnsi="Arial" w:cs="Arial"/>
        </w:rPr>
        <w:t>;</w:t>
      </w:r>
      <w:r w:rsidRPr="00D51552">
        <w:rPr>
          <w:rFonts w:ascii="Arial" w:hAnsi="Arial" w:cs="Arial"/>
        </w:rPr>
        <w:t xml:space="preserve"> </w:t>
      </w:r>
      <w:r w:rsidR="00D51552">
        <w:rPr>
          <w:rFonts w:ascii="Arial" w:hAnsi="Arial" w:cs="Arial"/>
        </w:rPr>
        <w:t>and</w:t>
      </w:r>
    </w:p>
    <w:p w:rsidR="00D51552" w:rsidRDefault="002A569C" w:rsidP="005864D6">
      <w:pPr>
        <w:pStyle w:val="ListParagraph"/>
        <w:numPr>
          <w:ilvl w:val="0"/>
          <w:numId w:val="3"/>
        </w:numPr>
        <w:spacing w:line="360" w:lineRule="auto"/>
        <w:jc w:val="both"/>
        <w:rPr>
          <w:rFonts w:ascii="Arial" w:hAnsi="Arial" w:cs="Arial"/>
        </w:rPr>
      </w:pPr>
      <w:proofErr w:type="gramStart"/>
      <w:r w:rsidRPr="00D51552">
        <w:rPr>
          <w:rFonts w:ascii="Arial" w:hAnsi="Arial" w:cs="Arial"/>
        </w:rPr>
        <w:t>t</w:t>
      </w:r>
      <w:r w:rsidR="00356CA1" w:rsidRPr="00D51552">
        <w:rPr>
          <w:rFonts w:ascii="Arial" w:hAnsi="Arial" w:cs="Arial"/>
        </w:rPr>
        <w:t>he</w:t>
      </w:r>
      <w:proofErr w:type="gramEnd"/>
      <w:r w:rsidR="00356CA1" w:rsidRPr="00D51552">
        <w:rPr>
          <w:rFonts w:ascii="Arial" w:hAnsi="Arial" w:cs="Arial"/>
        </w:rPr>
        <w:t xml:space="preserve"> </w:t>
      </w:r>
      <w:r w:rsidR="00C431A1" w:rsidRPr="00D51552">
        <w:rPr>
          <w:rFonts w:ascii="Arial" w:hAnsi="Arial" w:cs="Arial"/>
        </w:rPr>
        <w:t xml:space="preserve">BEE </w:t>
      </w:r>
      <w:r w:rsidR="00D51552">
        <w:rPr>
          <w:rFonts w:ascii="Arial" w:hAnsi="Arial" w:cs="Arial"/>
        </w:rPr>
        <w:t>l</w:t>
      </w:r>
      <w:r w:rsidR="00C431A1" w:rsidRPr="00D51552">
        <w:rPr>
          <w:rFonts w:ascii="Arial" w:hAnsi="Arial" w:cs="Arial"/>
        </w:rPr>
        <w:t>evels of service providers</w:t>
      </w:r>
      <w:r w:rsidR="006C19AB" w:rsidRPr="00D51552">
        <w:rPr>
          <w:rFonts w:ascii="Arial" w:hAnsi="Arial" w:cs="Arial"/>
        </w:rPr>
        <w:t xml:space="preserve"> are</w:t>
      </w:r>
      <w:r w:rsidR="00D51552">
        <w:rPr>
          <w:rFonts w:ascii="Arial" w:hAnsi="Arial" w:cs="Arial"/>
        </w:rPr>
        <w:t>,</w:t>
      </w:r>
      <w:r w:rsidR="006C19AB" w:rsidRPr="00D51552">
        <w:rPr>
          <w:rFonts w:ascii="Arial" w:hAnsi="Arial" w:cs="Arial"/>
        </w:rPr>
        <w:t xml:space="preserve"> as at time of contract</w:t>
      </w:r>
      <w:r w:rsidR="00BF779D" w:rsidRPr="00D51552">
        <w:rPr>
          <w:rFonts w:ascii="Arial" w:hAnsi="Arial" w:cs="Arial"/>
        </w:rPr>
        <w:t xml:space="preserve"> award</w:t>
      </w:r>
      <w:r w:rsidR="0061729E" w:rsidRPr="00D51552">
        <w:rPr>
          <w:rFonts w:ascii="Arial" w:hAnsi="Arial" w:cs="Arial"/>
        </w:rPr>
        <w:t xml:space="preserve"> a</w:t>
      </w:r>
      <w:r w:rsidRPr="00D51552">
        <w:rPr>
          <w:rFonts w:ascii="Arial" w:hAnsi="Arial" w:cs="Arial"/>
        </w:rPr>
        <w:t xml:space="preserve">s </w:t>
      </w:r>
      <w:r w:rsidR="000A2704" w:rsidRPr="00D51552">
        <w:rPr>
          <w:rFonts w:ascii="Arial" w:hAnsi="Arial" w:cs="Arial"/>
        </w:rPr>
        <w:t xml:space="preserve">the level status </w:t>
      </w:r>
      <w:r w:rsidRPr="00D51552">
        <w:rPr>
          <w:rFonts w:ascii="Arial" w:hAnsi="Arial" w:cs="Arial"/>
        </w:rPr>
        <w:t>m</w:t>
      </w:r>
      <w:r w:rsidR="0061729E" w:rsidRPr="00D51552">
        <w:rPr>
          <w:rFonts w:ascii="Arial" w:hAnsi="Arial" w:cs="Arial"/>
        </w:rPr>
        <w:t xml:space="preserve">ay have been amended post the implementation of the new </w:t>
      </w:r>
      <w:r w:rsidR="00AE6C4E" w:rsidRPr="00D51552">
        <w:rPr>
          <w:rFonts w:ascii="Arial" w:hAnsi="Arial" w:cs="Arial"/>
        </w:rPr>
        <w:t>preferential</w:t>
      </w:r>
      <w:r w:rsidR="0061729E" w:rsidRPr="00D51552">
        <w:rPr>
          <w:rFonts w:ascii="Arial" w:hAnsi="Arial" w:cs="Arial"/>
        </w:rPr>
        <w:t xml:space="preserve"> procurement regulation</w:t>
      </w:r>
      <w:r w:rsidR="00BF779D" w:rsidRPr="00D51552">
        <w:rPr>
          <w:rFonts w:ascii="Arial" w:hAnsi="Arial" w:cs="Arial"/>
        </w:rPr>
        <w:t xml:space="preserve"> </w:t>
      </w:r>
      <w:r w:rsidR="000A2704" w:rsidRPr="00D51552">
        <w:rPr>
          <w:rFonts w:ascii="Arial" w:hAnsi="Arial" w:cs="Arial"/>
        </w:rPr>
        <w:t>of</w:t>
      </w:r>
      <w:r w:rsidR="00BF779D" w:rsidRPr="00D51552">
        <w:rPr>
          <w:rFonts w:ascii="Arial" w:hAnsi="Arial" w:cs="Arial"/>
        </w:rPr>
        <w:t xml:space="preserve"> 2017.</w:t>
      </w:r>
      <w:r w:rsidR="006C19AB" w:rsidRPr="00D51552">
        <w:rPr>
          <w:rFonts w:ascii="Arial" w:hAnsi="Arial" w:cs="Arial"/>
        </w:rPr>
        <w:t xml:space="preserve"> </w:t>
      </w:r>
    </w:p>
    <w:p w:rsidR="00B7467C" w:rsidRPr="00D51552" w:rsidRDefault="003F5E8A" w:rsidP="00D51552">
      <w:pPr>
        <w:spacing w:line="360" w:lineRule="auto"/>
        <w:jc w:val="both"/>
        <w:rPr>
          <w:rFonts w:ascii="Arial" w:hAnsi="Arial" w:cs="Arial"/>
        </w:rPr>
      </w:pPr>
      <w:r w:rsidRPr="00D51552">
        <w:rPr>
          <w:rFonts w:ascii="Arial" w:hAnsi="Arial" w:cs="Arial"/>
        </w:rPr>
        <w:t>Part (</w:t>
      </w:r>
      <w:r w:rsidR="00D51552">
        <w:rPr>
          <w:rFonts w:ascii="Arial" w:hAnsi="Arial" w:cs="Arial"/>
        </w:rPr>
        <w:t>C</w:t>
      </w:r>
      <w:r w:rsidRPr="00D51552">
        <w:rPr>
          <w:rFonts w:ascii="Arial" w:hAnsi="Arial" w:cs="Arial"/>
        </w:rPr>
        <w:t>) of the question cannot be addressed due to the fact that the regulations were only amended with effect from 1 April 2017 that allows for a different allocation and adjudication process that support specifically black-owned entities. For the previous years</w:t>
      </w:r>
      <w:r w:rsidR="00D51552">
        <w:rPr>
          <w:rFonts w:ascii="Arial" w:hAnsi="Arial" w:cs="Arial"/>
        </w:rPr>
        <w:t>,</w:t>
      </w:r>
      <w:r w:rsidRPr="00D51552">
        <w:rPr>
          <w:rFonts w:ascii="Arial" w:hAnsi="Arial" w:cs="Arial"/>
        </w:rPr>
        <w:t xml:space="preserve"> the BEE levels addressed ownership as well as investment in redress activities.  </w:t>
      </w:r>
    </w:p>
    <w:p w:rsidR="003F5E8A" w:rsidRDefault="003F5E8A" w:rsidP="0069023F">
      <w:pPr>
        <w:spacing w:line="360" w:lineRule="auto"/>
        <w:jc w:val="both"/>
        <w:rPr>
          <w:rFonts w:ascii="Arial" w:hAnsi="Arial" w:cs="Arial"/>
        </w:rPr>
      </w:pPr>
    </w:p>
    <w:p w:rsidR="000B5163" w:rsidRDefault="00B7467C" w:rsidP="0069023F">
      <w:pPr>
        <w:spacing w:line="360" w:lineRule="auto"/>
        <w:jc w:val="both"/>
        <w:rPr>
          <w:rFonts w:ascii="Arial" w:hAnsi="Arial" w:cs="Arial"/>
        </w:rPr>
      </w:pPr>
      <w:r>
        <w:rPr>
          <w:rFonts w:ascii="Arial" w:hAnsi="Arial" w:cs="Arial"/>
        </w:rPr>
        <w:t>A</w:t>
      </w:r>
      <w:r w:rsidR="004D4EFC">
        <w:rPr>
          <w:rFonts w:ascii="Arial" w:hAnsi="Arial" w:cs="Arial"/>
        </w:rPr>
        <w:t>n</w:t>
      </w:r>
      <w:r>
        <w:rPr>
          <w:rFonts w:ascii="Arial" w:hAnsi="Arial" w:cs="Arial"/>
        </w:rPr>
        <w:t xml:space="preserve"> estimated total </w:t>
      </w:r>
      <w:r w:rsidR="0085472B">
        <w:rPr>
          <w:rFonts w:ascii="Arial" w:hAnsi="Arial" w:cs="Arial"/>
        </w:rPr>
        <w:t xml:space="preserve">amount </w:t>
      </w:r>
      <w:r>
        <w:rPr>
          <w:rFonts w:ascii="Arial" w:hAnsi="Arial" w:cs="Arial"/>
        </w:rPr>
        <w:t xml:space="preserve">of </w:t>
      </w:r>
      <w:r w:rsidRPr="0085472B">
        <w:rPr>
          <w:rFonts w:ascii="Arial" w:hAnsi="Arial" w:cs="Arial"/>
        </w:rPr>
        <w:t>R6.2 billion</w:t>
      </w:r>
      <w:r>
        <w:rPr>
          <w:rFonts w:ascii="Arial" w:hAnsi="Arial" w:cs="Arial"/>
        </w:rPr>
        <w:t xml:space="preserve"> worth of </w:t>
      </w:r>
      <w:r w:rsidR="004D4EFC">
        <w:rPr>
          <w:rFonts w:ascii="Arial" w:hAnsi="Arial" w:cs="Arial"/>
        </w:rPr>
        <w:t>contracts</w:t>
      </w:r>
      <w:r>
        <w:rPr>
          <w:rFonts w:ascii="Arial" w:hAnsi="Arial" w:cs="Arial"/>
        </w:rPr>
        <w:t xml:space="preserve"> </w:t>
      </w:r>
      <w:r w:rsidR="004B77F5">
        <w:rPr>
          <w:rFonts w:ascii="Arial" w:hAnsi="Arial" w:cs="Arial"/>
        </w:rPr>
        <w:t>ha</w:t>
      </w:r>
      <w:r w:rsidR="004D4EFC">
        <w:rPr>
          <w:rFonts w:ascii="Arial" w:hAnsi="Arial" w:cs="Arial"/>
        </w:rPr>
        <w:t xml:space="preserve">d </w:t>
      </w:r>
      <w:r>
        <w:rPr>
          <w:rFonts w:ascii="Arial" w:hAnsi="Arial" w:cs="Arial"/>
        </w:rPr>
        <w:t>been award</w:t>
      </w:r>
      <w:r w:rsidR="004B77F5">
        <w:rPr>
          <w:rFonts w:ascii="Arial" w:hAnsi="Arial" w:cs="Arial"/>
        </w:rPr>
        <w:t>ed</w:t>
      </w:r>
      <w:r w:rsidR="000A2704">
        <w:rPr>
          <w:rFonts w:ascii="Arial" w:hAnsi="Arial" w:cs="Arial"/>
        </w:rPr>
        <w:t xml:space="preserve"> by</w:t>
      </w:r>
      <w:r w:rsidR="004B77F5">
        <w:rPr>
          <w:rFonts w:ascii="Arial" w:hAnsi="Arial" w:cs="Arial"/>
        </w:rPr>
        <w:t xml:space="preserve"> the D</w:t>
      </w:r>
      <w:r w:rsidR="00D51552">
        <w:rPr>
          <w:rFonts w:ascii="Arial" w:hAnsi="Arial" w:cs="Arial"/>
        </w:rPr>
        <w:t>oJ&amp;CD</w:t>
      </w:r>
      <w:r w:rsidR="004B77F5">
        <w:rPr>
          <w:rFonts w:ascii="Arial" w:hAnsi="Arial" w:cs="Arial"/>
        </w:rPr>
        <w:t xml:space="preserve"> to </w:t>
      </w:r>
      <w:r w:rsidR="00C01A68">
        <w:rPr>
          <w:rFonts w:ascii="Arial" w:hAnsi="Arial" w:cs="Arial"/>
        </w:rPr>
        <w:t>various</w:t>
      </w:r>
      <w:r w:rsidR="004B77F5">
        <w:rPr>
          <w:rFonts w:ascii="Arial" w:hAnsi="Arial" w:cs="Arial"/>
        </w:rPr>
        <w:t xml:space="preserve"> supplier</w:t>
      </w:r>
      <w:r w:rsidR="000A2704">
        <w:rPr>
          <w:rFonts w:ascii="Arial" w:hAnsi="Arial" w:cs="Arial"/>
        </w:rPr>
        <w:t>s</w:t>
      </w:r>
      <w:r w:rsidR="004B77F5">
        <w:rPr>
          <w:rFonts w:ascii="Arial" w:hAnsi="Arial" w:cs="Arial"/>
        </w:rPr>
        <w:t xml:space="preserve">/service providers </w:t>
      </w:r>
      <w:r w:rsidR="00C01A68">
        <w:rPr>
          <w:rFonts w:ascii="Arial" w:hAnsi="Arial" w:cs="Arial"/>
        </w:rPr>
        <w:t>since 20</w:t>
      </w:r>
      <w:r w:rsidR="000E28DC">
        <w:rPr>
          <w:rFonts w:ascii="Arial" w:hAnsi="Arial" w:cs="Arial"/>
        </w:rPr>
        <w:t>0</w:t>
      </w:r>
      <w:r w:rsidR="00C01A68">
        <w:rPr>
          <w:rFonts w:ascii="Arial" w:hAnsi="Arial" w:cs="Arial"/>
        </w:rPr>
        <w:t>6.</w:t>
      </w:r>
      <w:r w:rsidR="000E28DC">
        <w:rPr>
          <w:rFonts w:ascii="Arial" w:hAnsi="Arial" w:cs="Arial"/>
        </w:rPr>
        <w:t xml:space="preserve"> </w:t>
      </w:r>
    </w:p>
    <w:tbl>
      <w:tblPr>
        <w:tblW w:w="8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8"/>
        <w:gridCol w:w="2693"/>
        <w:gridCol w:w="1659"/>
      </w:tblGrid>
      <w:tr w:rsidR="00DB12E8" w:rsidRPr="00897A2A" w:rsidTr="00D51552">
        <w:trPr>
          <w:trHeight w:val="288"/>
        </w:trPr>
        <w:tc>
          <w:tcPr>
            <w:tcW w:w="4268" w:type="dxa"/>
            <w:shd w:val="clear" w:color="auto" w:fill="auto"/>
            <w:noWrap/>
            <w:vAlign w:val="center"/>
            <w:hideMark/>
          </w:tcPr>
          <w:p w:rsidR="00DB12E8" w:rsidRPr="00897A2A" w:rsidRDefault="00DB12E8" w:rsidP="00D51552">
            <w:pPr>
              <w:spacing w:line="360" w:lineRule="auto"/>
              <w:jc w:val="center"/>
              <w:rPr>
                <w:rFonts w:ascii="Arial" w:hAnsi="Arial" w:cs="Arial"/>
                <w:b/>
                <w:bCs/>
                <w:color w:val="000000"/>
                <w:sz w:val="22"/>
                <w:szCs w:val="22"/>
                <w:lang w:val="en-ZA" w:eastAsia="en-ZA"/>
              </w:rPr>
            </w:pPr>
            <w:r w:rsidRPr="00897A2A">
              <w:rPr>
                <w:rFonts w:ascii="Arial" w:hAnsi="Arial" w:cs="Arial"/>
                <w:b/>
                <w:bCs/>
                <w:color w:val="000000"/>
                <w:sz w:val="22"/>
                <w:szCs w:val="22"/>
                <w:lang w:val="en-ZA" w:eastAsia="en-ZA"/>
              </w:rPr>
              <w:t>LEVEL OF BEE COMPLIANT</w:t>
            </w:r>
          </w:p>
        </w:tc>
        <w:tc>
          <w:tcPr>
            <w:tcW w:w="2693" w:type="dxa"/>
            <w:shd w:val="clear" w:color="auto" w:fill="auto"/>
            <w:noWrap/>
            <w:vAlign w:val="center"/>
            <w:hideMark/>
          </w:tcPr>
          <w:p w:rsidR="00DB12E8" w:rsidRPr="00897A2A" w:rsidRDefault="00DB12E8" w:rsidP="00D51552">
            <w:pPr>
              <w:spacing w:line="360" w:lineRule="auto"/>
              <w:jc w:val="center"/>
              <w:rPr>
                <w:rFonts w:ascii="Arial" w:hAnsi="Arial" w:cs="Arial"/>
                <w:b/>
                <w:bCs/>
                <w:color w:val="000000"/>
                <w:sz w:val="22"/>
                <w:szCs w:val="22"/>
                <w:lang w:val="en-ZA" w:eastAsia="en-ZA"/>
              </w:rPr>
            </w:pPr>
            <w:r w:rsidRPr="00897A2A">
              <w:rPr>
                <w:rFonts w:ascii="Arial" w:hAnsi="Arial" w:cs="Arial"/>
                <w:b/>
                <w:bCs/>
                <w:color w:val="000000"/>
                <w:sz w:val="22"/>
                <w:szCs w:val="22"/>
                <w:lang w:val="en-ZA" w:eastAsia="en-ZA"/>
              </w:rPr>
              <w:t>VALUE OF CONTRACT</w:t>
            </w:r>
          </w:p>
        </w:tc>
        <w:tc>
          <w:tcPr>
            <w:tcW w:w="1659" w:type="dxa"/>
            <w:shd w:val="clear" w:color="auto" w:fill="auto"/>
            <w:noWrap/>
            <w:vAlign w:val="center"/>
            <w:hideMark/>
          </w:tcPr>
          <w:p w:rsidR="00DB12E8" w:rsidRPr="00897A2A" w:rsidRDefault="00DB12E8" w:rsidP="00D51552">
            <w:pPr>
              <w:spacing w:line="360" w:lineRule="auto"/>
              <w:jc w:val="center"/>
              <w:rPr>
                <w:rFonts w:ascii="Arial" w:hAnsi="Arial" w:cs="Arial"/>
                <w:b/>
                <w:color w:val="000000"/>
                <w:sz w:val="22"/>
                <w:szCs w:val="22"/>
                <w:lang w:val="en-ZA" w:eastAsia="en-ZA"/>
              </w:rPr>
            </w:pPr>
            <w:r w:rsidRPr="00897A2A">
              <w:rPr>
                <w:rFonts w:ascii="Arial" w:hAnsi="Arial" w:cs="Arial"/>
                <w:b/>
                <w:color w:val="000000"/>
                <w:sz w:val="22"/>
                <w:szCs w:val="22"/>
                <w:lang w:val="en-ZA" w:eastAsia="en-ZA"/>
              </w:rPr>
              <w:t>ALLOCATION</w:t>
            </w:r>
          </w:p>
        </w:tc>
      </w:tr>
      <w:tr w:rsidR="00DB12E8" w:rsidRPr="00897A2A" w:rsidTr="00D51552">
        <w:trPr>
          <w:trHeight w:val="288"/>
        </w:trPr>
        <w:tc>
          <w:tcPr>
            <w:tcW w:w="4268" w:type="dxa"/>
            <w:shd w:val="clear" w:color="auto" w:fill="auto"/>
            <w:noWrap/>
            <w:vAlign w:val="center"/>
            <w:hideMark/>
          </w:tcPr>
          <w:p w:rsidR="00DB12E8" w:rsidRPr="00897A2A" w:rsidRDefault="00DB12E8" w:rsidP="00D51552">
            <w:pPr>
              <w:spacing w:line="360" w:lineRule="auto"/>
              <w:rPr>
                <w:rFonts w:ascii="Arial" w:hAnsi="Arial" w:cs="Arial"/>
                <w:color w:val="000000"/>
                <w:sz w:val="22"/>
                <w:szCs w:val="22"/>
                <w:lang w:val="en-ZA" w:eastAsia="en-ZA"/>
              </w:rPr>
            </w:pPr>
            <w:r w:rsidRPr="00897A2A">
              <w:rPr>
                <w:rFonts w:ascii="Arial" w:hAnsi="Arial" w:cs="Arial"/>
                <w:color w:val="000000"/>
                <w:sz w:val="22"/>
                <w:szCs w:val="22"/>
                <w:lang w:val="en-ZA" w:eastAsia="en-ZA"/>
              </w:rPr>
              <w:t>L</w:t>
            </w:r>
            <w:r w:rsidR="00D51552">
              <w:rPr>
                <w:rFonts w:ascii="Arial" w:hAnsi="Arial" w:cs="Arial"/>
                <w:color w:val="000000"/>
                <w:sz w:val="22"/>
                <w:szCs w:val="22"/>
                <w:lang w:val="en-ZA" w:eastAsia="en-ZA"/>
              </w:rPr>
              <w:t xml:space="preserve">evel </w:t>
            </w:r>
            <w:r w:rsidRPr="00897A2A">
              <w:rPr>
                <w:rFonts w:ascii="Arial" w:hAnsi="Arial" w:cs="Arial"/>
                <w:color w:val="000000"/>
                <w:sz w:val="22"/>
                <w:szCs w:val="22"/>
                <w:lang w:val="en-ZA" w:eastAsia="en-ZA"/>
              </w:rPr>
              <w:t>1</w:t>
            </w:r>
          </w:p>
        </w:tc>
        <w:tc>
          <w:tcPr>
            <w:tcW w:w="2693" w:type="dxa"/>
            <w:shd w:val="clear" w:color="auto" w:fill="auto"/>
            <w:noWrap/>
            <w:vAlign w:val="center"/>
            <w:hideMark/>
          </w:tcPr>
          <w:p w:rsidR="00DB12E8" w:rsidRPr="00897A2A" w:rsidRDefault="00D51552" w:rsidP="00D51552">
            <w:pPr>
              <w:spacing w:line="360" w:lineRule="auto"/>
              <w:jc w:val="right"/>
              <w:rPr>
                <w:rFonts w:ascii="Arial" w:hAnsi="Arial" w:cs="Arial"/>
                <w:color w:val="000000"/>
                <w:sz w:val="22"/>
                <w:szCs w:val="22"/>
                <w:lang w:val="en-ZA" w:eastAsia="en-ZA"/>
              </w:rPr>
            </w:pPr>
            <w:r>
              <w:rPr>
                <w:rFonts w:ascii="Arial" w:hAnsi="Arial" w:cs="Arial"/>
                <w:color w:val="000000"/>
                <w:sz w:val="22"/>
                <w:szCs w:val="22"/>
                <w:lang w:val="en-ZA" w:eastAsia="en-ZA"/>
              </w:rPr>
              <w:t>R</w:t>
            </w:r>
            <w:r w:rsidR="00DB12E8" w:rsidRPr="00897A2A">
              <w:rPr>
                <w:rFonts w:ascii="Arial" w:hAnsi="Arial" w:cs="Arial"/>
                <w:color w:val="000000"/>
                <w:sz w:val="22"/>
                <w:szCs w:val="22"/>
                <w:lang w:val="en-ZA" w:eastAsia="en-ZA"/>
              </w:rPr>
              <w:t>1 575 408 516</w:t>
            </w:r>
          </w:p>
        </w:tc>
        <w:tc>
          <w:tcPr>
            <w:tcW w:w="1659" w:type="dxa"/>
            <w:shd w:val="clear" w:color="auto" w:fill="auto"/>
            <w:noWrap/>
            <w:vAlign w:val="center"/>
            <w:hideMark/>
          </w:tcPr>
          <w:p w:rsidR="00DB12E8" w:rsidRPr="00897A2A" w:rsidRDefault="00DB12E8" w:rsidP="00D51552">
            <w:pPr>
              <w:spacing w:line="360" w:lineRule="auto"/>
              <w:jc w:val="center"/>
              <w:rPr>
                <w:rFonts w:ascii="Arial" w:hAnsi="Arial" w:cs="Arial"/>
                <w:b/>
                <w:color w:val="000000"/>
                <w:sz w:val="22"/>
                <w:szCs w:val="22"/>
                <w:lang w:val="en-ZA" w:eastAsia="en-ZA"/>
              </w:rPr>
            </w:pPr>
            <w:r w:rsidRPr="00897A2A">
              <w:rPr>
                <w:rFonts w:ascii="Arial" w:hAnsi="Arial" w:cs="Arial"/>
                <w:b/>
                <w:color w:val="000000"/>
                <w:sz w:val="22"/>
                <w:szCs w:val="22"/>
                <w:lang w:val="en-ZA" w:eastAsia="en-ZA"/>
              </w:rPr>
              <w:t>25%</w:t>
            </w:r>
          </w:p>
        </w:tc>
      </w:tr>
      <w:tr w:rsidR="00DB12E8" w:rsidRPr="00897A2A" w:rsidTr="00D51552">
        <w:trPr>
          <w:trHeight w:val="288"/>
        </w:trPr>
        <w:tc>
          <w:tcPr>
            <w:tcW w:w="4268" w:type="dxa"/>
            <w:shd w:val="clear" w:color="auto" w:fill="auto"/>
            <w:noWrap/>
            <w:vAlign w:val="center"/>
            <w:hideMark/>
          </w:tcPr>
          <w:p w:rsidR="00DB12E8" w:rsidRPr="00897A2A" w:rsidRDefault="00D51552" w:rsidP="00D51552">
            <w:pPr>
              <w:spacing w:line="360" w:lineRule="auto"/>
              <w:rPr>
                <w:rFonts w:ascii="Arial" w:hAnsi="Arial" w:cs="Arial"/>
                <w:color w:val="000000"/>
                <w:sz w:val="22"/>
                <w:szCs w:val="22"/>
                <w:lang w:val="en-ZA" w:eastAsia="en-ZA"/>
              </w:rPr>
            </w:pPr>
            <w:r w:rsidRPr="00897A2A">
              <w:rPr>
                <w:rFonts w:ascii="Arial" w:hAnsi="Arial" w:cs="Arial"/>
                <w:color w:val="000000"/>
                <w:sz w:val="22"/>
                <w:szCs w:val="22"/>
                <w:lang w:val="en-ZA" w:eastAsia="en-ZA"/>
              </w:rPr>
              <w:t>Level 2</w:t>
            </w:r>
          </w:p>
        </w:tc>
        <w:tc>
          <w:tcPr>
            <w:tcW w:w="2693" w:type="dxa"/>
            <w:shd w:val="clear" w:color="auto" w:fill="auto"/>
            <w:noWrap/>
            <w:vAlign w:val="center"/>
            <w:hideMark/>
          </w:tcPr>
          <w:p w:rsidR="00DB12E8" w:rsidRPr="00897A2A" w:rsidRDefault="00D51552" w:rsidP="00D51552">
            <w:pPr>
              <w:spacing w:line="360" w:lineRule="auto"/>
              <w:jc w:val="right"/>
              <w:rPr>
                <w:rFonts w:ascii="Arial" w:hAnsi="Arial" w:cs="Arial"/>
                <w:color w:val="000000"/>
                <w:sz w:val="22"/>
                <w:szCs w:val="22"/>
                <w:lang w:val="en-ZA" w:eastAsia="en-ZA"/>
              </w:rPr>
            </w:pPr>
            <w:r>
              <w:rPr>
                <w:rFonts w:ascii="Arial" w:hAnsi="Arial" w:cs="Arial"/>
                <w:color w:val="000000"/>
                <w:sz w:val="22"/>
                <w:szCs w:val="22"/>
                <w:lang w:val="en-ZA" w:eastAsia="en-ZA"/>
              </w:rPr>
              <w:t>R</w:t>
            </w:r>
            <w:r w:rsidR="00DB12E8" w:rsidRPr="00897A2A">
              <w:rPr>
                <w:rFonts w:ascii="Arial" w:hAnsi="Arial" w:cs="Arial"/>
                <w:color w:val="000000"/>
                <w:sz w:val="22"/>
                <w:szCs w:val="22"/>
                <w:lang w:val="en-ZA" w:eastAsia="en-ZA"/>
              </w:rPr>
              <w:t>2 871 302 186</w:t>
            </w:r>
          </w:p>
        </w:tc>
        <w:tc>
          <w:tcPr>
            <w:tcW w:w="1659" w:type="dxa"/>
            <w:shd w:val="clear" w:color="auto" w:fill="auto"/>
            <w:noWrap/>
            <w:vAlign w:val="center"/>
            <w:hideMark/>
          </w:tcPr>
          <w:p w:rsidR="00DB12E8" w:rsidRPr="00897A2A" w:rsidRDefault="00DB12E8" w:rsidP="00D51552">
            <w:pPr>
              <w:spacing w:line="360" w:lineRule="auto"/>
              <w:jc w:val="center"/>
              <w:rPr>
                <w:rFonts w:ascii="Arial" w:hAnsi="Arial" w:cs="Arial"/>
                <w:b/>
                <w:color w:val="000000"/>
                <w:sz w:val="22"/>
                <w:szCs w:val="22"/>
                <w:lang w:val="en-ZA" w:eastAsia="en-ZA"/>
              </w:rPr>
            </w:pPr>
            <w:r w:rsidRPr="00897A2A">
              <w:rPr>
                <w:rFonts w:ascii="Arial" w:hAnsi="Arial" w:cs="Arial"/>
                <w:b/>
                <w:color w:val="000000"/>
                <w:sz w:val="22"/>
                <w:szCs w:val="22"/>
                <w:lang w:val="en-ZA" w:eastAsia="en-ZA"/>
              </w:rPr>
              <w:t>46%</w:t>
            </w:r>
          </w:p>
        </w:tc>
      </w:tr>
      <w:tr w:rsidR="00DB12E8" w:rsidRPr="00897A2A" w:rsidTr="00D51552">
        <w:trPr>
          <w:trHeight w:val="288"/>
        </w:trPr>
        <w:tc>
          <w:tcPr>
            <w:tcW w:w="4268" w:type="dxa"/>
            <w:shd w:val="clear" w:color="auto" w:fill="auto"/>
            <w:noWrap/>
            <w:vAlign w:val="center"/>
            <w:hideMark/>
          </w:tcPr>
          <w:p w:rsidR="00DB12E8" w:rsidRPr="00897A2A" w:rsidRDefault="00D51552" w:rsidP="00D51552">
            <w:pPr>
              <w:spacing w:line="360" w:lineRule="auto"/>
              <w:rPr>
                <w:rFonts w:ascii="Arial" w:hAnsi="Arial" w:cs="Arial"/>
                <w:color w:val="000000"/>
                <w:sz w:val="22"/>
                <w:szCs w:val="22"/>
                <w:lang w:val="en-ZA" w:eastAsia="en-ZA"/>
              </w:rPr>
            </w:pPr>
            <w:r w:rsidRPr="00897A2A">
              <w:rPr>
                <w:rFonts w:ascii="Arial" w:hAnsi="Arial" w:cs="Arial"/>
                <w:color w:val="000000"/>
                <w:sz w:val="22"/>
                <w:szCs w:val="22"/>
                <w:lang w:val="en-ZA" w:eastAsia="en-ZA"/>
              </w:rPr>
              <w:t>Level 3</w:t>
            </w:r>
          </w:p>
        </w:tc>
        <w:tc>
          <w:tcPr>
            <w:tcW w:w="2693" w:type="dxa"/>
            <w:shd w:val="clear" w:color="auto" w:fill="auto"/>
            <w:noWrap/>
            <w:vAlign w:val="center"/>
            <w:hideMark/>
          </w:tcPr>
          <w:p w:rsidR="00DB12E8" w:rsidRPr="00897A2A" w:rsidRDefault="00D51552" w:rsidP="00D51552">
            <w:pPr>
              <w:spacing w:line="360" w:lineRule="auto"/>
              <w:jc w:val="right"/>
              <w:rPr>
                <w:rFonts w:ascii="Arial" w:hAnsi="Arial" w:cs="Arial"/>
                <w:color w:val="000000"/>
                <w:sz w:val="22"/>
                <w:szCs w:val="22"/>
                <w:lang w:val="en-ZA" w:eastAsia="en-ZA"/>
              </w:rPr>
            </w:pPr>
            <w:r>
              <w:rPr>
                <w:rFonts w:ascii="Arial" w:hAnsi="Arial" w:cs="Arial"/>
                <w:color w:val="000000"/>
                <w:sz w:val="22"/>
                <w:szCs w:val="22"/>
                <w:lang w:val="en-ZA" w:eastAsia="en-ZA"/>
              </w:rPr>
              <w:t>R</w:t>
            </w:r>
            <w:r w:rsidR="00DB12E8" w:rsidRPr="00897A2A">
              <w:rPr>
                <w:rFonts w:ascii="Arial" w:hAnsi="Arial" w:cs="Arial"/>
                <w:color w:val="000000"/>
                <w:sz w:val="22"/>
                <w:szCs w:val="22"/>
                <w:lang w:val="en-ZA" w:eastAsia="en-ZA"/>
              </w:rPr>
              <w:t>348 324 932</w:t>
            </w:r>
          </w:p>
        </w:tc>
        <w:tc>
          <w:tcPr>
            <w:tcW w:w="1659" w:type="dxa"/>
            <w:shd w:val="clear" w:color="auto" w:fill="auto"/>
            <w:noWrap/>
            <w:vAlign w:val="center"/>
            <w:hideMark/>
          </w:tcPr>
          <w:p w:rsidR="00DB12E8" w:rsidRPr="00897A2A" w:rsidRDefault="00DB12E8" w:rsidP="00D51552">
            <w:pPr>
              <w:spacing w:line="360" w:lineRule="auto"/>
              <w:jc w:val="center"/>
              <w:rPr>
                <w:rFonts w:ascii="Arial" w:hAnsi="Arial" w:cs="Arial"/>
                <w:b/>
                <w:color w:val="000000"/>
                <w:sz w:val="22"/>
                <w:szCs w:val="22"/>
                <w:lang w:val="en-ZA" w:eastAsia="en-ZA"/>
              </w:rPr>
            </w:pPr>
            <w:r w:rsidRPr="00897A2A">
              <w:rPr>
                <w:rFonts w:ascii="Arial" w:hAnsi="Arial" w:cs="Arial"/>
                <w:b/>
                <w:color w:val="000000"/>
                <w:sz w:val="22"/>
                <w:szCs w:val="22"/>
                <w:lang w:val="en-ZA" w:eastAsia="en-ZA"/>
              </w:rPr>
              <w:t>6%</w:t>
            </w:r>
          </w:p>
        </w:tc>
      </w:tr>
      <w:tr w:rsidR="00DB12E8" w:rsidRPr="00897A2A" w:rsidTr="00D51552">
        <w:trPr>
          <w:trHeight w:val="288"/>
        </w:trPr>
        <w:tc>
          <w:tcPr>
            <w:tcW w:w="4268" w:type="dxa"/>
            <w:shd w:val="clear" w:color="auto" w:fill="auto"/>
            <w:noWrap/>
            <w:vAlign w:val="center"/>
            <w:hideMark/>
          </w:tcPr>
          <w:p w:rsidR="00DB12E8" w:rsidRPr="00897A2A" w:rsidRDefault="00D51552" w:rsidP="00D51552">
            <w:pPr>
              <w:spacing w:line="360" w:lineRule="auto"/>
              <w:rPr>
                <w:rFonts w:ascii="Arial" w:hAnsi="Arial" w:cs="Arial"/>
                <w:color w:val="000000"/>
                <w:sz w:val="22"/>
                <w:szCs w:val="22"/>
                <w:lang w:val="en-ZA" w:eastAsia="en-ZA"/>
              </w:rPr>
            </w:pPr>
            <w:r>
              <w:rPr>
                <w:rFonts w:ascii="Arial" w:hAnsi="Arial" w:cs="Arial"/>
                <w:color w:val="000000"/>
                <w:sz w:val="22"/>
                <w:szCs w:val="22"/>
                <w:lang w:val="en-ZA" w:eastAsia="en-ZA"/>
              </w:rPr>
              <w:t>Level 5 and higher</w:t>
            </w:r>
          </w:p>
        </w:tc>
        <w:tc>
          <w:tcPr>
            <w:tcW w:w="2693" w:type="dxa"/>
            <w:shd w:val="clear" w:color="auto" w:fill="auto"/>
            <w:noWrap/>
            <w:vAlign w:val="center"/>
            <w:hideMark/>
          </w:tcPr>
          <w:p w:rsidR="00DB12E8" w:rsidRPr="00897A2A" w:rsidRDefault="00D51552" w:rsidP="00D51552">
            <w:pPr>
              <w:spacing w:line="360" w:lineRule="auto"/>
              <w:jc w:val="right"/>
              <w:rPr>
                <w:rFonts w:ascii="Arial" w:hAnsi="Arial" w:cs="Arial"/>
                <w:color w:val="000000"/>
                <w:sz w:val="22"/>
                <w:szCs w:val="22"/>
                <w:lang w:val="en-ZA" w:eastAsia="en-ZA"/>
              </w:rPr>
            </w:pPr>
            <w:r>
              <w:rPr>
                <w:rFonts w:ascii="Arial" w:hAnsi="Arial" w:cs="Arial"/>
                <w:color w:val="000000"/>
                <w:sz w:val="22"/>
                <w:szCs w:val="22"/>
                <w:lang w:val="en-ZA" w:eastAsia="en-ZA"/>
              </w:rPr>
              <w:t>R</w:t>
            </w:r>
            <w:r w:rsidR="00E33D8B">
              <w:rPr>
                <w:rFonts w:ascii="Arial" w:hAnsi="Arial" w:cs="Arial"/>
                <w:color w:val="000000"/>
                <w:sz w:val="22"/>
                <w:szCs w:val="22"/>
                <w:lang w:val="en-ZA" w:eastAsia="en-ZA"/>
              </w:rPr>
              <w:t>311 392 620</w:t>
            </w:r>
          </w:p>
        </w:tc>
        <w:tc>
          <w:tcPr>
            <w:tcW w:w="1659" w:type="dxa"/>
            <w:shd w:val="clear" w:color="auto" w:fill="auto"/>
            <w:noWrap/>
            <w:vAlign w:val="center"/>
            <w:hideMark/>
          </w:tcPr>
          <w:p w:rsidR="00DB12E8" w:rsidRPr="00897A2A" w:rsidRDefault="00E33D8B" w:rsidP="00D51552">
            <w:pPr>
              <w:spacing w:line="360" w:lineRule="auto"/>
              <w:jc w:val="center"/>
              <w:rPr>
                <w:rFonts w:ascii="Arial" w:hAnsi="Arial" w:cs="Arial"/>
                <w:b/>
                <w:color w:val="000000"/>
                <w:sz w:val="22"/>
                <w:szCs w:val="22"/>
                <w:lang w:val="en-ZA" w:eastAsia="en-ZA"/>
              </w:rPr>
            </w:pPr>
            <w:r>
              <w:rPr>
                <w:rFonts w:ascii="Arial" w:hAnsi="Arial" w:cs="Arial"/>
                <w:b/>
                <w:color w:val="000000"/>
                <w:sz w:val="22"/>
                <w:szCs w:val="22"/>
                <w:lang w:val="en-ZA" w:eastAsia="en-ZA"/>
              </w:rPr>
              <w:t>4</w:t>
            </w:r>
            <w:r w:rsidR="00DB12E8" w:rsidRPr="00897A2A">
              <w:rPr>
                <w:rFonts w:ascii="Arial" w:hAnsi="Arial" w:cs="Arial"/>
                <w:b/>
                <w:color w:val="000000"/>
                <w:sz w:val="22"/>
                <w:szCs w:val="22"/>
                <w:lang w:val="en-ZA" w:eastAsia="en-ZA"/>
              </w:rPr>
              <w:t>%</w:t>
            </w:r>
          </w:p>
        </w:tc>
      </w:tr>
      <w:tr w:rsidR="00DB12E8" w:rsidRPr="00897A2A" w:rsidTr="00D51552">
        <w:trPr>
          <w:trHeight w:val="288"/>
        </w:trPr>
        <w:tc>
          <w:tcPr>
            <w:tcW w:w="4268" w:type="dxa"/>
            <w:shd w:val="clear" w:color="auto" w:fill="auto"/>
            <w:noWrap/>
            <w:vAlign w:val="center"/>
            <w:hideMark/>
          </w:tcPr>
          <w:p w:rsidR="00DB12E8" w:rsidRPr="00897A2A" w:rsidRDefault="00D51552" w:rsidP="00D51552">
            <w:pPr>
              <w:spacing w:line="360" w:lineRule="auto"/>
              <w:rPr>
                <w:rFonts w:ascii="Arial" w:hAnsi="Arial" w:cs="Arial"/>
                <w:color w:val="000000"/>
                <w:sz w:val="22"/>
                <w:szCs w:val="22"/>
                <w:lang w:val="en-ZA" w:eastAsia="en-ZA"/>
              </w:rPr>
            </w:pPr>
            <w:r w:rsidRPr="00897A2A">
              <w:rPr>
                <w:rFonts w:ascii="Arial" w:hAnsi="Arial" w:cs="Arial"/>
                <w:color w:val="000000"/>
                <w:sz w:val="22"/>
                <w:szCs w:val="22"/>
                <w:lang w:val="en-ZA" w:eastAsia="en-ZA"/>
              </w:rPr>
              <w:t>Inter State</w:t>
            </w:r>
            <w:r>
              <w:rPr>
                <w:rFonts w:ascii="Arial" w:hAnsi="Arial" w:cs="Arial"/>
                <w:color w:val="000000"/>
                <w:sz w:val="22"/>
                <w:szCs w:val="22"/>
                <w:lang w:val="en-ZA" w:eastAsia="en-ZA"/>
              </w:rPr>
              <w:t xml:space="preserve"> </w:t>
            </w:r>
            <w:r w:rsidR="000D5F99">
              <w:rPr>
                <w:rFonts w:ascii="Arial" w:hAnsi="Arial" w:cs="Arial"/>
                <w:color w:val="000000"/>
                <w:sz w:val="22"/>
                <w:szCs w:val="22"/>
                <w:lang w:val="en-ZA" w:eastAsia="en-ZA"/>
              </w:rPr>
              <w:t>(SITA and SAQA)</w:t>
            </w:r>
          </w:p>
        </w:tc>
        <w:tc>
          <w:tcPr>
            <w:tcW w:w="2693" w:type="dxa"/>
            <w:shd w:val="clear" w:color="auto" w:fill="auto"/>
            <w:noWrap/>
            <w:vAlign w:val="center"/>
            <w:hideMark/>
          </w:tcPr>
          <w:p w:rsidR="00DB12E8" w:rsidRPr="00897A2A" w:rsidRDefault="00D51552" w:rsidP="00D51552">
            <w:pPr>
              <w:spacing w:line="360" w:lineRule="auto"/>
              <w:jc w:val="right"/>
              <w:rPr>
                <w:rFonts w:ascii="Arial" w:hAnsi="Arial" w:cs="Arial"/>
                <w:color w:val="000000"/>
                <w:sz w:val="22"/>
                <w:szCs w:val="22"/>
                <w:lang w:val="en-ZA" w:eastAsia="en-ZA"/>
              </w:rPr>
            </w:pPr>
            <w:r>
              <w:rPr>
                <w:rFonts w:ascii="Arial" w:hAnsi="Arial" w:cs="Arial"/>
                <w:color w:val="000000"/>
                <w:sz w:val="22"/>
                <w:szCs w:val="22"/>
                <w:lang w:val="en-ZA" w:eastAsia="en-ZA"/>
              </w:rPr>
              <w:t>R</w:t>
            </w:r>
            <w:r w:rsidR="00DB12E8" w:rsidRPr="00897A2A">
              <w:rPr>
                <w:rFonts w:ascii="Arial" w:hAnsi="Arial" w:cs="Arial"/>
                <w:color w:val="000000"/>
                <w:sz w:val="22"/>
                <w:szCs w:val="22"/>
                <w:lang w:val="en-ZA" w:eastAsia="en-ZA"/>
              </w:rPr>
              <w:t>1 191 321 106</w:t>
            </w:r>
          </w:p>
        </w:tc>
        <w:tc>
          <w:tcPr>
            <w:tcW w:w="1659" w:type="dxa"/>
            <w:shd w:val="clear" w:color="auto" w:fill="auto"/>
            <w:noWrap/>
            <w:vAlign w:val="center"/>
            <w:hideMark/>
          </w:tcPr>
          <w:p w:rsidR="00DB12E8" w:rsidRPr="00897A2A" w:rsidRDefault="000D5F99" w:rsidP="00D51552">
            <w:pPr>
              <w:spacing w:line="360" w:lineRule="auto"/>
              <w:jc w:val="center"/>
              <w:rPr>
                <w:rFonts w:ascii="Arial" w:hAnsi="Arial" w:cs="Arial"/>
                <w:b/>
                <w:color w:val="000000"/>
                <w:sz w:val="22"/>
                <w:szCs w:val="22"/>
                <w:lang w:val="en-ZA" w:eastAsia="en-ZA"/>
              </w:rPr>
            </w:pPr>
            <w:r>
              <w:rPr>
                <w:rFonts w:ascii="Arial" w:hAnsi="Arial" w:cs="Arial"/>
                <w:b/>
                <w:color w:val="000000"/>
                <w:sz w:val="22"/>
                <w:szCs w:val="22"/>
                <w:lang w:val="en-ZA" w:eastAsia="en-ZA"/>
              </w:rPr>
              <w:t>19</w:t>
            </w:r>
            <w:r w:rsidR="00DB12E8" w:rsidRPr="00897A2A">
              <w:rPr>
                <w:rFonts w:ascii="Arial" w:hAnsi="Arial" w:cs="Arial"/>
                <w:b/>
                <w:color w:val="000000"/>
                <w:sz w:val="22"/>
                <w:szCs w:val="22"/>
                <w:lang w:val="en-ZA" w:eastAsia="en-ZA"/>
              </w:rPr>
              <w:t>%</w:t>
            </w:r>
          </w:p>
        </w:tc>
      </w:tr>
      <w:tr w:rsidR="00DB12E8" w:rsidRPr="00897A2A" w:rsidTr="00D51552">
        <w:trPr>
          <w:trHeight w:val="288"/>
        </w:trPr>
        <w:tc>
          <w:tcPr>
            <w:tcW w:w="4268" w:type="dxa"/>
            <w:shd w:val="clear" w:color="auto" w:fill="auto"/>
            <w:noWrap/>
            <w:vAlign w:val="center"/>
            <w:hideMark/>
          </w:tcPr>
          <w:p w:rsidR="00DB12E8" w:rsidRPr="00897A2A" w:rsidRDefault="00DB12E8" w:rsidP="00D51552">
            <w:pPr>
              <w:spacing w:line="360" w:lineRule="auto"/>
              <w:rPr>
                <w:rFonts w:ascii="Arial" w:hAnsi="Arial" w:cs="Arial"/>
                <w:b/>
                <w:bCs/>
                <w:color w:val="000000"/>
                <w:sz w:val="22"/>
                <w:szCs w:val="22"/>
                <w:lang w:val="en-ZA" w:eastAsia="en-ZA"/>
              </w:rPr>
            </w:pPr>
            <w:r w:rsidRPr="00897A2A">
              <w:rPr>
                <w:rFonts w:ascii="Arial" w:hAnsi="Arial" w:cs="Arial"/>
                <w:b/>
                <w:bCs/>
                <w:color w:val="000000"/>
                <w:sz w:val="22"/>
                <w:szCs w:val="22"/>
                <w:lang w:val="en-ZA" w:eastAsia="en-ZA"/>
              </w:rPr>
              <w:t>Grand Total</w:t>
            </w:r>
          </w:p>
        </w:tc>
        <w:tc>
          <w:tcPr>
            <w:tcW w:w="2693" w:type="dxa"/>
            <w:shd w:val="clear" w:color="auto" w:fill="auto"/>
            <w:noWrap/>
            <w:vAlign w:val="center"/>
            <w:hideMark/>
          </w:tcPr>
          <w:p w:rsidR="00DB12E8" w:rsidRPr="00897A2A" w:rsidRDefault="00D51552" w:rsidP="00D51552">
            <w:pPr>
              <w:spacing w:line="360" w:lineRule="auto"/>
              <w:jc w:val="right"/>
              <w:rPr>
                <w:rFonts w:ascii="Arial" w:hAnsi="Arial" w:cs="Arial"/>
                <w:b/>
                <w:bCs/>
                <w:color w:val="000000"/>
                <w:sz w:val="22"/>
                <w:szCs w:val="22"/>
                <w:lang w:val="en-ZA" w:eastAsia="en-ZA"/>
              </w:rPr>
            </w:pPr>
            <w:r>
              <w:rPr>
                <w:rFonts w:ascii="Arial" w:hAnsi="Arial" w:cs="Arial"/>
                <w:b/>
                <w:bCs/>
                <w:color w:val="000000"/>
                <w:sz w:val="22"/>
                <w:szCs w:val="22"/>
                <w:lang w:val="en-ZA" w:eastAsia="en-ZA"/>
              </w:rPr>
              <w:t>R</w:t>
            </w:r>
            <w:r w:rsidR="00DB12E8" w:rsidRPr="00897A2A">
              <w:rPr>
                <w:rFonts w:ascii="Arial" w:hAnsi="Arial" w:cs="Arial"/>
                <w:b/>
                <w:bCs/>
                <w:color w:val="000000"/>
                <w:sz w:val="22"/>
                <w:szCs w:val="22"/>
                <w:lang w:val="en-ZA" w:eastAsia="en-ZA"/>
              </w:rPr>
              <w:t>6 297 749 360</w:t>
            </w:r>
          </w:p>
        </w:tc>
        <w:tc>
          <w:tcPr>
            <w:tcW w:w="1659" w:type="dxa"/>
            <w:shd w:val="clear" w:color="auto" w:fill="auto"/>
            <w:noWrap/>
            <w:vAlign w:val="center"/>
            <w:hideMark/>
          </w:tcPr>
          <w:p w:rsidR="00DB12E8" w:rsidRPr="00897A2A" w:rsidRDefault="00DB12E8" w:rsidP="00D51552">
            <w:pPr>
              <w:spacing w:line="360" w:lineRule="auto"/>
              <w:jc w:val="center"/>
              <w:rPr>
                <w:rFonts w:ascii="Arial" w:hAnsi="Arial" w:cs="Arial"/>
                <w:b/>
                <w:color w:val="000000"/>
                <w:sz w:val="22"/>
                <w:szCs w:val="22"/>
                <w:lang w:val="en-ZA" w:eastAsia="en-ZA"/>
              </w:rPr>
            </w:pPr>
          </w:p>
        </w:tc>
      </w:tr>
    </w:tbl>
    <w:p w:rsidR="000B5163" w:rsidRDefault="000B5163" w:rsidP="0069023F">
      <w:pPr>
        <w:spacing w:line="360" w:lineRule="auto"/>
        <w:jc w:val="both"/>
        <w:rPr>
          <w:rFonts w:ascii="Arial" w:hAnsi="Arial" w:cs="Arial"/>
        </w:rPr>
      </w:pPr>
    </w:p>
    <w:p w:rsidR="000B5163" w:rsidRDefault="000D5F99" w:rsidP="005864D6">
      <w:pPr>
        <w:pStyle w:val="ListParagraph"/>
        <w:numPr>
          <w:ilvl w:val="0"/>
          <w:numId w:val="4"/>
        </w:numPr>
        <w:spacing w:line="360" w:lineRule="auto"/>
        <w:ind w:left="360"/>
        <w:jc w:val="both"/>
        <w:rPr>
          <w:rFonts w:ascii="Arial" w:hAnsi="Arial" w:cs="Arial"/>
        </w:rPr>
      </w:pPr>
      <w:r w:rsidRPr="00E74EAA">
        <w:rPr>
          <w:rFonts w:ascii="Arial" w:hAnsi="Arial" w:cs="Arial"/>
        </w:rPr>
        <w:t xml:space="preserve">Approximately </w:t>
      </w:r>
      <w:r w:rsidR="00E33D8B" w:rsidRPr="00E74EAA">
        <w:rPr>
          <w:rFonts w:ascii="Arial" w:hAnsi="Arial" w:cs="Arial"/>
          <w:b/>
        </w:rPr>
        <w:t>77</w:t>
      </w:r>
      <w:r w:rsidR="00BD1F40" w:rsidRPr="00E74EAA">
        <w:rPr>
          <w:rFonts w:ascii="Arial" w:hAnsi="Arial" w:cs="Arial"/>
          <w:b/>
        </w:rPr>
        <w:t xml:space="preserve">% </w:t>
      </w:r>
      <w:r w:rsidR="00BD1F40" w:rsidRPr="00E74EAA">
        <w:rPr>
          <w:rFonts w:ascii="Arial" w:hAnsi="Arial" w:cs="Arial"/>
        </w:rPr>
        <w:t>of contracts measured by the</w:t>
      </w:r>
      <w:r w:rsidR="00B02EBB" w:rsidRPr="00E74EAA">
        <w:rPr>
          <w:rFonts w:ascii="Arial" w:hAnsi="Arial" w:cs="Arial"/>
        </w:rPr>
        <w:t xml:space="preserve"> </w:t>
      </w:r>
      <w:r w:rsidRPr="00E74EAA">
        <w:rPr>
          <w:rFonts w:ascii="Arial" w:hAnsi="Arial" w:cs="Arial"/>
        </w:rPr>
        <w:t>val</w:t>
      </w:r>
      <w:r w:rsidR="00E33D8B" w:rsidRPr="00E74EAA">
        <w:rPr>
          <w:rFonts w:ascii="Arial" w:hAnsi="Arial" w:cs="Arial"/>
        </w:rPr>
        <w:t>ue of initiatives/projects were</w:t>
      </w:r>
      <w:r w:rsidRPr="00E74EAA">
        <w:rPr>
          <w:rFonts w:ascii="Arial" w:hAnsi="Arial" w:cs="Arial"/>
        </w:rPr>
        <w:t xml:space="preserve"> </w:t>
      </w:r>
      <w:r w:rsidR="00B02EBB" w:rsidRPr="00E74EAA">
        <w:rPr>
          <w:rFonts w:ascii="Arial" w:hAnsi="Arial" w:cs="Arial"/>
        </w:rPr>
        <w:t>awarded to</w:t>
      </w:r>
      <w:r w:rsidRPr="00E74EAA">
        <w:rPr>
          <w:rFonts w:ascii="Arial" w:hAnsi="Arial" w:cs="Arial"/>
        </w:rPr>
        <w:t xml:space="preserve"> the</w:t>
      </w:r>
      <w:r w:rsidR="00BD1F40" w:rsidRPr="00E74EAA">
        <w:rPr>
          <w:rFonts w:ascii="Arial" w:hAnsi="Arial" w:cs="Arial"/>
        </w:rPr>
        <w:t xml:space="preserve"> most</w:t>
      </w:r>
      <w:r w:rsidR="00B02EBB" w:rsidRPr="00E74EAA">
        <w:rPr>
          <w:rFonts w:ascii="Arial" w:hAnsi="Arial" w:cs="Arial"/>
        </w:rPr>
        <w:t xml:space="preserve"> BBBEE compliant service providers</w:t>
      </w:r>
      <w:r w:rsidR="00C01A68" w:rsidRPr="00E74EAA">
        <w:rPr>
          <w:rFonts w:ascii="Arial" w:hAnsi="Arial" w:cs="Arial"/>
        </w:rPr>
        <w:t xml:space="preserve"> </w:t>
      </w:r>
      <w:r w:rsidR="00E33D8B" w:rsidRPr="00E74EAA">
        <w:rPr>
          <w:rFonts w:ascii="Arial" w:hAnsi="Arial" w:cs="Arial"/>
        </w:rPr>
        <w:t>i.e. (Level 1 to 3</w:t>
      </w:r>
      <w:r w:rsidR="00E74EAA">
        <w:rPr>
          <w:rFonts w:ascii="Arial" w:hAnsi="Arial" w:cs="Arial"/>
        </w:rPr>
        <w:t>).</w:t>
      </w:r>
    </w:p>
    <w:p w:rsidR="000B5163" w:rsidRPr="00E74EAA" w:rsidRDefault="000D5F99" w:rsidP="005864D6">
      <w:pPr>
        <w:pStyle w:val="ListParagraph"/>
        <w:numPr>
          <w:ilvl w:val="0"/>
          <w:numId w:val="4"/>
        </w:numPr>
        <w:spacing w:line="360" w:lineRule="auto"/>
        <w:ind w:left="360"/>
        <w:jc w:val="both"/>
        <w:rPr>
          <w:rFonts w:ascii="Arial" w:hAnsi="Arial" w:cs="Arial"/>
        </w:rPr>
      </w:pPr>
      <w:r w:rsidRPr="00E74EAA">
        <w:rPr>
          <w:rFonts w:ascii="Arial" w:hAnsi="Arial" w:cs="Arial"/>
        </w:rPr>
        <w:t>Approximately</w:t>
      </w:r>
      <w:r w:rsidR="0099536A" w:rsidRPr="00E74EAA">
        <w:rPr>
          <w:rFonts w:ascii="Arial" w:hAnsi="Arial" w:cs="Arial"/>
        </w:rPr>
        <w:t xml:space="preserve"> </w:t>
      </w:r>
      <w:r w:rsidRPr="00E74EAA">
        <w:rPr>
          <w:rFonts w:ascii="Arial" w:hAnsi="Arial" w:cs="Arial"/>
          <w:b/>
        </w:rPr>
        <w:t>19</w:t>
      </w:r>
      <w:r w:rsidR="0099536A" w:rsidRPr="00E74EAA">
        <w:rPr>
          <w:rFonts w:ascii="Arial" w:hAnsi="Arial" w:cs="Arial"/>
          <w:b/>
        </w:rPr>
        <w:t>%</w:t>
      </w:r>
      <w:r w:rsidR="0099536A" w:rsidRPr="00E74EAA">
        <w:rPr>
          <w:rFonts w:ascii="Arial" w:hAnsi="Arial" w:cs="Arial"/>
        </w:rPr>
        <w:t xml:space="preserve"> of work was </w:t>
      </w:r>
      <w:r w:rsidR="00AF66AC" w:rsidRPr="00E74EAA">
        <w:rPr>
          <w:rFonts w:ascii="Arial" w:hAnsi="Arial" w:cs="Arial"/>
        </w:rPr>
        <w:t>given</w:t>
      </w:r>
      <w:r w:rsidR="0099536A" w:rsidRPr="00E74EAA">
        <w:rPr>
          <w:rFonts w:ascii="Arial" w:hAnsi="Arial" w:cs="Arial"/>
        </w:rPr>
        <w:t xml:space="preserve"> to SITA </w:t>
      </w:r>
      <w:r w:rsidR="00AF66AC" w:rsidRPr="00E74EAA">
        <w:rPr>
          <w:rFonts w:ascii="Arial" w:hAnsi="Arial" w:cs="Arial"/>
        </w:rPr>
        <w:t>and SAQA as part of the promotion of inter-governmental collaboration.</w:t>
      </w:r>
    </w:p>
    <w:p w:rsidR="00B7467C" w:rsidRPr="00E74EAA" w:rsidRDefault="000D5F99" w:rsidP="005864D6">
      <w:pPr>
        <w:pStyle w:val="ListParagraph"/>
        <w:numPr>
          <w:ilvl w:val="0"/>
          <w:numId w:val="4"/>
        </w:numPr>
        <w:spacing w:line="360" w:lineRule="auto"/>
        <w:ind w:left="360"/>
        <w:jc w:val="both"/>
        <w:rPr>
          <w:rFonts w:ascii="Arial" w:hAnsi="Arial" w:cs="Arial"/>
        </w:rPr>
      </w:pPr>
      <w:r w:rsidRPr="00E74EAA">
        <w:rPr>
          <w:rFonts w:ascii="Arial" w:hAnsi="Arial" w:cs="Arial"/>
        </w:rPr>
        <w:t>Approximately</w:t>
      </w:r>
      <w:r w:rsidR="00106B46" w:rsidRPr="00E74EAA">
        <w:rPr>
          <w:rFonts w:ascii="Arial" w:hAnsi="Arial" w:cs="Arial"/>
        </w:rPr>
        <w:t xml:space="preserve"> </w:t>
      </w:r>
      <w:r w:rsidR="00E33D8B" w:rsidRPr="00E74EAA">
        <w:rPr>
          <w:rFonts w:ascii="Arial" w:hAnsi="Arial" w:cs="Arial"/>
          <w:b/>
        </w:rPr>
        <w:t>4</w:t>
      </w:r>
      <w:r w:rsidR="00106B46" w:rsidRPr="00E74EAA">
        <w:rPr>
          <w:rFonts w:ascii="Arial" w:hAnsi="Arial" w:cs="Arial"/>
          <w:b/>
        </w:rPr>
        <w:t>%</w:t>
      </w:r>
      <w:r w:rsidR="00106B46" w:rsidRPr="00E74EAA">
        <w:rPr>
          <w:rFonts w:ascii="Arial" w:hAnsi="Arial" w:cs="Arial"/>
        </w:rPr>
        <w:t xml:space="preserve"> of initiative</w:t>
      </w:r>
      <w:r w:rsidR="000B5163" w:rsidRPr="00E74EAA">
        <w:rPr>
          <w:rFonts w:ascii="Arial" w:hAnsi="Arial" w:cs="Arial"/>
        </w:rPr>
        <w:t>s</w:t>
      </w:r>
      <w:r w:rsidR="00106B46" w:rsidRPr="00E74EAA">
        <w:rPr>
          <w:rFonts w:ascii="Arial" w:hAnsi="Arial" w:cs="Arial"/>
        </w:rPr>
        <w:t>/projects were awarded to less compliant service pro</w:t>
      </w:r>
      <w:r w:rsidR="00E33D8B" w:rsidRPr="00E74EAA">
        <w:rPr>
          <w:rFonts w:ascii="Arial" w:hAnsi="Arial" w:cs="Arial"/>
        </w:rPr>
        <w:t>viders i.e. (Level 5 and higher</w:t>
      </w:r>
      <w:r w:rsidR="000B5163" w:rsidRPr="00E74EAA">
        <w:rPr>
          <w:rFonts w:ascii="Arial" w:hAnsi="Arial" w:cs="Arial"/>
        </w:rPr>
        <w:t>)</w:t>
      </w:r>
      <w:r w:rsidR="00D51552" w:rsidRPr="00E74EAA">
        <w:rPr>
          <w:rFonts w:ascii="Arial" w:hAnsi="Arial" w:cs="Arial"/>
        </w:rPr>
        <w:t>.</w:t>
      </w:r>
    </w:p>
    <w:tbl>
      <w:tblPr>
        <w:tblW w:w="9939" w:type="dxa"/>
        <w:tblInd w:w="93" w:type="dxa"/>
        <w:tblLayout w:type="fixed"/>
        <w:tblLook w:val="04A0"/>
      </w:tblPr>
      <w:tblGrid>
        <w:gridCol w:w="1291"/>
        <w:gridCol w:w="2552"/>
        <w:gridCol w:w="1417"/>
        <w:gridCol w:w="1630"/>
        <w:gridCol w:w="1630"/>
        <w:gridCol w:w="1419"/>
      </w:tblGrid>
      <w:tr w:rsidR="00A1012D" w:rsidRPr="00725BB5" w:rsidTr="006A78C5">
        <w:trPr>
          <w:trHeight w:val="276"/>
          <w:tblHeader/>
        </w:trPr>
        <w:tc>
          <w:tcPr>
            <w:tcW w:w="1291" w:type="dxa"/>
            <w:tcBorders>
              <w:top w:val="single" w:sz="4" w:space="0" w:color="auto"/>
              <w:left w:val="single" w:sz="4" w:space="0" w:color="auto"/>
              <w:bottom w:val="single" w:sz="4" w:space="0" w:color="auto"/>
              <w:right w:val="single" w:sz="4" w:space="0" w:color="auto"/>
            </w:tcBorders>
            <w:shd w:val="clear" w:color="000000" w:fill="FCD5B4"/>
            <w:hideMark/>
          </w:tcPr>
          <w:p w:rsidR="00A1012D" w:rsidRPr="00725BB5" w:rsidRDefault="00A1012D" w:rsidP="00A1012D">
            <w:pPr>
              <w:rPr>
                <w:rFonts w:ascii="Arial Narrow" w:hAnsi="Arial Narrow"/>
                <w:b/>
                <w:color w:val="000000"/>
                <w:sz w:val="20"/>
                <w:szCs w:val="20"/>
                <w:lang w:val="en-ZA" w:eastAsia="en-ZA"/>
              </w:rPr>
            </w:pPr>
            <w:r w:rsidRPr="00725BB5">
              <w:rPr>
                <w:rFonts w:ascii="Arial Narrow" w:hAnsi="Arial Narrow"/>
                <w:b/>
                <w:color w:val="000000"/>
                <w:sz w:val="20"/>
                <w:szCs w:val="20"/>
                <w:lang w:val="en-ZA" w:eastAsia="en-ZA"/>
              </w:rPr>
              <w:t>CONTRACT NO</w:t>
            </w:r>
            <w:r w:rsidR="00D51552">
              <w:rPr>
                <w:rFonts w:ascii="Arial Narrow" w:hAnsi="Arial Narrow"/>
                <w:b/>
                <w:color w:val="000000"/>
                <w:sz w:val="20"/>
                <w:szCs w:val="20"/>
                <w:lang w:val="en-ZA" w:eastAsia="en-ZA"/>
              </w:rPr>
              <w:t>.</w:t>
            </w:r>
          </w:p>
        </w:tc>
        <w:tc>
          <w:tcPr>
            <w:tcW w:w="2552" w:type="dxa"/>
            <w:tcBorders>
              <w:top w:val="single" w:sz="4" w:space="0" w:color="auto"/>
              <w:left w:val="nil"/>
              <w:bottom w:val="single" w:sz="4" w:space="0" w:color="auto"/>
              <w:right w:val="single" w:sz="4" w:space="0" w:color="auto"/>
            </w:tcBorders>
            <w:shd w:val="clear" w:color="000000" w:fill="FCD5B4"/>
            <w:hideMark/>
          </w:tcPr>
          <w:p w:rsidR="00A1012D" w:rsidRPr="00725BB5" w:rsidRDefault="00725BB5" w:rsidP="00A1012D">
            <w:pPr>
              <w:rPr>
                <w:rFonts w:ascii="Arial Narrow" w:hAnsi="Arial Narrow"/>
                <w:b/>
                <w:color w:val="000000"/>
                <w:sz w:val="20"/>
                <w:szCs w:val="20"/>
                <w:lang w:val="en-ZA" w:eastAsia="en-ZA"/>
              </w:rPr>
            </w:pPr>
            <w:r w:rsidRPr="00725BB5">
              <w:rPr>
                <w:rFonts w:ascii="Arial Narrow" w:hAnsi="Arial Narrow"/>
                <w:b/>
                <w:color w:val="000000"/>
                <w:sz w:val="20"/>
                <w:szCs w:val="20"/>
                <w:lang w:val="en-ZA" w:eastAsia="en-ZA"/>
              </w:rPr>
              <w:t>DESCRIPTION</w:t>
            </w:r>
          </w:p>
        </w:tc>
        <w:tc>
          <w:tcPr>
            <w:tcW w:w="1417" w:type="dxa"/>
            <w:tcBorders>
              <w:top w:val="single" w:sz="4" w:space="0" w:color="auto"/>
              <w:left w:val="nil"/>
              <w:bottom w:val="single" w:sz="4" w:space="0" w:color="auto"/>
              <w:right w:val="single" w:sz="4" w:space="0" w:color="auto"/>
            </w:tcBorders>
            <w:shd w:val="clear" w:color="000000" w:fill="FCD5B4"/>
            <w:hideMark/>
          </w:tcPr>
          <w:p w:rsidR="00A1012D" w:rsidRPr="00725BB5" w:rsidRDefault="00A1012D" w:rsidP="00A1012D">
            <w:pPr>
              <w:rPr>
                <w:rFonts w:ascii="Arial Narrow" w:hAnsi="Arial Narrow"/>
                <w:b/>
                <w:color w:val="000000"/>
                <w:sz w:val="20"/>
                <w:szCs w:val="20"/>
                <w:lang w:val="en-ZA" w:eastAsia="en-ZA"/>
              </w:rPr>
            </w:pPr>
            <w:r w:rsidRPr="00725BB5">
              <w:rPr>
                <w:rFonts w:ascii="Arial Narrow" w:hAnsi="Arial Narrow"/>
                <w:b/>
                <w:color w:val="000000"/>
                <w:sz w:val="20"/>
                <w:szCs w:val="20"/>
                <w:lang w:val="en-ZA" w:eastAsia="en-ZA"/>
              </w:rPr>
              <w:t>SERVICE PROVIDER</w:t>
            </w:r>
          </w:p>
        </w:tc>
        <w:tc>
          <w:tcPr>
            <w:tcW w:w="1630" w:type="dxa"/>
            <w:tcBorders>
              <w:top w:val="single" w:sz="4" w:space="0" w:color="auto"/>
              <w:left w:val="nil"/>
              <w:bottom w:val="single" w:sz="4" w:space="0" w:color="auto"/>
              <w:right w:val="single" w:sz="4" w:space="0" w:color="auto"/>
            </w:tcBorders>
            <w:shd w:val="clear" w:color="000000" w:fill="FCD5B4"/>
            <w:hideMark/>
          </w:tcPr>
          <w:p w:rsidR="00A1012D" w:rsidRPr="00725BB5" w:rsidRDefault="00A1012D" w:rsidP="00725BB5">
            <w:pPr>
              <w:jc w:val="right"/>
              <w:rPr>
                <w:rFonts w:ascii="Arial Narrow" w:hAnsi="Arial Narrow"/>
                <w:b/>
                <w:color w:val="000000"/>
                <w:sz w:val="20"/>
                <w:szCs w:val="20"/>
                <w:lang w:val="en-ZA" w:eastAsia="en-ZA"/>
              </w:rPr>
            </w:pPr>
            <w:r w:rsidRPr="00725BB5">
              <w:rPr>
                <w:rFonts w:ascii="Arial Narrow" w:hAnsi="Arial Narrow"/>
                <w:b/>
                <w:color w:val="000000"/>
                <w:sz w:val="20"/>
                <w:szCs w:val="20"/>
                <w:lang w:val="en-ZA" w:eastAsia="en-ZA"/>
              </w:rPr>
              <w:t>AWARDED AMOUNT</w:t>
            </w:r>
          </w:p>
        </w:tc>
        <w:tc>
          <w:tcPr>
            <w:tcW w:w="1630" w:type="dxa"/>
            <w:tcBorders>
              <w:top w:val="single" w:sz="4" w:space="0" w:color="auto"/>
              <w:left w:val="nil"/>
              <w:bottom w:val="single" w:sz="4" w:space="0" w:color="auto"/>
              <w:right w:val="single" w:sz="4" w:space="0" w:color="auto"/>
            </w:tcBorders>
            <w:shd w:val="clear" w:color="000000" w:fill="FCD5B4"/>
            <w:hideMark/>
          </w:tcPr>
          <w:p w:rsidR="00A1012D" w:rsidRPr="00725BB5" w:rsidRDefault="00A1012D" w:rsidP="007543C0">
            <w:pPr>
              <w:jc w:val="right"/>
              <w:rPr>
                <w:rFonts w:ascii="Arial Narrow" w:hAnsi="Arial Narrow"/>
                <w:b/>
                <w:color w:val="000000"/>
                <w:sz w:val="20"/>
                <w:szCs w:val="20"/>
                <w:lang w:val="en-ZA" w:eastAsia="en-ZA"/>
              </w:rPr>
            </w:pPr>
            <w:r w:rsidRPr="00725BB5">
              <w:rPr>
                <w:rFonts w:ascii="Arial Narrow" w:hAnsi="Arial Narrow"/>
                <w:b/>
                <w:color w:val="000000"/>
                <w:sz w:val="20"/>
                <w:szCs w:val="20"/>
                <w:lang w:val="en-ZA" w:eastAsia="en-ZA"/>
              </w:rPr>
              <w:t>AMOUNT PAID</w:t>
            </w:r>
          </w:p>
        </w:tc>
        <w:tc>
          <w:tcPr>
            <w:tcW w:w="1419" w:type="dxa"/>
            <w:tcBorders>
              <w:top w:val="single" w:sz="4" w:space="0" w:color="auto"/>
              <w:left w:val="nil"/>
              <w:bottom w:val="single" w:sz="4" w:space="0" w:color="auto"/>
              <w:right w:val="single" w:sz="4" w:space="0" w:color="auto"/>
            </w:tcBorders>
            <w:shd w:val="clear" w:color="000000" w:fill="FCD5B4"/>
            <w:hideMark/>
          </w:tcPr>
          <w:p w:rsidR="00A1012D" w:rsidRPr="00725BB5" w:rsidRDefault="00A1012D" w:rsidP="00A1012D">
            <w:pPr>
              <w:rPr>
                <w:rFonts w:ascii="Arial Narrow" w:hAnsi="Arial Narrow"/>
                <w:b/>
                <w:color w:val="000000"/>
                <w:sz w:val="20"/>
                <w:szCs w:val="20"/>
                <w:lang w:val="en-ZA" w:eastAsia="en-ZA"/>
              </w:rPr>
            </w:pPr>
            <w:r w:rsidRPr="00725BB5">
              <w:rPr>
                <w:rFonts w:ascii="Arial Narrow" w:hAnsi="Arial Narrow"/>
                <w:b/>
                <w:color w:val="000000"/>
                <w:sz w:val="20"/>
                <w:szCs w:val="20"/>
                <w:lang w:val="en-ZA" w:eastAsia="en-ZA"/>
              </w:rPr>
              <w:t>BEE LEVEL</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PROPOSAL</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ENTERPRISE AGREEMENT MICROSOFT (NEW) &amp; THE SUPPLEMENTARY MICROSOFT PREMIER SUPPORT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725BB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R  233 313 310.52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6A78C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233 313 310.52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INTER STATE</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RFB 1221/2014</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PROCUR</w:t>
            </w:r>
            <w:r w:rsidR="0035746A">
              <w:rPr>
                <w:rFonts w:ascii="Arial Narrow" w:hAnsi="Arial Narrow"/>
                <w:color w:val="000000"/>
                <w:sz w:val="20"/>
                <w:szCs w:val="20"/>
                <w:lang w:val="en-ZA" w:eastAsia="en-ZA"/>
              </w:rPr>
              <w:t>E</w:t>
            </w:r>
            <w:r w:rsidRPr="00A1012D">
              <w:rPr>
                <w:rFonts w:ascii="Arial Narrow" w:hAnsi="Arial Narrow"/>
                <w:color w:val="000000"/>
                <w:sz w:val="20"/>
                <w:szCs w:val="20"/>
                <w:lang w:val="en-ZA" w:eastAsia="en-ZA"/>
              </w:rPr>
              <w:t>MENT OF LAN EQUIPMENT (SWITCHES &amp; RELATED COMPONENTS) FOR DOJ&amp;CD</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EOH MTHOMBO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725BB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23 530 241.39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6A78C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19 717 274.12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INTER STATE</w:t>
            </w:r>
          </w:p>
        </w:tc>
      </w:tr>
      <w:tr w:rsidR="00A1012D" w:rsidRPr="00A1012D" w:rsidTr="006A78C5">
        <w:trPr>
          <w:trHeight w:val="276"/>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SLA</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MAINFRAME HOSTING SERVICES</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725BB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55 397 733.77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6A78C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47 499 951.80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INTER STATE</w:t>
            </w:r>
          </w:p>
        </w:tc>
      </w:tr>
      <w:tr w:rsidR="00A1012D" w:rsidRPr="00A1012D" w:rsidTr="006A78C5">
        <w:trPr>
          <w:trHeight w:val="276"/>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SLA</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VIRTUAL PRIVATE NETWORK SERVICES</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725BB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315 961 346.30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6A78C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271 645 217.66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INTER STATE</w:t>
            </w:r>
          </w:p>
        </w:tc>
      </w:tr>
      <w:tr w:rsidR="00A1012D" w:rsidRPr="00A1012D" w:rsidTr="006A78C5">
        <w:trPr>
          <w:trHeight w:val="276"/>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SLA</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APPLICATION MAINTENANCE &amp; SUPPORT SERVICES</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518 066 669.81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6A78C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407 161 040.65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INTER STATE</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PROPOSAL</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IJS TRANSVERSAL MICROSOFT RESOURCE ACQUISITION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2 778 602.80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6A78C5">
            <w:pPr>
              <w:jc w:val="right"/>
              <w:rPr>
                <w:rFonts w:ascii="Arial Narrow" w:hAnsi="Arial Narrow"/>
                <w:sz w:val="20"/>
                <w:szCs w:val="20"/>
                <w:lang w:val="en-ZA" w:eastAsia="en-ZA"/>
              </w:rPr>
            </w:pPr>
            <w:r w:rsidRPr="00A1012D">
              <w:rPr>
                <w:rFonts w:ascii="Arial Narrow" w:hAnsi="Arial Narrow"/>
                <w:sz w:val="20"/>
                <w:szCs w:val="20"/>
                <w:lang w:val="en-ZA" w:eastAsia="en-ZA"/>
              </w:rPr>
              <w:t xml:space="preserve"> R 1 216 112.10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INTER STATE</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PROPOSAL</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ACQUISITION OF MICROSOFT SOFTWARE LICENSES BASED ON THE SITA MICROSOFT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7 893 374.93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6A78C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7 893 374.73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INTER STATE</w:t>
            </w:r>
          </w:p>
        </w:tc>
      </w:tr>
      <w:tr w:rsidR="00D51552" w:rsidRPr="00A1012D" w:rsidTr="00D51552">
        <w:trPr>
          <w:trHeight w:val="552"/>
        </w:trPr>
        <w:tc>
          <w:tcPr>
            <w:tcW w:w="1291" w:type="dxa"/>
            <w:vMerge w:val="restart"/>
            <w:tcBorders>
              <w:top w:val="nil"/>
              <w:left w:val="single" w:sz="4" w:space="0" w:color="auto"/>
              <w:right w:val="single" w:sz="4" w:space="0" w:color="auto"/>
            </w:tcBorders>
            <w:shd w:val="clear" w:color="auto" w:fill="auto"/>
            <w:hideMark/>
          </w:tcPr>
          <w:p w:rsidR="00D51552" w:rsidRPr="00A1012D" w:rsidRDefault="00D51552"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BA</w:t>
            </w:r>
          </w:p>
          <w:p w:rsidR="00D51552" w:rsidRPr="00A1012D" w:rsidRDefault="00D51552"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w:t>
            </w:r>
          </w:p>
        </w:tc>
        <w:tc>
          <w:tcPr>
            <w:tcW w:w="2552" w:type="dxa"/>
            <w:tcBorders>
              <w:top w:val="nil"/>
              <w:left w:val="nil"/>
              <w:bottom w:val="single" w:sz="4" w:space="0" w:color="auto"/>
              <w:right w:val="single" w:sz="4" w:space="0" w:color="auto"/>
            </w:tcBorders>
            <w:shd w:val="clear" w:color="auto" w:fill="auto"/>
            <w:hideMark/>
          </w:tcPr>
          <w:p w:rsidR="00D51552" w:rsidRPr="00A1012D" w:rsidRDefault="00D51552"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TRIL</w:t>
            </w:r>
            <w:r w:rsidR="00735A33">
              <w:rPr>
                <w:rFonts w:ascii="Arial Narrow" w:hAnsi="Arial Narrow"/>
                <w:color w:val="000000"/>
                <w:sz w:val="20"/>
                <w:szCs w:val="20"/>
                <w:lang w:val="en-ZA" w:eastAsia="en-ZA"/>
              </w:rPr>
              <w:t>ATERAL AG</w:t>
            </w:r>
            <w:r w:rsidRPr="00A1012D">
              <w:rPr>
                <w:rFonts w:ascii="Arial Narrow" w:hAnsi="Arial Narrow"/>
                <w:color w:val="000000"/>
                <w:sz w:val="20"/>
                <w:szCs w:val="20"/>
                <w:lang w:val="en-ZA" w:eastAsia="en-ZA"/>
              </w:rPr>
              <w:t>REEMENT BETWEEEN DOJ&amp;CD, SITA &amp; TELKOM FOR THE ROLL-BACK OF THE VPN</w:t>
            </w:r>
          </w:p>
        </w:tc>
        <w:tc>
          <w:tcPr>
            <w:tcW w:w="1417" w:type="dxa"/>
            <w:tcBorders>
              <w:top w:val="nil"/>
              <w:left w:val="nil"/>
              <w:bottom w:val="single" w:sz="4" w:space="0" w:color="auto"/>
              <w:right w:val="single" w:sz="4" w:space="0" w:color="auto"/>
            </w:tcBorders>
            <w:shd w:val="clear" w:color="auto" w:fill="auto"/>
            <w:hideMark/>
          </w:tcPr>
          <w:p w:rsidR="00D51552" w:rsidRPr="00A1012D" w:rsidRDefault="00D51552"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(PTY) LTD</w:t>
            </w:r>
          </w:p>
        </w:tc>
        <w:tc>
          <w:tcPr>
            <w:tcW w:w="1630" w:type="dxa"/>
            <w:tcBorders>
              <w:top w:val="nil"/>
              <w:left w:val="nil"/>
              <w:bottom w:val="single" w:sz="4" w:space="0" w:color="auto"/>
              <w:right w:val="single" w:sz="4" w:space="0" w:color="auto"/>
            </w:tcBorders>
            <w:shd w:val="clear" w:color="auto" w:fill="auto"/>
            <w:hideMark/>
          </w:tcPr>
          <w:p w:rsidR="00D51552" w:rsidRPr="00A1012D" w:rsidRDefault="00D51552"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407 222 852.76 </w:t>
            </w:r>
          </w:p>
        </w:tc>
        <w:tc>
          <w:tcPr>
            <w:tcW w:w="1630" w:type="dxa"/>
            <w:tcBorders>
              <w:top w:val="nil"/>
              <w:left w:val="nil"/>
              <w:bottom w:val="single" w:sz="4" w:space="0" w:color="auto"/>
              <w:right w:val="single" w:sz="4" w:space="0" w:color="auto"/>
            </w:tcBorders>
            <w:shd w:val="clear" w:color="auto" w:fill="auto"/>
            <w:hideMark/>
          </w:tcPr>
          <w:p w:rsidR="00D51552" w:rsidRPr="00A1012D" w:rsidRDefault="00D51552" w:rsidP="006A78C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201 922 394.91 </w:t>
            </w:r>
          </w:p>
        </w:tc>
        <w:tc>
          <w:tcPr>
            <w:tcW w:w="1419" w:type="dxa"/>
            <w:tcBorders>
              <w:top w:val="nil"/>
              <w:left w:val="nil"/>
              <w:bottom w:val="single" w:sz="4" w:space="0" w:color="auto"/>
              <w:right w:val="single" w:sz="4" w:space="0" w:color="auto"/>
            </w:tcBorders>
            <w:shd w:val="clear" w:color="auto" w:fill="auto"/>
            <w:hideMark/>
          </w:tcPr>
          <w:p w:rsidR="00D51552" w:rsidRPr="00A1012D" w:rsidRDefault="00D51552"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INTER STATE</w:t>
            </w:r>
          </w:p>
        </w:tc>
      </w:tr>
      <w:tr w:rsidR="00D51552" w:rsidRPr="00A1012D" w:rsidTr="00D51552">
        <w:trPr>
          <w:trHeight w:val="1104"/>
        </w:trPr>
        <w:tc>
          <w:tcPr>
            <w:tcW w:w="1291" w:type="dxa"/>
            <w:vMerge/>
            <w:tcBorders>
              <w:left w:val="single" w:sz="4" w:space="0" w:color="auto"/>
              <w:bottom w:val="single" w:sz="4" w:space="0" w:color="auto"/>
              <w:right w:val="single" w:sz="4" w:space="0" w:color="auto"/>
            </w:tcBorders>
            <w:shd w:val="clear" w:color="auto" w:fill="auto"/>
            <w:hideMark/>
          </w:tcPr>
          <w:p w:rsidR="00D51552" w:rsidRPr="00A1012D" w:rsidRDefault="00D51552" w:rsidP="00A1012D">
            <w:pPr>
              <w:rPr>
                <w:rFonts w:ascii="Arial Narrow" w:hAnsi="Arial Narrow"/>
                <w:color w:val="000000"/>
                <w:sz w:val="20"/>
                <w:szCs w:val="20"/>
                <w:lang w:val="en-ZA" w:eastAsia="en-ZA"/>
              </w:rPr>
            </w:pPr>
          </w:p>
        </w:tc>
        <w:tc>
          <w:tcPr>
            <w:tcW w:w="2552" w:type="dxa"/>
            <w:tcBorders>
              <w:top w:val="nil"/>
              <w:left w:val="nil"/>
              <w:bottom w:val="single" w:sz="4" w:space="0" w:color="auto"/>
              <w:right w:val="single" w:sz="4" w:space="0" w:color="auto"/>
            </w:tcBorders>
            <w:shd w:val="clear" w:color="auto" w:fill="auto"/>
            <w:hideMark/>
          </w:tcPr>
          <w:p w:rsidR="00D51552" w:rsidRPr="00A1012D" w:rsidRDefault="00D51552"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APPOINTMENT OF SOUTH AFRICAN QUALIFICATIONS AUTHORITY TO CONDUCT VERIFICATION OF QUALIFICATIONS</w:t>
            </w:r>
          </w:p>
        </w:tc>
        <w:tc>
          <w:tcPr>
            <w:tcW w:w="1417" w:type="dxa"/>
            <w:tcBorders>
              <w:top w:val="nil"/>
              <w:left w:val="nil"/>
              <w:bottom w:val="single" w:sz="4" w:space="0" w:color="auto"/>
              <w:right w:val="single" w:sz="4" w:space="0" w:color="auto"/>
            </w:tcBorders>
            <w:shd w:val="clear" w:color="auto" w:fill="auto"/>
            <w:hideMark/>
          </w:tcPr>
          <w:p w:rsidR="00D51552" w:rsidRPr="00A1012D" w:rsidRDefault="00D51552"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SOUTH AFRICAN QUALIFICATIONS AUTHORITY (SAQA)</w:t>
            </w:r>
          </w:p>
        </w:tc>
        <w:tc>
          <w:tcPr>
            <w:tcW w:w="1630" w:type="dxa"/>
            <w:tcBorders>
              <w:top w:val="nil"/>
              <w:left w:val="nil"/>
              <w:bottom w:val="single" w:sz="4" w:space="0" w:color="auto"/>
              <w:right w:val="single" w:sz="4" w:space="0" w:color="auto"/>
            </w:tcBorders>
            <w:shd w:val="clear" w:color="auto" w:fill="auto"/>
            <w:hideMark/>
          </w:tcPr>
          <w:p w:rsidR="00D51552" w:rsidRPr="00A1012D" w:rsidRDefault="00D51552"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1 850 000.00 </w:t>
            </w:r>
          </w:p>
        </w:tc>
        <w:tc>
          <w:tcPr>
            <w:tcW w:w="1630" w:type="dxa"/>
            <w:tcBorders>
              <w:top w:val="nil"/>
              <w:left w:val="nil"/>
              <w:bottom w:val="single" w:sz="4" w:space="0" w:color="auto"/>
              <w:right w:val="single" w:sz="4" w:space="0" w:color="auto"/>
            </w:tcBorders>
            <w:shd w:val="clear" w:color="auto" w:fill="auto"/>
            <w:hideMark/>
          </w:tcPr>
          <w:p w:rsidR="00D51552" w:rsidRPr="00A1012D" w:rsidRDefault="00D51552" w:rsidP="006A78C5">
            <w:pPr>
              <w:jc w:val="right"/>
              <w:rPr>
                <w:rFonts w:ascii="Arial Narrow" w:hAnsi="Arial Narrow"/>
                <w:sz w:val="20"/>
                <w:szCs w:val="20"/>
                <w:lang w:val="en-ZA" w:eastAsia="en-ZA"/>
              </w:rPr>
            </w:pPr>
            <w:r w:rsidRPr="00A1012D">
              <w:rPr>
                <w:rFonts w:ascii="Arial Narrow" w:hAnsi="Arial Narrow"/>
                <w:sz w:val="20"/>
                <w:szCs w:val="20"/>
                <w:lang w:val="en-ZA" w:eastAsia="en-ZA"/>
              </w:rPr>
              <w:t xml:space="preserve"> R 952 430.00 </w:t>
            </w:r>
          </w:p>
        </w:tc>
        <w:tc>
          <w:tcPr>
            <w:tcW w:w="1419" w:type="dxa"/>
            <w:tcBorders>
              <w:top w:val="nil"/>
              <w:left w:val="nil"/>
              <w:bottom w:val="single" w:sz="4" w:space="0" w:color="auto"/>
              <w:right w:val="single" w:sz="4" w:space="0" w:color="auto"/>
            </w:tcBorders>
            <w:shd w:val="clear" w:color="auto" w:fill="auto"/>
            <w:hideMark/>
          </w:tcPr>
          <w:p w:rsidR="00D51552" w:rsidRPr="00A1012D" w:rsidRDefault="00D51552"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INTER STATE </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2007 11B</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OFF-SITE STORAGE - ADOPTION OF SOLUTIOS BLUE-PRINT &amp; NATIONAL ROLL-OUT</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MMELA INVESTMENT HOLDINGS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287 463 944.55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A219D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233 502 061.87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2008 15</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SUPPLY INSTALLATION &amp; MAINTENANCE OF INTEGRATED SECURITY</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GLOBAL TECHNOLOGY SYSTEMS (SONDOLO IT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373 709 412.00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A219D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163 141 579.21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1104"/>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2013 06B</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APPOINTMENT OF SERVICE PROVIDER FOR THE CAPACITATION OF PROGRAMME MANAGEMENT OFFICE FOR THE INTEGRATED JUSTICE SYSTEM (IJS): SITA CONTRACT RFB 570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MINDWORX CONSULTING (PTY)LTD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102 902 483.63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A219D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90 548 590.23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2014 02</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735A33" w:rsidP="00A1012D">
            <w:pPr>
              <w:rPr>
                <w:rFonts w:ascii="Arial Narrow" w:hAnsi="Arial Narrow"/>
                <w:color w:val="000000"/>
                <w:sz w:val="20"/>
                <w:szCs w:val="20"/>
                <w:lang w:val="en-ZA" w:eastAsia="en-ZA"/>
              </w:rPr>
            </w:pPr>
            <w:r>
              <w:rPr>
                <w:rFonts w:ascii="Arial Narrow" w:hAnsi="Arial Narrow"/>
                <w:color w:val="000000"/>
                <w:sz w:val="20"/>
                <w:szCs w:val="20"/>
                <w:lang w:val="en-ZA" w:eastAsia="en-ZA"/>
              </w:rPr>
              <w:t>PROVISION O</w:t>
            </w:r>
            <w:r w:rsidR="00A1012D" w:rsidRPr="00A1012D">
              <w:rPr>
                <w:rFonts w:ascii="Arial Narrow" w:hAnsi="Arial Narrow"/>
                <w:color w:val="000000"/>
                <w:sz w:val="20"/>
                <w:szCs w:val="20"/>
                <w:lang w:val="en-ZA" w:eastAsia="en-ZA"/>
              </w:rPr>
              <w:t>F COURT RECORDING TECHNOLOGY (CRT) SOLUTION FOR THE DOJ&amp;CD</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DATACENTRIX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546 552 384.74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A219D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403 299 122.42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2014 05</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SUPPLY, DELIVERY &amp; INSTALLATION OF ISM OFFICE FURNITURE AT THE NATIONAL OFFICE </w:t>
            </w:r>
            <w:r w:rsidR="00735A33">
              <w:rPr>
                <w:rFonts w:ascii="Arial Narrow" w:hAnsi="Arial Narrow"/>
                <w:color w:val="000000"/>
                <w:sz w:val="20"/>
                <w:szCs w:val="20"/>
                <w:lang w:val="en-ZA" w:eastAsia="en-ZA"/>
              </w:rPr>
              <w:t xml:space="preserve">IN </w:t>
            </w:r>
            <w:r w:rsidRPr="00A1012D">
              <w:rPr>
                <w:rFonts w:ascii="Arial Narrow" w:hAnsi="Arial Narrow"/>
                <w:color w:val="000000"/>
                <w:sz w:val="20"/>
                <w:szCs w:val="20"/>
                <w:lang w:val="en-ZA" w:eastAsia="en-ZA"/>
              </w:rPr>
              <w:t>PRETORIA</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REDROW CHAIRS CC T/A REDROW OFFICE FURNITURE</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1 554 063.74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A219D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1 447 309.61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1656"/>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2014 08</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735A33">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APPOINTMENT OF TECHNICAL ASSISTANCE FOR COMPILATION, DRAWING &amp; PRINTING OF MAPS </w:t>
            </w:r>
            <w:r w:rsidR="00735A33">
              <w:rPr>
                <w:rFonts w:ascii="Arial Narrow" w:hAnsi="Arial Narrow"/>
                <w:color w:val="000000"/>
                <w:sz w:val="20"/>
                <w:szCs w:val="20"/>
                <w:lang w:val="en-ZA" w:eastAsia="en-ZA"/>
              </w:rPr>
              <w:t>ACCOMPANIED BY POINT TO POINT DE</w:t>
            </w:r>
            <w:r w:rsidRPr="00A1012D">
              <w:rPr>
                <w:rFonts w:ascii="Arial Narrow" w:hAnsi="Arial Narrow"/>
                <w:color w:val="000000"/>
                <w:sz w:val="20"/>
                <w:szCs w:val="20"/>
                <w:lang w:val="en-ZA" w:eastAsia="en-ZA"/>
              </w:rPr>
              <w:t>SCRIPTIONS ARISING FROM THE RA</w:t>
            </w:r>
            <w:r w:rsidR="00735A33">
              <w:rPr>
                <w:rFonts w:ascii="Arial Narrow" w:hAnsi="Arial Narrow"/>
                <w:color w:val="000000"/>
                <w:sz w:val="20"/>
                <w:szCs w:val="20"/>
                <w:lang w:val="en-ZA" w:eastAsia="en-ZA"/>
              </w:rPr>
              <w:t>T</w:t>
            </w:r>
            <w:r w:rsidRPr="00A1012D">
              <w:rPr>
                <w:rFonts w:ascii="Arial Narrow" w:hAnsi="Arial Narrow"/>
                <w:color w:val="000000"/>
                <w:sz w:val="20"/>
                <w:szCs w:val="20"/>
                <w:lang w:val="en-ZA" w:eastAsia="en-ZA"/>
              </w:rPr>
              <w:t>I</w:t>
            </w:r>
            <w:r w:rsidR="00735A33">
              <w:rPr>
                <w:rFonts w:ascii="Arial Narrow" w:hAnsi="Arial Narrow"/>
                <w:color w:val="000000"/>
                <w:sz w:val="20"/>
                <w:szCs w:val="20"/>
                <w:lang w:val="en-ZA" w:eastAsia="en-ZA"/>
              </w:rPr>
              <w:t>O</w:t>
            </w:r>
            <w:r w:rsidRPr="00A1012D">
              <w:rPr>
                <w:rFonts w:ascii="Arial Narrow" w:hAnsi="Arial Narrow"/>
                <w:color w:val="000000"/>
                <w:sz w:val="20"/>
                <w:szCs w:val="20"/>
                <w:lang w:val="en-ZA" w:eastAsia="en-ZA"/>
              </w:rPr>
              <w:t>NALISATION OF MAGISTERIAL DISTRICTS &amp; AREAS OF JJURISDICTION OF COURTS &amp; THE IMPACT ON THE SHERIFFS SERVICE ARE</w:t>
            </w:r>
            <w:r w:rsidR="00735A33">
              <w:rPr>
                <w:rFonts w:ascii="Arial Narrow" w:hAnsi="Arial Narrow"/>
                <w:color w:val="000000"/>
                <w:sz w:val="20"/>
                <w:szCs w:val="20"/>
                <w:lang w:val="en-ZA" w:eastAsia="en-ZA"/>
              </w:rPr>
              <w:t>A</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AS NOYANE &amp; ASSOCIATES INC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3 816 492.00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A219D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2 812 794.09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828"/>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2015 01</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735A33">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APPOINTMENT OF</w:t>
            </w:r>
            <w:r w:rsidR="00E74EAA">
              <w:rPr>
                <w:rFonts w:ascii="Arial Narrow" w:hAnsi="Arial Narrow"/>
                <w:color w:val="000000"/>
                <w:sz w:val="20"/>
                <w:szCs w:val="20"/>
                <w:lang w:val="en-ZA" w:eastAsia="en-ZA"/>
              </w:rPr>
              <w:t xml:space="preserve"> SERVICE PROVIDERS TO PROVIDE T</w:t>
            </w:r>
            <w:r w:rsidRPr="00A1012D">
              <w:rPr>
                <w:rFonts w:ascii="Arial Narrow" w:hAnsi="Arial Narrow"/>
                <w:color w:val="000000"/>
                <w:sz w:val="20"/>
                <w:szCs w:val="20"/>
                <w:lang w:val="en-ZA" w:eastAsia="en-ZA"/>
              </w:rPr>
              <w:t>HE DOJ&amp;CD WITH A COMPREHENSI</w:t>
            </w:r>
            <w:r w:rsidR="00735A33">
              <w:rPr>
                <w:rFonts w:ascii="Arial Narrow" w:hAnsi="Arial Narrow"/>
                <w:color w:val="000000"/>
                <w:sz w:val="20"/>
                <w:szCs w:val="20"/>
                <w:lang w:val="en-ZA" w:eastAsia="en-ZA"/>
              </w:rPr>
              <w:t>V</w:t>
            </w:r>
            <w:r w:rsidRPr="00A1012D">
              <w:rPr>
                <w:rFonts w:ascii="Arial Narrow" w:hAnsi="Arial Narrow"/>
                <w:color w:val="000000"/>
                <w:sz w:val="20"/>
                <w:szCs w:val="20"/>
                <w:lang w:val="en-ZA" w:eastAsia="en-ZA"/>
              </w:rPr>
              <w:t xml:space="preserve">E CASH IN TRANSIT SECURITY SERVICE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FIDELITY CASH SOLUTIONS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75 811 211.81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A219D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41 100 029.29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1380"/>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2015 07</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735A33">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APPOINTMENT OF A SERVICE PROVIDER FOR THE MANUFACTURE, SUPPLY &amp; INSTALLA</w:t>
            </w:r>
            <w:r w:rsidR="00735A33">
              <w:rPr>
                <w:rFonts w:ascii="Arial Narrow" w:hAnsi="Arial Narrow"/>
                <w:color w:val="000000"/>
                <w:sz w:val="20"/>
                <w:szCs w:val="20"/>
                <w:lang w:val="en-ZA" w:eastAsia="en-ZA"/>
              </w:rPr>
              <w:t>T</w:t>
            </w:r>
            <w:r w:rsidRPr="00A1012D">
              <w:rPr>
                <w:rFonts w:ascii="Arial Narrow" w:hAnsi="Arial Narrow"/>
                <w:color w:val="000000"/>
                <w:sz w:val="20"/>
                <w:szCs w:val="20"/>
                <w:lang w:val="en-ZA" w:eastAsia="en-ZA"/>
              </w:rPr>
              <w:t>ION OF BROWN HEAVY DUTY RETRACTABLE DUAL LOCKABLE SECURITY DOORS IN VARIOUS COURTS OF LIMPOPO REGION</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BAKAKGA BA MAKUBELA MULTI PROJECTS</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978 019.68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A219D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w:t>
            </w:r>
            <w:r w:rsidR="00A219D7">
              <w:rPr>
                <w:rFonts w:ascii="Arial Narrow" w:hAnsi="Arial Narrow"/>
                <w:color w:val="000000"/>
                <w:sz w:val="20"/>
                <w:szCs w:val="20"/>
                <w:lang w:val="en-ZA" w:eastAsia="en-ZA"/>
              </w:rPr>
              <w:t xml:space="preserve"> </w:t>
            </w:r>
            <w:r w:rsidRPr="00A1012D">
              <w:rPr>
                <w:rFonts w:ascii="Arial Narrow" w:hAnsi="Arial Narrow"/>
                <w:color w:val="000000"/>
                <w:sz w:val="20"/>
                <w:szCs w:val="20"/>
                <w:lang w:val="en-ZA" w:eastAsia="en-ZA"/>
              </w:rPr>
              <w:t xml:space="preserve">   -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E74EAA">
        <w:trPr>
          <w:trHeight w:val="52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2016 14</w:t>
            </w:r>
          </w:p>
        </w:tc>
        <w:tc>
          <w:tcPr>
            <w:tcW w:w="2552" w:type="dxa"/>
            <w:tcBorders>
              <w:top w:val="nil"/>
              <w:left w:val="nil"/>
              <w:bottom w:val="single" w:sz="4" w:space="0" w:color="auto"/>
              <w:right w:val="single" w:sz="4" w:space="0" w:color="auto"/>
            </w:tcBorders>
            <w:shd w:val="clear" w:color="auto" w:fill="auto"/>
            <w:hideMark/>
          </w:tcPr>
          <w:p w:rsidR="00A1012D" w:rsidRPr="00E74EAA" w:rsidRDefault="00A1012D" w:rsidP="00E74EAA">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APPOINTMENT OF A SERVICE PROVIDER FOR THE MANUFACTURE, SUPPLY, DELIVERY &amp; INSTALLATION</w:t>
            </w:r>
            <w:r w:rsidR="00735A33">
              <w:rPr>
                <w:rFonts w:ascii="Arial Narrow" w:hAnsi="Arial Narrow"/>
                <w:color w:val="000000"/>
                <w:sz w:val="20"/>
                <w:szCs w:val="20"/>
                <w:lang w:val="en-ZA" w:eastAsia="en-ZA"/>
              </w:rPr>
              <w:t xml:space="preserve"> </w:t>
            </w:r>
            <w:r w:rsidRPr="00A1012D">
              <w:rPr>
                <w:rFonts w:ascii="Arial Narrow" w:hAnsi="Arial Narrow"/>
                <w:color w:val="000000"/>
                <w:sz w:val="20"/>
                <w:szCs w:val="20"/>
                <w:lang w:val="en-ZA" w:eastAsia="en-ZA"/>
              </w:rPr>
              <w:t xml:space="preserve">OF OPEN PLAN OFFICE FURNITURE FOR THE CFO BRANCH ACCOMODATION PROJECT FOR THE DOJ&amp;CD AT NATIONAL OFFICE </w:t>
            </w:r>
            <w:r w:rsidR="00735A33">
              <w:rPr>
                <w:rFonts w:ascii="Arial Narrow" w:hAnsi="Arial Narrow"/>
                <w:color w:val="000000"/>
                <w:sz w:val="20"/>
                <w:szCs w:val="20"/>
                <w:lang w:val="en-ZA" w:eastAsia="en-ZA"/>
              </w:rPr>
              <w:t xml:space="preserve">IN </w:t>
            </w:r>
            <w:r w:rsidRPr="00A1012D">
              <w:rPr>
                <w:rFonts w:ascii="Arial Narrow" w:hAnsi="Arial Narrow"/>
                <w:color w:val="000000"/>
                <w:sz w:val="20"/>
                <w:szCs w:val="20"/>
                <w:lang w:val="en-ZA" w:eastAsia="en-ZA"/>
              </w:rPr>
              <w:t>PRETORIA</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ICON BUSINESS FURNITURE</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2 991 127.44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2 632 962.24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828"/>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2016 15</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APPOINTMENT OF A SERVICE PROVIDER FOR THE RENDERING OF GUARDING &amp; SPECIALISED SERVICES AT THE DOJ&amp;CD, OCJ &amp; NPA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FIDELITY SECURITY SERVICES (PTY) LTD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646 872 877.67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122 941 342.41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828"/>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2016 15</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APPOINTMENT OF A SERVICE PROVIDER FOR THE RENDERING OF GUARDING &amp; SPECIALISED SERVICES AT THE DOJ&amp;CD, OCJ &amp; NPA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JACKLIFFY TRADING CC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355 863 080.93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73 111 828.60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828"/>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2016 15</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APPOINTMENT OF A SERVICE PROVIDER FOR THE RENDERING OF GUARDING &amp; SPECIALISED SERVICES AT THE DOJ&amp;CD, OCJ &amp; NPA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MCC SECURITY &amp; PROJECTS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333 792 306.16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68 119 517.82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828"/>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2016 15</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APPOINTMENT OF A SERVICE PROVIDER FOR THE RENDERING OF GUARDING &amp; SPECIALISED SERVICES AT THE DOJ&amp;CD, OCJ &amp; NPA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TYEKS SECURITY SERVICES</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30 391 400.00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6 525 287.20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828"/>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2016 15</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APPOINTMENT OF A SERVICE PROVIDER FOR THE RENDERING OF GUARDING &amp; SPECIALISED SERVICES AT THE DOJ&amp;CD, OCJ &amp; NPA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TSEDZA PROTECTIVE SERVICES</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119 342 533.41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30332E" w:rsidP="0030332E">
            <w:pPr>
              <w:jc w:val="right"/>
              <w:rPr>
                <w:rFonts w:ascii="Arial Narrow" w:hAnsi="Arial Narrow"/>
                <w:color w:val="000000"/>
                <w:sz w:val="20"/>
                <w:szCs w:val="20"/>
                <w:lang w:val="en-ZA" w:eastAsia="en-ZA"/>
              </w:rPr>
            </w:pPr>
            <w:r>
              <w:rPr>
                <w:rFonts w:ascii="Arial Narrow" w:hAnsi="Arial Narrow"/>
                <w:color w:val="000000"/>
                <w:sz w:val="20"/>
                <w:szCs w:val="20"/>
                <w:lang w:val="en-ZA" w:eastAsia="en-ZA"/>
              </w:rPr>
              <w:t xml:space="preserve"> R </w:t>
            </w:r>
            <w:r w:rsidR="00A1012D" w:rsidRPr="00A1012D">
              <w:rPr>
                <w:rFonts w:ascii="Arial Narrow" w:hAnsi="Arial Narrow"/>
                <w:color w:val="000000"/>
                <w:sz w:val="20"/>
                <w:szCs w:val="20"/>
                <w:lang w:val="en-ZA" w:eastAsia="en-ZA"/>
              </w:rPr>
              <w:t xml:space="preserve">27 851 740.48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1104"/>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2016 16</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APPOINTMENT OF A SERVICE PROVIDER FOR THE MANUFACTURE, SUPPLY, DELIVERY &amp; INSTALLATION OF OFFICE FURNITURE FOR THE MPUMALANGA HIGH COURT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ESIZWE TECHNOLOGY</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9 085 460.64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w:t>
            </w:r>
            <w:r w:rsidR="0030332E">
              <w:rPr>
                <w:rFonts w:ascii="Arial Narrow" w:hAnsi="Arial Narrow"/>
                <w:color w:val="000000"/>
                <w:sz w:val="20"/>
                <w:szCs w:val="20"/>
                <w:lang w:val="en-ZA" w:eastAsia="en-ZA"/>
              </w:rPr>
              <w:t xml:space="preserve">   </w:t>
            </w:r>
            <w:r w:rsidRPr="00A1012D">
              <w:rPr>
                <w:rFonts w:ascii="Arial Narrow" w:hAnsi="Arial Narrow"/>
                <w:color w:val="000000"/>
                <w:sz w:val="20"/>
                <w:szCs w:val="20"/>
                <w:lang w:val="en-ZA" w:eastAsia="en-ZA"/>
              </w:rPr>
              <w:t xml:space="preserve">-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828"/>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001 2013</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APPOINTMENT OF SERVICE PROVIDER FOR THE ONCE OFF SUPPLY, DELIVERY &amp; INSTALLATION OF SAN DATA STORAGE SOLUTION FOR DOJ&amp;CD</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DATACENTRIX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15 643 535.97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15 643 535.59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008 2013</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HARDWARE &amp; RELATED SERVICES FOR </w:t>
            </w:r>
            <w:r w:rsidR="00735A33">
              <w:rPr>
                <w:rFonts w:ascii="Arial Narrow" w:hAnsi="Arial Narrow"/>
                <w:color w:val="000000"/>
                <w:sz w:val="20"/>
                <w:szCs w:val="20"/>
                <w:lang w:val="en-ZA" w:eastAsia="en-ZA"/>
              </w:rPr>
              <w:t xml:space="preserve">THE </w:t>
            </w:r>
            <w:r w:rsidRPr="00A1012D">
              <w:rPr>
                <w:rFonts w:ascii="Arial Narrow" w:hAnsi="Arial Narrow"/>
                <w:color w:val="000000"/>
                <w:sz w:val="20"/>
                <w:szCs w:val="20"/>
                <w:lang w:val="en-ZA" w:eastAsia="en-ZA"/>
              </w:rPr>
              <w:t>ESTABLISHMENT OF DISASTER RECOVERY FUNCTION</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DATACENTRIX (PTY) LTD PRETORIA</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50 256 570.93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46 360 311.24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1892-783-2012</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SUPPLY OF 405 WAN COMPRESSORS &amp; THE MAINTENANCE &amp; SUPPORT THEREOF</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DATACENTRIX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54 325 281.45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54 177 267.94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828"/>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2014 02B</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PROCUREMENT OF SERVERS &amp; STORAGE HARDWARE INCLUDING SUPPORT &amp; MAINTENANCE FOR A PERIOD OF 5 YEARS</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DATACENTRIX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9 772 038.66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8 104 316.02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2014 08</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PROVISION OF SUPPORT &amp; MAINTENANCE FOR THE ICMS SCANNERS (FUJITSU) FOR THE DOJ&amp;CD</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IMAGECARE TECHNICAL SERVICE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18 946 800.00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5 230 350.00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828"/>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2016 01</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APPOINTMENT OF A SERVICE PROVIDER FOR THE IJS TRANSVERSAL SKILLS RESOURCING SERVICES UNDER SITA RFB 1183/2014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TIPP FOCUS CONSULTING</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196 992 000.00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44 356 659.00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2016 03</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SUPPLY &amp; DELIVERY OF DESKTOP REFRESHMENT PROGRAMME</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SIZWE BUSINESS NETWORKING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12 374 380.80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11 801 250.49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RFQ PSM 02-783-2013</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735A33" w:rsidP="00A1012D">
            <w:pPr>
              <w:rPr>
                <w:rFonts w:ascii="Arial Narrow" w:hAnsi="Arial Narrow"/>
                <w:color w:val="000000"/>
                <w:sz w:val="20"/>
                <w:szCs w:val="20"/>
                <w:lang w:val="en-ZA" w:eastAsia="en-ZA"/>
              </w:rPr>
            </w:pPr>
            <w:r>
              <w:rPr>
                <w:rFonts w:ascii="Arial Narrow" w:hAnsi="Arial Narrow"/>
                <w:color w:val="000000"/>
                <w:sz w:val="20"/>
                <w:szCs w:val="20"/>
                <w:lang w:val="en-ZA" w:eastAsia="en-ZA"/>
              </w:rPr>
              <w:t>SUPPLY &amp; START-</w:t>
            </w:r>
            <w:r w:rsidR="00A1012D" w:rsidRPr="00A1012D">
              <w:rPr>
                <w:rFonts w:ascii="Arial Narrow" w:hAnsi="Arial Narrow"/>
                <w:color w:val="000000"/>
                <w:sz w:val="20"/>
                <w:szCs w:val="20"/>
                <w:lang w:val="en-ZA" w:eastAsia="en-ZA"/>
              </w:rPr>
              <w:t>UP OF 2 DATA CENTRE CALL SWITCHES</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DATACENTRIX (PTY) LTD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5 087 619.03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4 078 801.44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1104"/>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RFB 1137/2013</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THE PROVISION, IMPLEMENTATION &amp; MAINTENANCE OF A FINANCIAL MANAGEMENT SOLUTION OVER A CONTRACT OF 6.5 YEARS TO ENABLE THE DOJ&amp;CD TO MANAGE THE THIRD PARTY FUNDS (TPF)</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PRICE WATERHOUSE COOPERS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820C2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138 855 375.05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105 199 649.68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735A33" w:rsidRPr="00A1012D" w:rsidTr="003F5512">
        <w:trPr>
          <w:trHeight w:val="552"/>
        </w:trPr>
        <w:tc>
          <w:tcPr>
            <w:tcW w:w="1291" w:type="dxa"/>
            <w:vMerge w:val="restart"/>
            <w:tcBorders>
              <w:top w:val="nil"/>
              <w:left w:val="single" w:sz="4" w:space="0" w:color="auto"/>
              <w:right w:val="single" w:sz="4" w:space="0" w:color="auto"/>
            </w:tcBorders>
            <w:shd w:val="clear" w:color="auto" w:fill="auto"/>
            <w:hideMark/>
          </w:tcPr>
          <w:p w:rsidR="00735A33" w:rsidRPr="00A1012D" w:rsidRDefault="00735A33"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RFB 1169/2013</w:t>
            </w:r>
          </w:p>
          <w:p w:rsidR="00735A33" w:rsidRPr="00A1012D" w:rsidRDefault="00735A33"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w:t>
            </w:r>
          </w:p>
          <w:p w:rsidR="00735A33" w:rsidRPr="00A1012D" w:rsidRDefault="00735A33"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w:t>
            </w:r>
          </w:p>
        </w:tc>
        <w:tc>
          <w:tcPr>
            <w:tcW w:w="2552" w:type="dxa"/>
            <w:tcBorders>
              <w:top w:val="nil"/>
              <w:left w:val="nil"/>
              <w:bottom w:val="single" w:sz="4" w:space="0" w:color="auto"/>
              <w:right w:val="single" w:sz="4" w:space="0" w:color="auto"/>
            </w:tcBorders>
            <w:shd w:val="clear" w:color="auto" w:fill="auto"/>
            <w:hideMark/>
          </w:tcPr>
          <w:p w:rsidR="00735A33" w:rsidRPr="00A1012D" w:rsidRDefault="00735A33"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APPOINMENT OF A SERVICE PROVIDER TO PROVIDE A DIGITAL SIGNATURE SOLUTION </w:t>
            </w:r>
          </w:p>
        </w:tc>
        <w:tc>
          <w:tcPr>
            <w:tcW w:w="1417" w:type="dxa"/>
            <w:tcBorders>
              <w:top w:val="nil"/>
              <w:left w:val="nil"/>
              <w:bottom w:val="single" w:sz="4" w:space="0" w:color="auto"/>
              <w:right w:val="single" w:sz="4" w:space="0" w:color="auto"/>
            </w:tcBorders>
            <w:shd w:val="clear" w:color="auto" w:fill="auto"/>
            <w:hideMark/>
          </w:tcPr>
          <w:p w:rsidR="00735A33" w:rsidRPr="00A1012D" w:rsidRDefault="00735A33"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ENTERPRISE CONTENT MANAGEMENT (PTY) LTD</w:t>
            </w:r>
          </w:p>
        </w:tc>
        <w:tc>
          <w:tcPr>
            <w:tcW w:w="1630" w:type="dxa"/>
            <w:tcBorders>
              <w:top w:val="nil"/>
              <w:left w:val="nil"/>
              <w:bottom w:val="single" w:sz="4" w:space="0" w:color="auto"/>
              <w:right w:val="single" w:sz="4" w:space="0" w:color="auto"/>
            </w:tcBorders>
            <w:shd w:val="clear" w:color="auto" w:fill="auto"/>
            <w:hideMark/>
          </w:tcPr>
          <w:p w:rsidR="00735A33" w:rsidRPr="00A1012D" w:rsidRDefault="00735A33" w:rsidP="009859F6">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28 929 848.60 </w:t>
            </w:r>
          </w:p>
        </w:tc>
        <w:tc>
          <w:tcPr>
            <w:tcW w:w="1630" w:type="dxa"/>
            <w:tcBorders>
              <w:top w:val="nil"/>
              <w:left w:val="nil"/>
              <w:bottom w:val="single" w:sz="4" w:space="0" w:color="auto"/>
              <w:right w:val="single" w:sz="4" w:space="0" w:color="auto"/>
            </w:tcBorders>
            <w:shd w:val="clear" w:color="auto" w:fill="auto"/>
            <w:hideMark/>
          </w:tcPr>
          <w:p w:rsidR="00735A33" w:rsidRPr="00A1012D" w:rsidRDefault="00735A33" w:rsidP="0030332E">
            <w:pPr>
              <w:jc w:val="right"/>
              <w:rPr>
                <w:rFonts w:ascii="Arial Narrow" w:hAnsi="Arial Narrow"/>
                <w:color w:val="000000"/>
                <w:sz w:val="20"/>
                <w:szCs w:val="20"/>
                <w:lang w:val="en-ZA" w:eastAsia="en-ZA"/>
              </w:rPr>
            </w:pPr>
            <w:r>
              <w:rPr>
                <w:rFonts w:ascii="Arial Narrow" w:hAnsi="Arial Narrow"/>
                <w:color w:val="000000"/>
                <w:sz w:val="20"/>
                <w:szCs w:val="20"/>
                <w:lang w:val="en-ZA" w:eastAsia="en-ZA"/>
              </w:rPr>
              <w:t xml:space="preserve"> R </w:t>
            </w:r>
            <w:r w:rsidRPr="00A1012D">
              <w:rPr>
                <w:rFonts w:ascii="Arial Narrow" w:hAnsi="Arial Narrow"/>
                <w:color w:val="000000"/>
                <w:sz w:val="20"/>
                <w:szCs w:val="20"/>
                <w:lang w:val="en-ZA" w:eastAsia="en-ZA"/>
              </w:rPr>
              <w:t xml:space="preserve">25 182 613.88 </w:t>
            </w:r>
          </w:p>
        </w:tc>
        <w:tc>
          <w:tcPr>
            <w:tcW w:w="1419" w:type="dxa"/>
            <w:tcBorders>
              <w:top w:val="nil"/>
              <w:left w:val="nil"/>
              <w:bottom w:val="single" w:sz="4" w:space="0" w:color="auto"/>
              <w:right w:val="single" w:sz="4" w:space="0" w:color="auto"/>
            </w:tcBorders>
            <w:shd w:val="clear" w:color="auto" w:fill="auto"/>
            <w:hideMark/>
          </w:tcPr>
          <w:p w:rsidR="00735A33" w:rsidRPr="00A1012D" w:rsidRDefault="00735A33"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735A33" w:rsidRPr="00A1012D" w:rsidTr="003F5512">
        <w:trPr>
          <w:trHeight w:val="552"/>
        </w:trPr>
        <w:tc>
          <w:tcPr>
            <w:tcW w:w="1291" w:type="dxa"/>
            <w:vMerge/>
            <w:tcBorders>
              <w:left w:val="single" w:sz="4" w:space="0" w:color="auto"/>
              <w:right w:val="single" w:sz="4" w:space="0" w:color="auto"/>
            </w:tcBorders>
            <w:shd w:val="clear" w:color="auto" w:fill="auto"/>
            <w:vAlign w:val="bottom"/>
            <w:hideMark/>
          </w:tcPr>
          <w:p w:rsidR="00735A33" w:rsidRPr="00A1012D" w:rsidRDefault="00735A33" w:rsidP="00A1012D">
            <w:pPr>
              <w:rPr>
                <w:rFonts w:ascii="Arial Narrow" w:hAnsi="Arial Narrow"/>
                <w:color w:val="000000"/>
                <w:sz w:val="20"/>
                <w:szCs w:val="20"/>
                <w:lang w:val="en-ZA" w:eastAsia="en-ZA"/>
              </w:rPr>
            </w:pPr>
          </w:p>
        </w:tc>
        <w:tc>
          <w:tcPr>
            <w:tcW w:w="2552" w:type="dxa"/>
            <w:tcBorders>
              <w:top w:val="nil"/>
              <w:left w:val="nil"/>
              <w:bottom w:val="single" w:sz="4" w:space="0" w:color="auto"/>
              <w:right w:val="single" w:sz="4" w:space="0" w:color="auto"/>
            </w:tcBorders>
            <w:shd w:val="clear" w:color="auto" w:fill="auto"/>
            <w:hideMark/>
          </w:tcPr>
          <w:p w:rsidR="00735A33" w:rsidRPr="00A1012D" w:rsidRDefault="00735A33"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RENEWAL OF COSIGN LICENSES MAINTENANCE VIA A SOLE SUPPLIER METHOD</w:t>
            </w:r>
          </w:p>
        </w:tc>
        <w:tc>
          <w:tcPr>
            <w:tcW w:w="1417" w:type="dxa"/>
            <w:tcBorders>
              <w:top w:val="nil"/>
              <w:left w:val="nil"/>
              <w:bottom w:val="single" w:sz="4" w:space="0" w:color="auto"/>
              <w:right w:val="single" w:sz="4" w:space="0" w:color="auto"/>
            </w:tcBorders>
            <w:shd w:val="clear" w:color="auto" w:fill="auto"/>
            <w:hideMark/>
          </w:tcPr>
          <w:p w:rsidR="00735A33" w:rsidRPr="00A1012D" w:rsidRDefault="00735A33"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ENTERPRISE CONTENT MANAGEMENT (PTY) LTD</w:t>
            </w:r>
          </w:p>
        </w:tc>
        <w:tc>
          <w:tcPr>
            <w:tcW w:w="1630" w:type="dxa"/>
            <w:tcBorders>
              <w:top w:val="nil"/>
              <w:left w:val="nil"/>
              <w:bottom w:val="single" w:sz="4" w:space="0" w:color="auto"/>
              <w:right w:val="single" w:sz="4" w:space="0" w:color="auto"/>
            </w:tcBorders>
            <w:shd w:val="clear" w:color="auto" w:fill="auto"/>
            <w:hideMark/>
          </w:tcPr>
          <w:p w:rsidR="00735A33" w:rsidRPr="00A1012D" w:rsidRDefault="00735A33" w:rsidP="009859F6">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6 405 596.04 </w:t>
            </w:r>
          </w:p>
        </w:tc>
        <w:tc>
          <w:tcPr>
            <w:tcW w:w="1630" w:type="dxa"/>
            <w:tcBorders>
              <w:top w:val="nil"/>
              <w:left w:val="nil"/>
              <w:bottom w:val="single" w:sz="4" w:space="0" w:color="auto"/>
              <w:right w:val="single" w:sz="4" w:space="0" w:color="auto"/>
            </w:tcBorders>
            <w:shd w:val="clear" w:color="auto" w:fill="auto"/>
            <w:hideMark/>
          </w:tcPr>
          <w:p w:rsidR="00735A33" w:rsidRPr="00A1012D" w:rsidRDefault="00735A33" w:rsidP="0030332E">
            <w:pPr>
              <w:jc w:val="right"/>
              <w:rPr>
                <w:rFonts w:ascii="Arial Narrow" w:hAnsi="Arial Narrow"/>
                <w:sz w:val="20"/>
                <w:szCs w:val="20"/>
                <w:lang w:val="en-ZA" w:eastAsia="en-ZA"/>
              </w:rPr>
            </w:pPr>
            <w:r w:rsidRPr="00A1012D">
              <w:rPr>
                <w:rFonts w:ascii="Arial Narrow" w:hAnsi="Arial Narrow"/>
                <w:sz w:val="20"/>
                <w:szCs w:val="20"/>
                <w:lang w:val="en-ZA" w:eastAsia="en-ZA"/>
              </w:rPr>
              <w:t xml:space="preserve"> R  3 202 798.02 </w:t>
            </w:r>
          </w:p>
        </w:tc>
        <w:tc>
          <w:tcPr>
            <w:tcW w:w="1419" w:type="dxa"/>
            <w:tcBorders>
              <w:top w:val="nil"/>
              <w:left w:val="nil"/>
              <w:bottom w:val="single" w:sz="4" w:space="0" w:color="auto"/>
              <w:right w:val="single" w:sz="4" w:space="0" w:color="auto"/>
            </w:tcBorders>
            <w:shd w:val="clear" w:color="auto" w:fill="auto"/>
            <w:hideMark/>
          </w:tcPr>
          <w:p w:rsidR="00735A33" w:rsidRPr="00A1012D" w:rsidRDefault="00735A33"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735A33" w:rsidRPr="00A1012D" w:rsidTr="003F5512">
        <w:trPr>
          <w:trHeight w:val="828"/>
        </w:trPr>
        <w:tc>
          <w:tcPr>
            <w:tcW w:w="1291" w:type="dxa"/>
            <w:vMerge/>
            <w:tcBorders>
              <w:left w:val="single" w:sz="4" w:space="0" w:color="auto"/>
              <w:bottom w:val="single" w:sz="4" w:space="0" w:color="auto"/>
              <w:right w:val="single" w:sz="4" w:space="0" w:color="auto"/>
            </w:tcBorders>
            <w:shd w:val="clear" w:color="auto" w:fill="auto"/>
            <w:hideMark/>
          </w:tcPr>
          <w:p w:rsidR="00735A33" w:rsidRPr="00A1012D" w:rsidRDefault="00735A33" w:rsidP="00A1012D">
            <w:pPr>
              <w:rPr>
                <w:rFonts w:ascii="Arial Narrow" w:hAnsi="Arial Narrow"/>
                <w:color w:val="000000"/>
                <w:sz w:val="20"/>
                <w:szCs w:val="20"/>
                <w:lang w:val="en-ZA" w:eastAsia="en-ZA"/>
              </w:rPr>
            </w:pPr>
          </w:p>
        </w:tc>
        <w:tc>
          <w:tcPr>
            <w:tcW w:w="2552" w:type="dxa"/>
            <w:tcBorders>
              <w:top w:val="nil"/>
              <w:left w:val="nil"/>
              <w:bottom w:val="single" w:sz="4" w:space="0" w:color="auto"/>
              <w:right w:val="single" w:sz="4" w:space="0" w:color="auto"/>
            </w:tcBorders>
            <w:shd w:val="clear" w:color="auto" w:fill="auto"/>
            <w:hideMark/>
          </w:tcPr>
          <w:p w:rsidR="00735A33" w:rsidRPr="00A1012D" w:rsidRDefault="00735A33"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PARTICIPATE IN SERVICE CONTRACT ACQUIRED BY GAUTENG DEPARTMENT OF I</w:t>
            </w:r>
            <w:r>
              <w:rPr>
                <w:rFonts w:ascii="Arial Narrow" w:hAnsi="Arial Narrow"/>
                <w:color w:val="000000"/>
                <w:sz w:val="20"/>
                <w:szCs w:val="20"/>
                <w:lang w:val="en-ZA" w:eastAsia="en-ZA"/>
              </w:rPr>
              <w:t>N</w:t>
            </w:r>
            <w:r w:rsidRPr="00A1012D">
              <w:rPr>
                <w:rFonts w:ascii="Arial Narrow" w:hAnsi="Arial Narrow"/>
                <w:color w:val="000000"/>
                <w:sz w:val="20"/>
                <w:szCs w:val="20"/>
                <w:lang w:val="en-ZA" w:eastAsia="en-ZA"/>
              </w:rPr>
              <w:t>FRASTRUCTURE DEVELOPMENT</w:t>
            </w:r>
          </w:p>
        </w:tc>
        <w:tc>
          <w:tcPr>
            <w:tcW w:w="1417" w:type="dxa"/>
            <w:tcBorders>
              <w:top w:val="nil"/>
              <w:left w:val="nil"/>
              <w:bottom w:val="single" w:sz="4" w:space="0" w:color="auto"/>
              <w:right w:val="single" w:sz="4" w:space="0" w:color="auto"/>
            </w:tcBorders>
            <w:shd w:val="clear" w:color="auto" w:fill="auto"/>
            <w:hideMark/>
          </w:tcPr>
          <w:p w:rsidR="00735A33" w:rsidRPr="00A1012D" w:rsidRDefault="00735A33"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ERNST &amp; YOUNG ADVISORY SERVICES</w:t>
            </w:r>
          </w:p>
        </w:tc>
        <w:tc>
          <w:tcPr>
            <w:tcW w:w="1630" w:type="dxa"/>
            <w:tcBorders>
              <w:top w:val="nil"/>
              <w:left w:val="nil"/>
              <w:bottom w:val="single" w:sz="4" w:space="0" w:color="auto"/>
              <w:right w:val="single" w:sz="4" w:space="0" w:color="auto"/>
            </w:tcBorders>
            <w:shd w:val="clear" w:color="auto" w:fill="auto"/>
            <w:hideMark/>
          </w:tcPr>
          <w:p w:rsidR="00735A33" w:rsidRPr="00A1012D" w:rsidRDefault="00735A33" w:rsidP="009859F6">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23 949 000.00 </w:t>
            </w:r>
          </w:p>
        </w:tc>
        <w:tc>
          <w:tcPr>
            <w:tcW w:w="1630" w:type="dxa"/>
            <w:tcBorders>
              <w:top w:val="nil"/>
              <w:left w:val="nil"/>
              <w:bottom w:val="single" w:sz="4" w:space="0" w:color="auto"/>
              <w:right w:val="single" w:sz="4" w:space="0" w:color="auto"/>
            </w:tcBorders>
            <w:shd w:val="clear" w:color="auto" w:fill="auto"/>
            <w:hideMark/>
          </w:tcPr>
          <w:p w:rsidR="00735A33" w:rsidRPr="00A1012D" w:rsidRDefault="00735A33" w:rsidP="0030332E">
            <w:pPr>
              <w:jc w:val="right"/>
              <w:rPr>
                <w:rFonts w:ascii="Arial Narrow" w:hAnsi="Arial Narrow"/>
                <w:sz w:val="20"/>
                <w:szCs w:val="20"/>
                <w:lang w:val="en-ZA" w:eastAsia="en-ZA"/>
              </w:rPr>
            </w:pPr>
            <w:r w:rsidRPr="00A1012D">
              <w:rPr>
                <w:rFonts w:ascii="Arial Narrow" w:hAnsi="Arial Narrow"/>
                <w:sz w:val="20"/>
                <w:szCs w:val="20"/>
                <w:lang w:val="en-ZA" w:eastAsia="en-ZA"/>
              </w:rPr>
              <w:t xml:space="preserve"> R 15 036 797.70 </w:t>
            </w:r>
          </w:p>
        </w:tc>
        <w:tc>
          <w:tcPr>
            <w:tcW w:w="1419" w:type="dxa"/>
            <w:tcBorders>
              <w:top w:val="nil"/>
              <w:left w:val="nil"/>
              <w:bottom w:val="single" w:sz="4" w:space="0" w:color="auto"/>
              <w:right w:val="single" w:sz="4" w:space="0" w:color="auto"/>
            </w:tcBorders>
            <w:shd w:val="clear" w:color="auto" w:fill="auto"/>
            <w:hideMark/>
          </w:tcPr>
          <w:p w:rsidR="00735A33" w:rsidRPr="00A1012D" w:rsidRDefault="00735A33"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1</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DPSA INITIATIVE</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APPOINTMENT OF A PANEL OF ACCREDITED HEALTH RISK MANAGERS</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ALEXANDER FORBES</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9859F6">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14 695 460.00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11 900 039.75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RFB 2014 1214</w:t>
            </w:r>
          </w:p>
        </w:tc>
        <w:tc>
          <w:tcPr>
            <w:tcW w:w="2552" w:type="dxa"/>
            <w:tcBorders>
              <w:top w:val="nil"/>
              <w:left w:val="nil"/>
              <w:bottom w:val="single" w:sz="4" w:space="0" w:color="auto"/>
              <w:right w:val="single" w:sz="4" w:space="0" w:color="auto"/>
            </w:tcBorders>
            <w:shd w:val="clear" w:color="auto" w:fill="auto"/>
            <w:hideMark/>
          </w:tcPr>
          <w:p w:rsid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ACQUISITION OF PABX FOR PHASE 2 OF THE PABX PROJECT FOR THE DOJ&amp;CD</w:t>
            </w:r>
          </w:p>
          <w:p w:rsidR="00735A33" w:rsidRPr="00A1012D" w:rsidRDefault="00735A33" w:rsidP="00A1012D">
            <w:pPr>
              <w:rPr>
                <w:rFonts w:ascii="Arial Narrow" w:hAnsi="Arial Narrow"/>
                <w:color w:val="000000"/>
                <w:sz w:val="20"/>
                <w:szCs w:val="20"/>
                <w:lang w:val="en-ZA" w:eastAsia="en-ZA"/>
              </w:rPr>
            </w:pP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ITEC TIYENDE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9859F6">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56 493 365.30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54 368 059.34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276"/>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2006 1A</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DIGITAL COURT RECORDING SOLUTIONS (DCRS)</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DIMENSION DATA</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9859F6">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507 361 966.33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507 019 506.77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828"/>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2012 02</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APPOINTMENT OF </w:t>
            </w:r>
            <w:r w:rsidR="00735A33">
              <w:rPr>
                <w:rFonts w:ascii="Arial Narrow" w:hAnsi="Arial Narrow"/>
                <w:color w:val="000000"/>
                <w:sz w:val="20"/>
                <w:szCs w:val="20"/>
                <w:lang w:val="en-ZA" w:eastAsia="en-ZA"/>
              </w:rPr>
              <w:t xml:space="preserve">A </w:t>
            </w:r>
            <w:r w:rsidRPr="00A1012D">
              <w:rPr>
                <w:rFonts w:ascii="Arial Narrow" w:hAnsi="Arial Narrow"/>
                <w:color w:val="000000"/>
                <w:sz w:val="20"/>
                <w:szCs w:val="20"/>
                <w:lang w:val="en-ZA" w:eastAsia="en-ZA"/>
              </w:rPr>
              <w:t>SERVICE PROVIDER FOR THE RENDERING OF EMPLOYEE HEALTH &amp; WELLNESS SERVICES TO THE DOJ&amp;CD</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ICAS</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9859F6">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10 030 039.80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9 689 559.92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2012 14</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CASH IN TRANSIT SERVICES</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FIDELITY CASH SOLUTIONS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9859F6">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34 210 089.60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27 426 487.00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2012 15</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SECURITY GUARDING &amp; SPECIAL PROTECTION SERVICES</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BORN TO PROTECT SECURITY SERVICES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725BB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w:t>
            </w:r>
            <w:r w:rsidR="009859F6">
              <w:rPr>
                <w:rFonts w:ascii="Arial Narrow" w:hAnsi="Arial Narrow"/>
                <w:color w:val="000000"/>
                <w:sz w:val="20"/>
                <w:szCs w:val="20"/>
                <w:lang w:val="en-ZA" w:eastAsia="en-ZA"/>
              </w:rPr>
              <w:t xml:space="preserve">R  </w:t>
            </w:r>
            <w:r w:rsidRPr="00A1012D">
              <w:rPr>
                <w:rFonts w:ascii="Arial Narrow" w:hAnsi="Arial Narrow"/>
                <w:color w:val="000000"/>
                <w:sz w:val="20"/>
                <w:szCs w:val="20"/>
                <w:lang w:val="en-ZA" w:eastAsia="en-ZA"/>
              </w:rPr>
              <w:t xml:space="preserve">359 184 128.66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332 143 832.83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2012 15</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SECURITY GUARDING &amp; SPECIAL PROTECTION SERVICES</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FIDELITY SECURITY SERVICES (PTY) LTD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9859F6">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589 814 130.74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574 613 375.01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2012 15</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SECURITY GUARDING &amp; SPECIAL PROTECTION SERVICES</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LINDA SECURITY SERVICES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9859F6">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9 713 224.06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8 930 716.07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2012 15</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SECURITY GUARDING &amp; SPECIAL PROTECTION SERVICES</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MABOTWANE SECURITY SERVICES</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9859F6">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674 604 596.34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540 700 879.89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828"/>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2015 02</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735A33">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APPOINTMENT OF A SERVICE PROVIDER FOR THE PROCUREMENT OF OFFICE FURNITURE FOR THE HIGH COURT </w:t>
            </w:r>
            <w:r w:rsidR="00735A33">
              <w:rPr>
                <w:rFonts w:ascii="Arial Narrow" w:hAnsi="Arial Narrow"/>
                <w:color w:val="000000"/>
                <w:sz w:val="20"/>
                <w:szCs w:val="20"/>
                <w:lang w:val="en-ZA" w:eastAsia="en-ZA"/>
              </w:rPr>
              <w:t xml:space="preserve">IN </w:t>
            </w:r>
            <w:r w:rsidRPr="00A1012D">
              <w:rPr>
                <w:rFonts w:ascii="Arial Narrow" w:hAnsi="Arial Narrow"/>
                <w:color w:val="000000"/>
                <w:sz w:val="20"/>
                <w:szCs w:val="20"/>
                <w:lang w:val="en-ZA" w:eastAsia="en-ZA"/>
              </w:rPr>
              <w:t>POLOKWANE</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STYLE CRAFT OFFICE DESIGN</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7543C0">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10 272 576.26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30332E">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6 913 693.38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828"/>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2016 15</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APPOINTMENT OF A SERVICE PROVIDER FOR THE RENDERING OF GUARDING &amp; SPECIALISED SERVICES AT THE DOJ&amp;CD, OCJ &amp; NPA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MABOTWANE SECURITY SERVICES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7543C0">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183 796 418.10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DB3BB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41 930 955.19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920/2011</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APPOINTMENT OF SERVICE PROVIDER FOR PROVISION OF ICT SUPPORT SERVICES</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EOH MTHOMBO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7543C0">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313 749 847.82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DB3BB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313 677 871.10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828"/>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058/BA-783 2015</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APPOINTMENT OF A SERVICE PROVIDER FOR THE PROVISION OF NETWORK SWITCHES INCLUDING 5 YEARS MAINTENANCE &amp; SUPPORT</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EOH MTHOMBO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7543C0">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37 704 381.66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DB3BB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36 989 141.97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E74EAA">
        <w:trPr>
          <w:trHeight w:val="947"/>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2014 01</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APPOINTMENT OF A SERVICE PROVIDER TO COLLECT STATISTICAL INFORMATION (FOR THE PERIOD 1 APRIL 2013 TO 31 AUGUST 2014) FOR THE REVIEW OF THE MINIMUM AGE OF CRIMINAL CAPACITY I.T.O SECTION 8 READ WITH SECTION 96 (4) OF THE CRIMMINAL JUSTICE ACT 75 OF 2008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MTHENTE RESEARCH &amp; CONSULTING SERVICES</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7543C0">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976 894.41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DB3BB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976 894.41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1104"/>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2014 04</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PROCUREMENT OF CRT SERVERS &amp; STORAGE HARDWARE INCLUDING A 5 YEAR SUPPORT &amp; MAINTENANCE SERVERS I.I.O SITA TRANSVERSAL CONTRACT</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EOH MTHOMBO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7543C0">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10 037 316.35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DB3BB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9 905 186.51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1104"/>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2014 06</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SUPPLY &amp; INSTALL 21000 TREND MICRO END POINTS SUITE, SUPPLY (ARM) LICENSES &amp; INSTALL DEEP SECURITY SOLUTION WITH MAINTENANCE &amp; SUPPORT FOR A PERIOD OF 2 YEARS</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DIMENSION DATA</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7543C0">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7 768 675.33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DB3BB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6 371 396.30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2014 07</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PROVISION OF K2 LICENSES MAINTENANCE SUPPORT &amp; DEVELOPMENT SERVICES TO THE DOJ&amp;CD</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NAMBITI TECHNOLOGIES</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7543C0">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58 165 628.24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DB3BB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49 826 578.90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2015 01</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PROVISION OF ICT INFRASTRUCTURE SUPPORT &amp; MAINTENANCE SERVICES TO THE DOJ&amp;CD</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EOH MTHOMBO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7543C0">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174 858 353.58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DB3BB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147 772 931.82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828"/>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2015 02</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SUPPLY, DELIVERY &amp; I</w:t>
            </w:r>
            <w:r w:rsidR="00735A33">
              <w:rPr>
                <w:rFonts w:ascii="Arial Narrow" w:hAnsi="Arial Narrow"/>
                <w:color w:val="000000"/>
                <w:sz w:val="20"/>
                <w:szCs w:val="20"/>
                <w:lang w:val="en-ZA" w:eastAsia="en-ZA"/>
              </w:rPr>
              <w:t>N</w:t>
            </w:r>
            <w:r w:rsidRPr="00A1012D">
              <w:rPr>
                <w:rFonts w:ascii="Arial Narrow" w:hAnsi="Arial Narrow"/>
                <w:color w:val="000000"/>
                <w:sz w:val="20"/>
                <w:szCs w:val="20"/>
                <w:lang w:val="en-ZA" w:eastAsia="en-ZA"/>
              </w:rPr>
              <w:t xml:space="preserve">STALLATION OF 576 SITE </w:t>
            </w:r>
            <w:r w:rsidR="00735A33">
              <w:rPr>
                <w:rFonts w:ascii="Arial Narrow" w:hAnsi="Arial Narrow"/>
                <w:color w:val="000000"/>
                <w:sz w:val="20"/>
                <w:szCs w:val="20"/>
                <w:lang w:val="en-ZA" w:eastAsia="en-ZA"/>
              </w:rPr>
              <w:t>S</w:t>
            </w:r>
            <w:r w:rsidRPr="00A1012D">
              <w:rPr>
                <w:rFonts w:ascii="Arial Narrow" w:hAnsi="Arial Narrow"/>
                <w:color w:val="000000"/>
                <w:sz w:val="20"/>
                <w:szCs w:val="20"/>
                <w:lang w:val="en-ZA" w:eastAsia="en-ZA"/>
              </w:rPr>
              <w:t>ERVERS INCLUDING 5 YEARS MAINTENANCE &amp; SUPPORT</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EOH MTHOMBO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7543C0">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30 084 416.01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7543C0">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28 903 754.18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828"/>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2015 06</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735A33">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SUPPLY, DELIVERY &amp; INSTALLATION O</w:t>
            </w:r>
            <w:r w:rsidR="00735A33">
              <w:rPr>
                <w:rFonts w:ascii="Arial Narrow" w:hAnsi="Arial Narrow"/>
                <w:color w:val="000000"/>
                <w:sz w:val="20"/>
                <w:szCs w:val="20"/>
                <w:lang w:val="en-ZA" w:eastAsia="en-ZA"/>
              </w:rPr>
              <w:t>F SERVERS &amp; STORAGE HARDWARE FO</w:t>
            </w:r>
            <w:r w:rsidRPr="00A1012D">
              <w:rPr>
                <w:rFonts w:ascii="Arial Narrow" w:hAnsi="Arial Narrow"/>
                <w:color w:val="000000"/>
                <w:sz w:val="20"/>
                <w:szCs w:val="20"/>
                <w:lang w:val="en-ZA" w:eastAsia="en-ZA"/>
              </w:rPr>
              <w:t>R DATA CENTRE OPTIMISATION PROGRAMME</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EOH MTHOMBO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4C297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36 339 167.55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DB3BB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32 842 217.33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2015 08</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PROVISION OF IT SUPPORT SERVICES FOR THE DOJ&amp;CD</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CHM VUWANI COMPUTER SOLUTIONS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4C297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29 814 434.16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DB3BB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20 202 272.72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2015 09</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RENEWAL, MAINTENANCE &amp; SUPPORT OF CITRIX SOFTWARE LICENSES FOR THE DOJ&amp;CD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EOH MTHOMBO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4C297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5 685 161.76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DB3BB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5 685 161.76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2016 08</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RENEWAL OF TREND LICENSES INCLUDING MAINTENANCE &amp; SUPPORT</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XON SYSTEMS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4C297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23 813 034.60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DB3BB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10 378 543.89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828"/>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RFQ KM-120-SL-2012</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APPOINTMENT OF SERVICE PROVIDER FOR PROVISION OF K2 LICENSES MAINTENANCE &amp; SUPPORT TO THE DOJ&amp;CD</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INTERVATE SOLUTIONS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4C297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4 458 475.31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DB3BB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4 458 475.31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RFQ PSM 01-783-2013</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PROCUREME</w:t>
            </w:r>
            <w:r w:rsidR="00E74EAA">
              <w:rPr>
                <w:rFonts w:ascii="Arial Narrow" w:hAnsi="Arial Narrow"/>
                <w:color w:val="000000"/>
                <w:sz w:val="20"/>
                <w:szCs w:val="20"/>
                <w:lang w:val="en-ZA" w:eastAsia="en-ZA"/>
              </w:rPr>
              <w:t>NT OF 293 SWITCHES FOR THE DOJ&amp;</w:t>
            </w:r>
            <w:r w:rsidRPr="00A1012D">
              <w:rPr>
                <w:rFonts w:ascii="Arial Narrow" w:hAnsi="Arial Narrow"/>
                <w:color w:val="000000"/>
                <w:sz w:val="20"/>
                <w:szCs w:val="20"/>
                <w:lang w:val="en-ZA" w:eastAsia="en-ZA"/>
              </w:rPr>
              <w:t>CD</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EOH MTHOMBO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4C297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9 144 595.18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DB3BB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9 144 595.18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RFB 1138/2013</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PROCUREMENT OF SOFTWARE APPLICATION TESTING SOLUTION ON BEHALF OF THE DOJ&amp;CD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CORNERSTONE ENTERPRISE SYSTEMS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4C297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6 438 300.60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DB3BB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6 031 257.66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RFB 1146/2013</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THE PROVISION OF SERVICE DESK SOLUTION OPTIMISATION, MAINTENANCE &amp; SUPPORT</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GIJIMA HOLDINGS (PTY) LTD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4C297A" w:rsidP="004C297A">
            <w:pPr>
              <w:jc w:val="right"/>
              <w:rPr>
                <w:rFonts w:ascii="Arial Narrow" w:hAnsi="Arial Narrow"/>
                <w:color w:val="000000"/>
                <w:sz w:val="20"/>
                <w:szCs w:val="20"/>
                <w:lang w:val="en-ZA" w:eastAsia="en-ZA"/>
              </w:rPr>
            </w:pPr>
            <w:r>
              <w:rPr>
                <w:rFonts w:ascii="Arial Narrow" w:hAnsi="Arial Narrow"/>
                <w:color w:val="000000"/>
                <w:sz w:val="20"/>
                <w:szCs w:val="20"/>
                <w:lang w:val="en-ZA" w:eastAsia="en-ZA"/>
              </w:rPr>
              <w:t xml:space="preserve"> R </w:t>
            </w:r>
            <w:r w:rsidR="00A1012D" w:rsidRPr="00A1012D">
              <w:rPr>
                <w:rFonts w:ascii="Arial Narrow" w:hAnsi="Arial Narrow"/>
                <w:color w:val="000000"/>
                <w:sz w:val="20"/>
                <w:szCs w:val="20"/>
                <w:lang w:val="en-ZA" w:eastAsia="en-ZA"/>
              </w:rPr>
              <w:t xml:space="preserve">24 619 354.41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DB3BB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21 186 917.37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RFB 1170/2013</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RENEWAL OF SOFTWARE MAINTENANCE &amp; SUPPORT FOR THE KOFAX SCANNING SOLUTION</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T-SYSTEMS SA (PTY) LTD (INTERVATE)</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4C297A">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16 954 205.40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DB3BB7">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16 920 606.65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E74EAA" w:rsidRPr="00A1012D" w:rsidTr="005864D6">
        <w:trPr>
          <w:trHeight w:val="828"/>
        </w:trPr>
        <w:tc>
          <w:tcPr>
            <w:tcW w:w="1291" w:type="dxa"/>
            <w:vMerge w:val="restart"/>
            <w:tcBorders>
              <w:top w:val="nil"/>
              <w:left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SITA PROCESS</w:t>
            </w:r>
          </w:p>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w:t>
            </w:r>
          </w:p>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w:t>
            </w:r>
          </w:p>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w:t>
            </w:r>
          </w:p>
        </w:tc>
        <w:tc>
          <w:tcPr>
            <w:tcW w:w="2552" w:type="dxa"/>
            <w:tcBorders>
              <w:top w:val="nil"/>
              <w:left w:val="nil"/>
              <w:bottom w:val="single" w:sz="4" w:space="0" w:color="auto"/>
              <w:right w:val="single" w:sz="4" w:space="0" w:color="auto"/>
            </w:tcBorders>
            <w:shd w:val="clear" w:color="auto" w:fill="auto"/>
            <w:hideMark/>
          </w:tcPr>
          <w:p w:rsidR="00E74EAA" w:rsidRPr="00A1012D" w:rsidRDefault="00E74EAA" w:rsidP="000D11FC">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APPOINTMENT OF SERVICE PROVIDER FOR RENEWAL, MAINTENANCE &amp; SUPPORT OF MERIDIO SOFTWARE LICENSES</w:t>
            </w:r>
          </w:p>
        </w:tc>
        <w:tc>
          <w:tcPr>
            <w:tcW w:w="1417" w:type="dxa"/>
            <w:tcBorders>
              <w:top w:val="nil"/>
              <w:left w:val="nil"/>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INTERVATE SOLUTIONS (PTY) LTD</w:t>
            </w:r>
          </w:p>
        </w:tc>
        <w:tc>
          <w:tcPr>
            <w:tcW w:w="1630" w:type="dxa"/>
            <w:tcBorders>
              <w:top w:val="nil"/>
              <w:left w:val="nil"/>
              <w:bottom w:val="single" w:sz="4" w:space="0" w:color="auto"/>
              <w:right w:val="single" w:sz="4" w:space="0" w:color="auto"/>
            </w:tcBorders>
            <w:shd w:val="clear" w:color="auto" w:fill="auto"/>
            <w:hideMark/>
          </w:tcPr>
          <w:p w:rsidR="00E74EAA" w:rsidRPr="00A1012D" w:rsidRDefault="00E74EAA" w:rsidP="004C297A">
            <w:pPr>
              <w:jc w:val="right"/>
              <w:rPr>
                <w:rFonts w:ascii="Arial Narrow" w:hAnsi="Arial Narrow"/>
                <w:color w:val="000000"/>
                <w:sz w:val="20"/>
                <w:szCs w:val="20"/>
                <w:lang w:val="en-ZA" w:eastAsia="en-ZA"/>
              </w:rPr>
            </w:pPr>
            <w:r>
              <w:rPr>
                <w:rFonts w:ascii="Arial Narrow" w:hAnsi="Arial Narrow"/>
                <w:color w:val="000000"/>
                <w:sz w:val="20"/>
                <w:szCs w:val="20"/>
                <w:lang w:val="en-ZA" w:eastAsia="en-ZA"/>
              </w:rPr>
              <w:t xml:space="preserve"> R </w:t>
            </w:r>
            <w:r w:rsidRPr="00A1012D">
              <w:rPr>
                <w:rFonts w:ascii="Arial Narrow" w:hAnsi="Arial Narrow"/>
                <w:color w:val="000000"/>
                <w:sz w:val="20"/>
                <w:szCs w:val="20"/>
                <w:lang w:val="en-ZA" w:eastAsia="en-ZA"/>
              </w:rPr>
              <w:t xml:space="preserve">13 395 813.63 </w:t>
            </w:r>
          </w:p>
        </w:tc>
        <w:tc>
          <w:tcPr>
            <w:tcW w:w="1630" w:type="dxa"/>
            <w:tcBorders>
              <w:top w:val="nil"/>
              <w:left w:val="nil"/>
              <w:bottom w:val="single" w:sz="4" w:space="0" w:color="auto"/>
              <w:right w:val="single" w:sz="4" w:space="0" w:color="auto"/>
            </w:tcBorders>
            <w:shd w:val="clear" w:color="auto" w:fill="auto"/>
            <w:hideMark/>
          </w:tcPr>
          <w:p w:rsidR="00E74EAA" w:rsidRPr="00A1012D" w:rsidRDefault="00E74EAA" w:rsidP="00CE0F5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12 779 822.62 </w:t>
            </w:r>
          </w:p>
        </w:tc>
        <w:tc>
          <w:tcPr>
            <w:tcW w:w="1419" w:type="dxa"/>
            <w:tcBorders>
              <w:top w:val="nil"/>
              <w:left w:val="nil"/>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E74EAA" w:rsidRPr="00A1012D" w:rsidTr="005864D6">
        <w:trPr>
          <w:trHeight w:val="276"/>
        </w:trPr>
        <w:tc>
          <w:tcPr>
            <w:tcW w:w="1291" w:type="dxa"/>
            <w:vMerge/>
            <w:tcBorders>
              <w:left w:val="single" w:sz="4" w:space="0" w:color="auto"/>
              <w:right w:val="single" w:sz="4" w:space="0" w:color="auto"/>
            </w:tcBorders>
            <w:shd w:val="clear" w:color="auto" w:fill="auto"/>
            <w:vAlign w:val="bottom"/>
            <w:hideMark/>
          </w:tcPr>
          <w:p w:rsidR="00E74EAA" w:rsidRPr="00A1012D" w:rsidRDefault="00E74EAA" w:rsidP="00A1012D">
            <w:pPr>
              <w:rPr>
                <w:rFonts w:ascii="Arial Narrow" w:hAnsi="Arial Narrow"/>
                <w:color w:val="000000"/>
                <w:sz w:val="20"/>
                <w:szCs w:val="20"/>
                <w:lang w:val="en-ZA" w:eastAsia="en-ZA"/>
              </w:rPr>
            </w:pPr>
          </w:p>
        </w:tc>
        <w:tc>
          <w:tcPr>
            <w:tcW w:w="2552" w:type="dxa"/>
            <w:tcBorders>
              <w:top w:val="nil"/>
              <w:left w:val="nil"/>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DIGITAL COURT RECORDS-DATA CONSOLIDATION</w:t>
            </w:r>
          </w:p>
        </w:tc>
        <w:tc>
          <w:tcPr>
            <w:tcW w:w="1417" w:type="dxa"/>
            <w:tcBorders>
              <w:top w:val="nil"/>
              <w:left w:val="nil"/>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DIMENSION DATA</w:t>
            </w:r>
          </w:p>
        </w:tc>
        <w:tc>
          <w:tcPr>
            <w:tcW w:w="1630" w:type="dxa"/>
            <w:tcBorders>
              <w:top w:val="nil"/>
              <w:left w:val="nil"/>
              <w:bottom w:val="single" w:sz="4" w:space="0" w:color="auto"/>
              <w:right w:val="single" w:sz="4" w:space="0" w:color="auto"/>
            </w:tcBorders>
            <w:shd w:val="clear" w:color="auto" w:fill="auto"/>
            <w:hideMark/>
          </w:tcPr>
          <w:p w:rsidR="00E74EAA" w:rsidRPr="00A1012D" w:rsidRDefault="00E74EAA" w:rsidP="004C297A">
            <w:pPr>
              <w:jc w:val="right"/>
              <w:rPr>
                <w:rFonts w:ascii="Arial Narrow" w:hAnsi="Arial Narrow"/>
                <w:color w:val="000000"/>
                <w:sz w:val="20"/>
                <w:szCs w:val="20"/>
                <w:lang w:val="en-ZA" w:eastAsia="en-ZA"/>
              </w:rPr>
            </w:pPr>
            <w:r>
              <w:rPr>
                <w:rFonts w:ascii="Arial Narrow" w:hAnsi="Arial Narrow"/>
                <w:color w:val="000000"/>
                <w:sz w:val="20"/>
                <w:szCs w:val="20"/>
                <w:lang w:val="en-ZA" w:eastAsia="en-ZA"/>
              </w:rPr>
              <w:t xml:space="preserve"> R  </w:t>
            </w:r>
            <w:r w:rsidRPr="00A1012D">
              <w:rPr>
                <w:rFonts w:ascii="Arial Narrow" w:hAnsi="Arial Narrow"/>
                <w:color w:val="000000"/>
                <w:sz w:val="20"/>
                <w:szCs w:val="20"/>
                <w:lang w:val="en-ZA" w:eastAsia="en-ZA"/>
              </w:rPr>
              <w:t xml:space="preserve">25 208 158.96 </w:t>
            </w:r>
          </w:p>
        </w:tc>
        <w:tc>
          <w:tcPr>
            <w:tcW w:w="1630" w:type="dxa"/>
            <w:tcBorders>
              <w:top w:val="nil"/>
              <w:left w:val="nil"/>
              <w:bottom w:val="single" w:sz="4" w:space="0" w:color="auto"/>
              <w:right w:val="single" w:sz="4" w:space="0" w:color="auto"/>
            </w:tcBorders>
            <w:shd w:val="clear" w:color="auto" w:fill="auto"/>
            <w:hideMark/>
          </w:tcPr>
          <w:p w:rsidR="00E74EAA" w:rsidRPr="00A1012D" w:rsidRDefault="00E74EAA" w:rsidP="00CE0F5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19 933 181.76 </w:t>
            </w:r>
          </w:p>
        </w:tc>
        <w:tc>
          <w:tcPr>
            <w:tcW w:w="1419" w:type="dxa"/>
            <w:tcBorders>
              <w:top w:val="nil"/>
              <w:left w:val="nil"/>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E74EAA" w:rsidRPr="00A1012D" w:rsidTr="005864D6">
        <w:trPr>
          <w:trHeight w:val="552"/>
        </w:trPr>
        <w:tc>
          <w:tcPr>
            <w:tcW w:w="1291" w:type="dxa"/>
            <w:vMerge/>
            <w:tcBorders>
              <w:left w:val="single" w:sz="4" w:space="0" w:color="auto"/>
              <w:right w:val="single" w:sz="4" w:space="0" w:color="auto"/>
            </w:tcBorders>
            <w:shd w:val="clear" w:color="auto" w:fill="auto"/>
            <w:vAlign w:val="bottom"/>
            <w:hideMark/>
          </w:tcPr>
          <w:p w:rsidR="00E74EAA" w:rsidRPr="00A1012D" w:rsidRDefault="00E74EAA" w:rsidP="00A1012D">
            <w:pPr>
              <w:rPr>
                <w:rFonts w:ascii="Arial Narrow" w:hAnsi="Arial Narrow"/>
                <w:color w:val="000000"/>
                <w:sz w:val="20"/>
                <w:szCs w:val="20"/>
                <w:lang w:val="en-ZA" w:eastAsia="en-ZA"/>
              </w:rPr>
            </w:pPr>
          </w:p>
        </w:tc>
        <w:tc>
          <w:tcPr>
            <w:tcW w:w="2552" w:type="dxa"/>
            <w:tcBorders>
              <w:top w:val="nil"/>
              <w:left w:val="nil"/>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DATA CONSOLIDATION CONTRACT TO ENABLE THE RETRIEVAL OF HISTORIC DATA (SUB PROGRAMME)</w:t>
            </w:r>
          </w:p>
        </w:tc>
        <w:tc>
          <w:tcPr>
            <w:tcW w:w="1417" w:type="dxa"/>
            <w:tcBorders>
              <w:top w:val="nil"/>
              <w:left w:val="nil"/>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DIMENSION DATA</w:t>
            </w:r>
          </w:p>
        </w:tc>
        <w:tc>
          <w:tcPr>
            <w:tcW w:w="1630" w:type="dxa"/>
            <w:tcBorders>
              <w:top w:val="nil"/>
              <w:left w:val="nil"/>
              <w:bottom w:val="single" w:sz="4" w:space="0" w:color="auto"/>
              <w:right w:val="single" w:sz="4" w:space="0" w:color="auto"/>
            </w:tcBorders>
            <w:shd w:val="clear" w:color="auto" w:fill="auto"/>
            <w:hideMark/>
          </w:tcPr>
          <w:p w:rsidR="00E74EAA" w:rsidRPr="00A1012D" w:rsidRDefault="00E74EAA" w:rsidP="001B004D">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2 589 256.00 </w:t>
            </w:r>
          </w:p>
        </w:tc>
        <w:tc>
          <w:tcPr>
            <w:tcW w:w="1630" w:type="dxa"/>
            <w:tcBorders>
              <w:top w:val="nil"/>
              <w:left w:val="nil"/>
              <w:bottom w:val="single" w:sz="4" w:space="0" w:color="auto"/>
              <w:right w:val="single" w:sz="4" w:space="0" w:color="auto"/>
            </w:tcBorders>
            <w:shd w:val="clear" w:color="auto" w:fill="auto"/>
            <w:hideMark/>
          </w:tcPr>
          <w:p w:rsidR="00E74EAA" w:rsidRPr="00A1012D" w:rsidRDefault="00E74EAA" w:rsidP="00CE0F5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1 094 630.95 </w:t>
            </w:r>
          </w:p>
        </w:tc>
        <w:tc>
          <w:tcPr>
            <w:tcW w:w="1419" w:type="dxa"/>
            <w:tcBorders>
              <w:top w:val="nil"/>
              <w:left w:val="nil"/>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E74EAA" w:rsidRPr="00A1012D" w:rsidTr="005864D6">
        <w:trPr>
          <w:trHeight w:val="552"/>
        </w:trPr>
        <w:tc>
          <w:tcPr>
            <w:tcW w:w="1291" w:type="dxa"/>
            <w:vMerge/>
            <w:tcBorders>
              <w:left w:val="single" w:sz="4" w:space="0" w:color="auto"/>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p>
        </w:tc>
        <w:tc>
          <w:tcPr>
            <w:tcW w:w="2552" w:type="dxa"/>
            <w:tcBorders>
              <w:top w:val="nil"/>
              <w:left w:val="nil"/>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APPOINTMENT OF HEALTH RISK MANAGEMENT (PTY) LTD TO ASSES THE STOCKPILE PILIR APPLICATIONS</w:t>
            </w:r>
          </w:p>
        </w:tc>
        <w:tc>
          <w:tcPr>
            <w:tcW w:w="1417" w:type="dxa"/>
            <w:tcBorders>
              <w:top w:val="nil"/>
              <w:left w:val="nil"/>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METROPOLITAN HEALTH RISK (PTY) LTD</w:t>
            </w:r>
          </w:p>
        </w:tc>
        <w:tc>
          <w:tcPr>
            <w:tcW w:w="1630" w:type="dxa"/>
            <w:tcBorders>
              <w:top w:val="nil"/>
              <w:left w:val="nil"/>
              <w:bottom w:val="single" w:sz="4" w:space="0" w:color="auto"/>
              <w:right w:val="single" w:sz="4" w:space="0" w:color="auto"/>
            </w:tcBorders>
            <w:shd w:val="clear" w:color="auto" w:fill="auto"/>
            <w:hideMark/>
          </w:tcPr>
          <w:p w:rsidR="00E74EAA" w:rsidRPr="00A1012D" w:rsidRDefault="00E74EAA" w:rsidP="001B004D">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4 000 000.00 </w:t>
            </w:r>
          </w:p>
        </w:tc>
        <w:tc>
          <w:tcPr>
            <w:tcW w:w="1630" w:type="dxa"/>
            <w:tcBorders>
              <w:top w:val="nil"/>
              <w:left w:val="nil"/>
              <w:bottom w:val="single" w:sz="4" w:space="0" w:color="auto"/>
              <w:right w:val="single" w:sz="4" w:space="0" w:color="auto"/>
            </w:tcBorders>
            <w:shd w:val="clear" w:color="auto" w:fill="auto"/>
            <w:hideMark/>
          </w:tcPr>
          <w:p w:rsidR="00E74EAA" w:rsidRPr="00A1012D" w:rsidRDefault="00E74EAA" w:rsidP="00CE0F5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583 642.04 </w:t>
            </w:r>
          </w:p>
        </w:tc>
        <w:tc>
          <w:tcPr>
            <w:tcW w:w="1419" w:type="dxa"/>
            <w:tcBorders>
              <w:top w:val="nil"/>
              <w:left w:val="nil"/>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2</w:t>
            </w:r>
          </w:p>
        </w:tc>
      </w:tr>
      <w:tr w:rsidR="00A1012D" w:rsidRPr="00A1012D" w:rsidTr="006A78C5">
        <w:trPr>
          <w:trHeight w:val="1104"/>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2011 07</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0D11FC">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SUPPLY OF A LOCAL AND OVERSEES ELECTRONIC &amp; LOOSE PUBLICATIONS (B) TO SUPPLY LOCAL &amp; OVERSE</w:t>
            </w:r>
            <w:r w:rsidR="000D11FC">
              <w:rPr>
                <w:rFonts w:ascii="Arial Narrow" w:hAnsi="Arial Narrow"/>
                <w:color w:val="000000"/>
                <w:sz w:val="20"/>
                <w:szCs w:val="20"/>
                <w:lang w:val="en-ZA" w:eastAsia="en-ZA"/>
              </w:rPr>
              <w:t>E</w:t>
            </w:r>
            <w:r w:rsidRPr="00A1012D">
              <w:rPr>
                <w:rFonts w:ascii="Arial Narrow" w:hAnsi="Arial Narrow"/>
                <w:color w:val="000000"/>
                <w:sz w:val="20"/>
                <w:szCs w:val="20"/>
                <w:lang w:val="en-ZA" w:eastAsia="en-ZA"/>
              </w:rPr>
              <w:t xml:space="preserve">S JOURNALS &amp; SERIALS © UPDATING SERVICES OF LOOSE LEAF PUBLICATIONS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JUTA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1B004D">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251 145 657.59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CE0F5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245 894 003.03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3</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2012 14</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CASH IN TRANSIT SERVICES</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PROTEA COIN GROUP (PTY) LTD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1B004D">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52 496 556.58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CE0F5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31 101 605.50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3</w:t>
            </w:r>
          </w:p>
        </w:tc>
      </w:tr>
      <w:tr w:rsidR="00A1012D" w:rsidRPr="00A1012D" w:rsidTr="006A78C5">
        <w:trPr>
          <w:trHeight w:val="1104"/>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2013 03</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0D11FC">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APPOINTMENT OF SERVICE PROVIDER FOR THE ASSE</w:t>
            </w:r>
            <w:r w:rsidR="000D11FC">
              <w:rPr>
                <w:rFonts w:ascii="Arial Narrow" w:hAnsi="Arial Narrow"/>
                <w:color w:val="000000"/>
                <w:sz w:val="20"/>
                <w:szCs w:val="20"/>
                <w:lang w:val="en-ZA" w:eastAsia="en-ZA"/>
              </w:rPr>
              <w:t>S</w:t>
            </w:r>
            <w:r w:rsidRPr="00A1012D">
              <w:rPr>
                <w:rFonts w:ascii="Arial Narrow" w:hAnsi="Arial Narrow"/>
                <w:color w:val="000000"/>
                <w:sz w:val="20"/>
                <w:szCs w:val="20"/>
                <w:lang w:val="en-ZA" w:eastAsia="en-ZA"/>
              </w:rPr>
              <w:t xml:space="preserve">SMENT OF THE IMPACT OF THE DECISIONS OF THE CONSTITUTIONAL COURT &amp; SUPREME  COURT OF APPEAL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HUMAN SCIENCE RESEARCH COUNCIL J/V FORT HARE UNIVERSITY</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1B004D">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10 324 841.00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CE0F5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10 324 840.67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3</w:t>
            </w:r>
          </w:p>
        </w:tc>
      </w:tr>
      <w:tr w:rsidR="00A1012D" w:rsidRPr="00A1012D" w:rsidTr="006A78C5">
        <w:trPr>
          <w:trHeight w:val="552"/>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2015 03</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PROVISION OF AN AUDIO VISUAL REMAND SOLUTION FOR THE DOJ&amp;CD </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VOX TELECOMMUNICATIONS (PTY) LTD</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1B004D">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16 608 965.86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CE0F5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13 717 865.22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3</w:t>
            </w:r>
          </w:p>
        </w:tc>
      </w:tr>
      <w:tr w:rsidR="00A1012D" w:rsidRPr="00A1012D" w:rsidTr="006A78C5">
        <w:trPr>
          <w:trHeight w:val="1104"/>
        </w:trPr>
        <w:tc>
          <w:tcPr>
            <w:tcW w:w="1291" w:type="dxa"/>
            <w:tcBorders>
              <w:top w:val="nil"/>
              <w:left w:val="single" w:sz="4" w:space="0" w:color="auto"/>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2015 17</w:t>
            </w:r>
          </w:p>
        </w:tc>
        <w:tc>
          <w:tcPr>
            <w:tcW w:w="2552"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APPOINTMENT OF A SERVICE PROVIDER FOR THE PROCUREMENT OF VIRTUAL LIBRARY PUBLICATIONS (LOCAL ONLINE, ELECTRONIC &amp; PRINTED) FOR THE DOJ&amp;CD &amp; THE OCJ</w:t>
            </w:r>
          </w:p>
        </w:tc>
        <w:tc>
          <w:tcPr>
            <w:tcW w:w="1417"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JUTA &amp; COMPANY</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1B004D">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70 129 646.40 </w:t>
            </w:r>
          </w:p>
        </w:tc>
        <w:tc>
          <w:tcPr>
            <w:tcW w:w="1630" w:type="dxa"/>
            <w:tcBorders>
              <w:top w:val="nil"/>
              <w:left w:val="nil"/>
              <w:bottom w:val="single" w:sz="4" w:space="0" w:color="auto"/>
              <w:right w:val="single" w:sz="4" w:space="0" w:color="auto"/>
            </w:tcBorders>
            <w:shd w:val="clear" w:color="auto" w:fill="auto"/>
            <w:hideMark/>
          </w:tcPr>
          <w:p w:rsidR="00A1012D" w:rsidRPr="00A1012D" w:rsidRDefault="00A1012D" w:rsidP="00CE0F5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30 271 653.90 </w:t>
            </w:r>
          </w:p>
        </w:tc>
        <w:tc>
          <w:tcPr>
            <w:tcW w:w="1419" w:type="dxa"/>
            <w:tcBorders>
              <w:top w:val="nil"/>
              <w:left w:val="nil"/>
              <w:bottom w:val="single" w:sz="4" w:space="0" w:color="auto"/>
              <w:right w:val="single" w:sz="4" w:space="0" w:color="auto"/>
            </w:tcBorders>
            <w:shd w:val="clear" w:color="auto" w:fill="auto"/>
            <w:hideMark/>
          </w:tcPr>
          <w:p w:rsidR="00A1012D" w:rsidRPr="00A1012D" w:rsidRDefault="00A1012D"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3</w:t>
            </w:r>
          </w:p>
        </w:tc>
      </w:tr>
      <w:tr w:rsidR="00E74EAA" w:rsidRPr="00A1012D" w:rsidTr="005864D6">
        <w:trPr>
          <w:trHeight w:val="1380"/>
        </w:trPr>
        <w:tc>
          <w:tcPr>
            <w:tcW w:w="1291" w:type="dxa"/>
            <w:vMerge w:val="restart"/>
            <w:tcBorders>
              <w:top w:val="nil"/>
              <w:left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RFB 2016 02</w:t>
            </w:r>
          </w:p>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w:t>
            </w:r>
          </w:p>
        </w:tc>
        <w:tc>
          <w:tcPr>
            <w:tcW w:w="2552" w:type="dxa"/>
            <w:tcBorders>
              <w:top w:val="nil"/>
              <w:left w:val="nil"/>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APPOINTMENT OF A SERVICE PROVIDER FOR THE PROCUREMENT OF VIRTUAL LIBRARY PUBLICATIONS (FOREIGN  ONLINE, SUBSCRIPTION TO PRINTED &amp; LOOSE LEAF PUBLICATIONS ) FOR THE DOJ&amp;CD &amp; THE OCJ</w:t>
            </w:r>
          </w:p>
        </w:tc>
        <w:tc>
          <w:tcPr>
            <w:tcW w:w="1417" w:type="dxa"/>
            <w:tcBorders>
              <w:top w:val="nil"/>
              <w:left w:val="nil"/>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JUTA &amp; COMPANY (PTY) LTD</w:t>
            </w:r>
          </w:p>
        </w:tc>
        <w:tc>
          <w:tcPr>
            <w:tcW w:w="1630" w:type="dxa"/>
            <w:tcBorders>
              <w:top w:val="nil"/>
              <w:left w:val="nil"/>
              <w:bottom w:val="single" w:sz="4" w:space="0" w:color="auto"/>
              <w:right w:val="single" w:sz="4" w:space="0" w:color="auto"/>
            </w:tcBorders>
            <w:shd w:val="clear" w:color="auto" w:fill="auto"/>
            <w:hideMark/>
          </w:tcPr>
          <w:p w:rsidR="00E74EAA" w:rsidRPr="00A1012D" w:rsidRDefault="00E74EAA" w:rsidP="001B004D">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R18 550 000.00 </w:t>
            </w:r>
          </w:p>
        </w:tc>
        <w:tc>
          <w:tcPr>
            <w:tcW w:w="1630" w:type="dxa"/>
            <w:tcBorders>
              <w:top w:val="nil"/>
              <w:left w:val="nil"/>
              <w:bottom w:val="single" w:sz="4" w:space="0" w:color="auto"/>
              <w:right w:val="single" w:sz="4" w:space="0" w:color="auto"/>
            </w:tcBorders>
            <w:shd w:val="clear" w:color="auto" w:fill="auto"/>
            <w:hideMark/>
          </w:tcPr>
          <w:p w:rsidR="00E74EAA" w:rsidRPr="00A1012D" w:rsidRDefault="00E74EAA" w:rsidP="007543C0">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w:t>
            </w:r>
            <w:r>
              <w:rPr>
                <w:rFonts w:ascii="Arial Narrow" w:hAnsi="Arial Narrow"/>
                <w:color w:val="000000"/>
                <w:sz w:val="20"/>
                <w:szCs w:val="20"/>
                <w:lang w:val="en-ZA" w:eastAsia="en-ZA"/>
              </w:rPr>
              <w:t xml:space="preserve">  </w:t>
            </w:r>
            <w:r w:rsidRPr="00A1012D">
              <w:rPr>
                <w:rFonts w:ascii="Arial Narrow" w:hAnsi="Arial Narrow"/>
                <w:color w:val="000000"/>
                <w:sz w:val="20"/>
                <w:szCs w:val="20"/>
                <w:lang w:val="en-ZA" w:eastAsia="en-ZA"/>
              </w:rPr>
              <w:t xml:space="preserve">-   </w:t>
            </w:r>
          </w:p>
        </w:tc>
        <w:tc>
          <w:tcPr>
            <w:tcW w:w="1419" w:type="dxa"/>
            <w:tcBorders>
              <w:top w:val="nil"/>
              <w:left w:val="nil"/>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3</w:t>
            </w:r>
          </w:p>
        </w:tc>
      </w:tr>
      <w:tr w:rsidR="00E74EAA" w:rsidRPr="00A1012D" w:rsidTr="005864D6">
        <w:trPr>
          <w:trHeight w:val="828"/>
        </w:trPr>
        <w:tc>
          <w:tcPr>
            <w:tcW w:w="1291" w:type="dxa"/>
            <w:vMerge/>
            <w:tcBorders>
              <w:left w:val="single" w:sz="4" w:space="0" w:color="auto"/>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p>
        </w:tc>
        <w:tc>
          <w:tcPr>
            <w:tcW w:w="2552" w:type="dxa"/>
            <w:tcBorders>
              <w:top w:val="nil"/>
              <w:left w:val="nil"/>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HOSTING &amp; RELATED SERVICES FOR THE ICT DISATER RECOVERY IMPLEMENTATION &amp; OPERATIONAL IMPROVEMENT INITIATIVES</w:t>
            </w:r>
          </w:p>
        </w:tc>
        <w:tc>
          <w:tcPr>
            <w:tcW w:w="1417" w:type="dxa"/>
            <w:tcBorders>
              <w:top w:val="nil"/>
              <w:left w:val="nil"/>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TELKOM SA</w:t>
            </w:r>
          </w:p>
        </w:tc>
        <w:tc>
          <w:tcPr>
            <w:tcW w:w="1630" w:type="dxa"/>
            <w:tcBorders>
              <w:top w:val="nil"/>
              <w:left w:val="nil"/>
              <w:bottom w:val="single" w:sz="4" w:space="0" w:color="auto"/>
              <w:right w:val="single" w:sz="4" w:space="0" w:color="auto"/>
            </w:tcBorders>
            <w:shd w:val="clear" w:color="auto" w:fill="auto"/>
            <w:hideMark/>
          </w:tcPr>
          <w:p w:rsidR="00E74EAA" w:rsidRPr="00A1012D" w:rsidRDefault="00E74EAA" w:rsidP="001B004D">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41 295 682.07 </w:t>
            </w:r>
          </w:p>
        </w:tc>
        <w:tc>
          <w:tcPr>
            <w:tcW w:w="1630" w:type="dxa"/>
            <w:tcBorders>
              <w:top w:val="nil"/>
              <w:left w:val="nil"/>
              <w:bottom w:val="single" w:sz="4" w:space="0" w:color="auto"/>
              <w:right w:val="single" w:sz="4" w:space="0" w:color="auto"/>
            </w:tcBorders>
            <w:shd w:val="clear" w:color="auto" w:fill="auto"/>
            <w:hideMark/>
          </w:tcPr>
          <w:p w:rsidR="00E74EAA" w:rsidRPr="00A1012D" w:rsidRDefault="00E74EAA" w:rsidP="00CE0F55">
            <w:pPr>
              <w:jc w:val="right"/>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 xml:space="preserve"> R 17 014 964.10 </w:t>
            </w:r>
          </w:p>
        </w:tc>
        <w:tc>
          <w:tcPr>
            <w:tcW w:w="1419" w:type="dxa"/>
            <w:tcBorders>
              <w:top w:val="nil"/>
              <w:left w:val="nil"/>
              <w:bottom w:val="single" w:sz="4" w:space="0" w:color="auto"/>
              <w:right w:val="single" w:sz="4" w:space="0" w:color="auto"/>
            </w:tcBorders>
            <w:shd w:val="clear" w:color="auto" w:fill="auto"/>
            <w:hideMark/>
          </w:tcPr>
          <w:p w:rsidR="00E74EAA" w:rsidRPr="00A1012D" w:rsidRDefault="00E74EAA" w:rsidP="00A1012D">
            <w:pPr>
              <w:rPr>
                <w:rFonts w:ascii="Arial Narrow" w:hAnsi="Arial Narrow"/>
                <w:color w:val="000000"/>
                <w:sz w:val="20"/>
                <w:szCs w:val="20"/>
                <w:lang w:val="en-ZA" w:eastAsia="en-ZA"/>
              </w:rPr>
            </w:pPr>
            <w:r w:rsidRPr="00A1012D">
              <w:rPr>
                <w:rFonts w:ascii="Arial Narrow" w:hAnsi="Arial Narrow"/>
                <w:color w:val="000000"/>
                <w:sz w:val="20"/>
                <w:szCs w:val="20"/>
                <w:lang w:val="en-ZA" w:eastAsia="en-ZA"/>
              </w:rPr>
              <w:t>LEVEL 3</w:t>
            </w:r>
          </w:p>
        </w:tc>
      </w:tr>
    </w:tbl>
    <w:p w:rsidR="0069023F" w:rsidRDefault="0069023F" w:rsidP="0069023F">
      <w:pPr>
        <w:spacing w:line="360" w:lineRule="auto"/>
        <w:jc w:val="both"/>
      </w:pPr>
    </w:p>
    <w:p w:rsidR="0085472B" w:rsidRPr="0085472B" w:rsidRDefault="0085472B" w:rsidP="0085472B">
      <w:pPr>
        <w:spacing w:line="360" w:lineRule="auto"/>
        <w:jc w:val="both"/>
        <w:rPr>
          <w:rFonts w:ascii="Arial" w:hAnsi="Arial" w:cs="Arial"/>
          <w:b/>
          <w:u w:val="single"/>
        </w:rPr>
      </w:pPr>
      <w:r>
        <w:rPr>
          <w:rFonts w:ascii="Arial" w:hAnsi="Arial" w:cs="Arial"/>
          <w:b/>
          <w:u w:val="single"/>
        </w:rPr>
        <w:t>Below is the</w:t>
      </w:r>
      <w:r w:rsidRPr="0085472B">
        <w:rPr>
          <w:rFonts w:ascii="Arial" w:hAnsi="Arial" w:cs="Arial"/>
          <w:b/>
          <w:u w:val="single"/>
        </w:rPr>
        <w:t xml:space="preserve"> information received from the entities reporting to the Minister of Justice and Correctional </w:t>
      </w:r>
      <w:proofErr w:type="gramStart"/>
      <w:r w:rsidRPr="0085472B">
        <w:rPr>
          <w:rFonts w:ascii="Arial" w:hAnsi="Arial" w:cs="Arial"/>
          <w:b/>
          <w:u w:val="single"/>
        </w:rPr>
        <w:t>Services:</w:t>
      </w:r>
      <w:proofErr w:type="gramEnd"/>
    </w:p>
    <w:p w:rsidR="0085472B" w:rsidRDefault="0085472B" w:rsidP="0085472B">
      <w:pPr>
        <w:spacing w:line="360" w:lineRule="auto"/>
        <w:jc w:val="both"/>
        <w:rPr>
          <w:rFonts w:ascii="Arial" w:hAnsi="Arial" w:cs="Arial"/>
          <w:b/>
        </w:rPr>
      </w:pPr>
    </w:p>
    <w:p w:rsidR="005E41FB" w:rsidRDefault="005E41FB" w:rsidP="0085472B">
      <w:pPr>
        <w:numPr>
          <w:ilvl w:val="0"/>
          <w:numId w:val="6"/>
        </w:numPr>
        <w:spacing w:line="360" w:lineRule="auto"/>
        <w:jc w:val="both"/>
        <w:rPr>
          <w:rFonts w:ascii="Arial" w:hAnsi="Arial" w:cs="Arial"/>
          <w:b/>
        </w:rPr>
      </w:pPr>
      <w:r>
        <w:rPr>
          <w:rFonts w:ascii="Arial" w:hAnsi="Arial" w:cs="Arial"/>
          <w:b/>
        </w:rPr>
        <w:t>Legal Aid South Africa</w:t>
      </w:r>
    </w:p>
    <w:p w:rsidR="005E41FB" w:rsidRPr="00920E47" w:rsidRDefault="005E41FB" w:rsidP="0085472B">
      <w:pPr>
        <w:spacing w:line="360" w:lineRule="auto"/>
        <w:jc w:val="both"/>
        <w:rPr>
          <w:rFonts w:ascii="Arial" w:hAnsi="Arial" w:cs="Arial"/>
        </w:rPr>
      </w:pPr>
      <w:r w:rsidRPr="00920E47">
        <w:rPr>
          <w:rFonts w:ascii="Arial" w:hAnsi="Arial" w:cs="Arial"/>
        </w:rPr>
        <w:t>An estimated total of R</w:t>
      </w:r>
      <w:r>
        <w:rPr>
          <w:rFonts w:ascii="Arial" w:hAnsi="Arial" w:cs="Arial"/>
        </w:rPr>
        <w:t>983</w:t>
      </w:r>
      <w:r w:rsidRPr="00920E47">
        <w:rPr>
          <w:rFonts w:ascii="Arial" w:hAnsi="Arial" w:cs="Arial"/>
        </w:rPr>
        <w:t xml:space="preserve"> million worth o</w:t>
      </w:r>
      <w:r w:rsidR="0085472B">
        <w:rPr>
          <w:rFonts w:ascii="Arial" w:hAnsi="Arial" w:cs="Arial"/>
        </w:rPr>
        <w:t xml:space="preserve">f contracts had been awarded by </w:t>
      </w:r>
      <w:r w:rsidRPr="00920E47">
        <w:rPr>
          <w:rFonts w:ascii="Arial" w:hAnsi="Arial" w:cs="Arial"/>
        </w:rPr>
        <w:t>Legal Aid South Africa to various suppliers</w:t>
      </w:r>
      <w:r>
        <w:rPr>
          <w:rFonts w:ascii="Arial" w:hAnsi="Arial" w:cs="Arial"/>
        </w:rPr>
        <w:t xml:space="preserve"> </w:t>
      </w:r>
      <w:r w:rsidRPr="00920E47">
        <w:rPr>
          <w:rFonts w:ascii="Arial" w:hAnsi="Arial" w:cs="Arial"/>
        </w:rPr>
        <w:t>/service providers since 2013.</w:t>
      </w:r>
    </w:p>
    <w:p w:rsidR="0085472B" w:rsidRDefault="0085472B" w:rsidP="0085472B">
      <w:pPr>
        <w:spacing w:line="360" w:lineRule="auto"/>
        <w:jc w:val="both"/>
        <w:rPr>
          <w:rFonts w:ascii="Arial" w:hAnsi="Arial" w:cs="Arial"/>
        </w:rPr>
      </w:pPr>
    </w:p>
    <w:p w:rsidR="005E41FB" w:rsidRPr="00920E47" w:rsidRDefault="005E41FB" w:rsidP="0085472B">
      <w:pPr>
        <w:spacing w:line="360" w:lineRule="auto"/>
        <w:jc w:val="both"/>
        <w:rPr>
          <w:rFonts w:ascii="Arial" w:hAnsi="Arial" w:cs="Arial"/>
        </w:rPr>
      </w:pPr>
      <w:r w:rsidRPr="00920E47">
        <w:rPr>
          <w:rFonts w:ascii="Arial" w:hAnsi="Arial" w:cs="Arial"/>
        </w:rPr>
        <w:t>Details and ranks of service providers from which Legal Aid SA procured services in the past five years</w:t>
      </w:r>
      <w:r>
        <w:rPr>
          <w:rFonts w:ascii="Arial" w:hAnsi="Arial" w:cs="Arial"/>
        </w:rPr>
        <w:t xml:space="preserve"> are as follows</w:t>
      </w:r>
      <w:r w:rsidRPr="00920E47">
        <w:rPr>
          <w:rFonts w:ascii="Arial" w:hAnsi="Arial" w:cs="Arial"/>
        </w:rPr>
        <w:t>:</w:t>
      </w:r>
    </w:p>
    <w:p w:rsidR="005E41FB" w:rsidRPr="00920E47" w:rsidRDefault="005E41FB" w:rsidP="005E41F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5E41FB" w:rsidRPr="00AA404D" w:rsidTr="00C841C5">
        <w:tc>
          <w:tcPr>
            <w:tcW w:w="3192" w:type="dxa"/>
            <w:shd w:val="clear" w:color="auto" w:fill="auto"/>
          </w:tcPr>
          <w:p w:rsidR="005E41FB" w:rsidRPr="00AA404D" w:rsidRDefault="005E41FB" w:rsidP="00C841C5">
            <w:pPr>
              <w:jc w:val="center"/>
              <w:rPr>
                <w:rFonts w:ascii="Arial" w:hAnsi="Arial" w:cs="Arial"/>
                <w:b/>
              </w:rPr>
            </w:pPr>
            <w:r>
              <w:rPr>
                <w:rFonts w:ascii="Arial" w:hAnsi="Arial" w:cs="Arial"/>
                <w:b/>
              </w:rPr>
              <w:t>LEVEL OF BEE COMPLIANCE</w:t>
            </w:r>
          </w:p>
        </w:tc>
        <w:tc>
          <w:tcPr>
            <w:tcW w:w="3192" w:type="dxa"/>
            <w:shd w:val="clear" w:color="auto" w:fill="auto"/>
          </w:tcPr>
          <w:p w:rsidR="005E41FB" w:rsidRPr="00AA404D" w:rsidRDefault="005E41FB" w:rsidP="00C841C5">
            <w:pPr>
              <w:jc w:val="center"/>
              <w:rPr>
                <w:rFonts w:ascii="Arial" w:hAnsi="Arial" w:cs="Arial"/>
                <w:b/>
              </w:rPr>
            </w:pPr>
            <w:r w:rsidRPr="00AA404D">
              <w:rPr>
                <w:rFonts w:ascii="Arial" w:hAnsi="Arial" w:cs="Arial"/>
                <w:b/>
              </w:rPr>
              <w:t>VALUE OF CONTRACT</w:t>
            </w:r>
          </w:p>
        </w:tc>
        <w:tc>
          <w:tcPr>
            <w:tcW w:w="3192" w:type="dxa"/>
            <w:shd w:val="clear" w:color="auto" w:fill="auto"/>
          </w:tcPr>
          <w:p w:rsidR="005E41FB" w:rsidRPr="00AA404D" w:rsidRDefault="005E41FB" w:rsidP="00C841C5">
            <w:pPr>
              <w:jc w:val="center"/>
              <w:rPr>
                <w:rFonts w:ascii="Arial" w:hAnsi="Arial" w:cs="Arial"/>
                <w:b/>
              </w:rPr>
            </w:pPr>
            <w:r w:rsidRPr="00AA404D">
              <w:rPr>
                <w:rFonts w:ascii="Arial" w:hAnsi="Arial" w:cs="Arial"/>
                <w:b/>
              </w:rPr>
              <w:t>ALLOCATION</w:t>
            </w:r>
          </w:p>
        </w:tc>
      </w:tr>
      <w:tr w:rsidR="005E41FB" w:rsidRPr="00AA404D" w:rsidTr="00C841C5">
        <w:tc>
          <w:tcPr>
            <w:tcW w:w="3192" w:type="dxa"/>
            <w:shd w:val="clear" w:color="auto" w:fill="auto"/>
          </w:tcPr>
          <w:p w:rsidR="005E41FB" w:rsidRPr="00AA404D" w:rsidRDefault="005E41FB" w:rsidP="00C841C5">
            <w:pPr>
              <w:jc w:val="both"/>
              <w:rPr>
                <w:rFonts w:ascii="Arial" w:hAnsi="Arial" w:cs="Arial"/>
              </w:rPr>
            </w:pPr>
            <w:r w:rsidRPr="00AA404D">
              <w:rPr>
                <w:rFonts w:ascii="Arial" w:hAnsi="Arial" w:cs="Arial"/>
              </w:rPr>
              <w:t>Level 1</w:t>
            </w:r>
          </w:p>
        </w:tc>
        <w:tc>
          <w:tcPr>
            <w:tcW w:w="3192" w:type="dxa"/>
            <w:shd w:val="clear" w:color="auto" w:fill="auto"/>
          </w:tcPr>
          <w:p w:rsidR="005E41FB" w:rsidRPr="00AA404D" w:rsidRDefault="005E41FB" w:rsidP="00C841C5">
            <w:pPr>
              <w:jc w:val="right"/>
              <w:rPr>
                <w:rFonts w:ascii="Arial" w:hAnsi="Arial" w:cs="Arial"/>
              </w:rPr>
            </w:pPr>
            <w:r w:rsidRPr="00AA404D">
              <w:rPr>
                <w:rFonts w:ascii="Arial" w:hAnsi="Arial" w:cs="Arial"/>
              </w:rPr>
              <w:t>R119 969 330.13</w:t>
            </w:r>
          </w:p>
        </w:tc>
        <w:tc>
          <w:tcPr>
            <w:tcW w:w="3192" w:type="dxa"/>
            <w:shd w:val="clear" w:color="auto" w:fill="auto"/>
          </w:tcPr>
          <w:p w:rsidR="005E41FB" w:rsidRPr="00AA404D" w:rsidRDefault="005E41FB" w:rsidP="00C841C5">
            <w:pPr>
              <w:jc w:val="center"/>
              <w:rPr>
                <w:rFonts w:ascii="Arial" w:hAnsi="Arial" w:cs="Arial"/>
                <w:b/>
              </w:rPr>
            </w:pPr>
            <w:r>
              <w:rPr>
                <w:rFonts w:ascii="Arial" w:hAnsi="Arial" w:cs="Arial"/>
                <w:b/>
              </w:rPr>
              <w:t>12</w:t>
            </w:r>
            <w:r w:rsidRPr="00AA404D">
              <w:rPr>
                <w:rFonts w:ascii="Arial" w:hAnsi="Arial" w:cs="Arial"/>
                <w:b/>
              </w:rPr>
              <w:t>.</w:t>
            </w:r>
            <w:r>
              <w:rPr>
                <w:rFonts w:ascii="Arial" w:hAnsi="Arial" w:cs="Arial"/>
                <w:b/>
              </w:rPr>
              <w:t>20</w:t>
            </w:r>
            <w:r w:rsidRPr="00AA404D">
              <w:rPr>
                <w:rFonts w:ascii="Arial" w:hAnsi="Arial" w:cs="Arial"/>
                <w:b/>
              </w:rPr>
              <w:t>%</w:t>
            </w:r>
          </w:p>
        </w:tc>
      </w:tr>
      <w:tr w:rsidR="005E41FB" w:rsidRPr="00AA404D" w:rsidTr="00C841C5">
        <w:tc>
          <w:tcPr>
            <w:tcW w:w="3192" w:type="dxa"/>
            <w:shd w:val="clear" w:color="auto" w:fill="auto"/>
          </w:tcPr>
          <w:p w:rsidR="005E41FB" w:rsidRPr="00AA404D" w:rsidRDefault="005E41FB" w:rsidP="00C841C5">
            <w:pPr>
              <w:jc w:val="both"/>
              <w:rPr>
                <w:rFonts w:ascii="Arial" w:hAnsi="Arial" w:cs="Arial"/>
              </w:rPr>
            </w:pPr>
            <w:r w:rsidRPr="00AA404D">
              <w:rPr>
                <w:rFonts w:ascii="Arial" w:hAnsi="Arial" w:cs="Arial"/>
              </w:rPr>
              <w:t>Level 2</w:t>
            </w:r>
          </w:p>
        </w:tc>
        <w:tc>
          <w:tcPr>
            <w:tcW w:w="3192" w:type="dxa"/>
            <w:shd w:val="clear" w:color="auto" w:fill="auto"/>
          </w:tcPr>
          <w:p w:rsidR="005E41FB" w:rsidRPr="00AA404D" w:rsidRDefault="005E41FB" w:rsidP="00C841C5">
            <w:pPr>
              <w:jc w:val="right"/>
              <w:rPr>
                <w:rFonts w:ascii="Arial" w:hAnsi="Arial" w:cs="Arial"/>
              </w:rPr>
            </w:pPr>
            <w:r>
              <w:rPr>
                <w:rFonts w:ascii="Arial" w:hAnsi="Arial" w:cs="Arial"/>
              </w:rPr>
              <w:t>R163 970 657.36</w:t>
            </w:r>
          </w:p>
        </w:tc>
        <w:tc>
          <w:tcPr>
            <w:tcW w:w="3192" w:type="dxa"/>
            <w:shd w:val="clear" w:color="auto" w:fill="auto"/>
          </w:tcPr>
          <w:p w:rsidR="005E41FB" w:rsidRPr="00AA404D" w:rsidRDefault="005E41FB" w:rsidP="00C841C5">
            <w:pPr>
              <w:jc w:val="center"/>
              <w:rPr>
                <w:rFonts w:ascii="Arial" w:hAnsi="Arial" w:cs="Arial"/>
                <w:b/>
              </w:rPr>
            </w:pPr>
            <w:r>
              <w:rPr>
                <w:rFonts w:ascii="Arial" w:hAnsi="Arial" w:cs="Arial"/>
                <w:b/>
              </w:rPr>
              <w:t>16</w:t>
            </w:r>
            <w:r w:rsidRPr="00AA404D">
              <w:rPr>
                <w:rFonts w:ascii="Arial" w:hAnsi="Arial" w:cs="Arial"/>
                <w:b/>
              </w:rPr>
              <w:t>.</w:t>
            </w:r>
            <w:r>
              <w:rPr>
                <w:rFonts w:ascii="Arial" w:hAnsi="Arial" w:cs="Arial"/>
                <w:b/>
              </w:rPr>
              <w:t>68</w:t>
            </w:r>
            <w:r w:rsidRPr="00AA404D">
              <w:rPr>
                <w:rFonts w:ascii="Arial" w:hAnsi="Arial" w:cs="Arial"/>
                <w:b/>
              </w:rPr>
              <w:t>%</w:t>
            </w:r>
          </w:p>
        </w:tc>
      </w:tr>
      <w:tr w:rsidR="005E41FB" w:rsidRPr="00AA404D" w:rsidTr="00C841C5">
        <w:tc>
          <w:tcPr>
            <w:tcW w:w="3192" w:type="dxa"/>
            <w:shd w:val="clear" w:color="auto" w:fill="auto"/>
          </w:tcPr>
          <w:p w:rsidR="005E41FB" w:rsidRPr="00AA404D" w:rsidRDefault="005E41FB" w:rsidP="00C841C5">
            <w:pPr>
              <w:jc w:val="both"/>
              <w:rPr>
                <w:rFonts w:ascii="Arial" w:hAnsi="Arial" w:cs="Arial"/>
              </w:rPr>
            </w:pPr>
            <w:r w:rsidRPr="00AA404D">
              <w:rPr>
                <w:rFonts w:ascii="Arial" w:hAnsi="Arial" w:cs="Arial"/>
              </w:rPr>
              <w:t>Level 3</w:t>
            </w:r>
          </w:p>
        </w:tc>
        <w:tc>
          <w:tcPr>
            <w:tcW w:w="3192" w:type="dxa"/>
            <w:shd w:val="clear" w:color="auto" w:fill="auto"/>
          </w:tcPr>
          <w:p w:rsidR="005E41FB" w:rsidRPr="00AA404D" w:rsidRDefault="005E41FB" w:rsidP="00C841C5">
            <w:pPr>
              <w:jc w:val="right"/>
              <w:rPr>
                <w:rFonts w:ascii="Arial" w:hAnsi="Arial" w:cs="Arial"/>
              </w:rPr>
            </w:pPr>
            <w:r>
              <w:rPr>
                <w:rFonts w:ascii="Arial" w:hAnsi="Arial" w:cs="Arial"/>
              </w:rPr>
              <w:t>R54 569 183.79</w:t>
            </w:r>
          </w:p>
        </w:tc>
        <w:tc>
          <w:tcPr>
            <w:tcW w:w="3192" w:type="dxa"/>
            <w:shd w:val="clear" w:color="auto" w:fill="auto"/>
          </w:tcPr>
          <w:p w:rsidR="005E41FB" w:rsidRPr="00AA404D" w:rsidRDefault="005E41FB" w:rsidP="00C841C5">
            <w:pPr>
              <w:jc w:val="center"/>
              <w:rPr>
                <w:rFonts w:ascii="Arial" w:hAnsi="Arial" w:cs="Arial"/>
                <w:b/>
              </w:rPr>
            </w:pPr>
            <w:r>
              <w:rPr>
                <w:rFonts w:ascii="Arial" w:hAnsi="Arial" w:cs="Arial"/>
                <w:b/>
              </w:rPr>
              <w:t>5.55</w:t>
            </w:r>
            <w:r w:rsidRPr="00AA404D">
              <w:rPr>
                <w:rFonts w:ascii="Arial" w:hAnsi="Arial" w:cs="Arial"/>
                <w:b/>
              </w:rPr>
              <w:t>%</w:t>
            </w:r>
          </w:p>
        </w:tc>
      </w:tr>
      <w:tr w:rsidR="005E41FB" w:rsidRPr="00AA404D" w:rsidTr="00C841C5">
        <w:tc>
          <w:tcPr>
            <w:tcW w:w="3192" w:type="dxa"/>
            <w:shd w:val="clear" w:color="auto" w:fill="auto"/>
          </w:tcPr>
          <w:p w:rsidR="005E41FB" w:rsidRPr="00AA404D" w:rsidRDefault="005E41FB" w:rsidP="00C841C5">
            <w:pPr>
              <w:jc w:val="both"/>
              <w:rPr>
                <w:rFonts w:ascii="Arial" w:hAnsi="Arial" w:cs="Arial"/>
              </w:rPr>
            </w:pPr>
            <w:r w:rsidRPr="00AA404D">
              <w:rPr>
                <w:rFonts w:ascii="Arial" w:hAnsi="Arial" w:cs="Arial"/>
              </w:rPr>
              <w:t>Level 4 and higher</w:t>
            </w:r>
          </w:p>
        </w:tc>
        <w:tc>
          <w:tcPr>
            <w:tcW w:w="3192" w:type="dxa"/>
            <w:shd w:val="clear" w:color="auto" w:fill="auto"/>
          </w:tcPr>
          <w:p w:rsidR="005E41FB" w:rsidRPr="00AA404D" w:rsidRDefault="005E41FB" w:rsidP="00C841C5">
            <w:pPr>
              <w:jc w:val="right"/>
              <w:rPr>
                <w:rFonts w:ascii="Arial" w:hAnsi="Arial" w:cs="Arial"/>
              </w:rPr>
            </w:pPr>
            <w:r w:rsidRPr="00AA404D">
              <w:rPr>
                <w:rFonts w:ascii="Arial" w:hAnsi="Arial" w:cs="Arial"/>
              </w:rPr>
              <w:t xml:space="preserve">  R99 631 717.61</w:t>
            </w:r>
          </w:p>
        </w:tc>
        <w:tc>
          <w:tcPr>
            <w:tcW w:w="3192" w:type="dxa"/>
            <w:shd w:val="clear" w:color="auto" w:fill="auto"/>
          </w:tcPr>
          <w:p w:rsidR="005E41FB" w:rsidRPr="00AA404D" w:rsidRDefault="005E41FB" w:rsidP="00C841C5">
            <w:pPr>
              <w:jc w:val="center"/>
              <w:rPr>
                <w:rFonts w:ascii="Arial" w:hAnsi="Arial" w:cs="Arial"/>
                <w:b/>
              </w:rPr>
            </w:pPr>
            <w:r>
              <w:rPr>
                <w:rFonts w:ascii="Arial" w:hAnsi="Arial" w:cs="Arial"/>
                <w:b/>
              </w:rPr>
              <w:t>10</w:t>
            </w:r>
            <w:r w:rsidRPr="00AA404D">
              <w:rPr>
                <w:rFonts w:ascii="Arial" w:hAnsi="Arial" w:cs="Arial"/>
                <w:b/>
              </w:rPr>
              <w:t>.</w:t>
            </w:r>
            <w:r>
              <w:rPr>
                <w:rFonts w:ascii="Arial" w:hAnsi="Arial" w:cs="Arial"/>
                <w:b/>
              </w:rPr>
              <w:t>13</w:t>
            </w:r>
            <w:r w:rsidRPr="00AA404D">
              <w:rPr>
                <w:rFonts w:ascii="Arial" w:hAnsi="Arial" w:cs="Arial"/>
                <w:b/>
              </w:rPr>
              <w:t>%</w:t>
            </w:r>
          </w:p>
        </w:tc>
      </w:tr>
      <w:tr w:rsidR="005E41FB" w:rsidRPr="00AA404D" w:rsidTr="00C841C5">
        <w:tc>
          <w:tcPr>
            <w:tcW w:w="3192" w:type="dxa"/>
            <w:shd w:val="clear" w:color="auto" w:fill="auto"/>
          </w:tcPr>
          <w:p w:rsidR="005E41FB" w:rsidRPr="00AA404D" w:rsidRDefault="005E41FB" w:rsidP="00C841C5">
            <w:pPr>
              <w:jc w:val="both"/>
              <w:rPr>
                <w:rFonts w:ascii="Arial" w:hAnsi="Arial" w:cs="Arial"/>
              </w:rPr>
            </w:pPr>
            <w:r>
              <w:rPr>
                <w:rFonts w:ascii="Arial" w:hAnsi="Arial" w:cs="Arial"/>
              </w:rPr>
              <w:t>Judicare (external legal practitioners carrying out legal instructions on behalf of Legal Aid SA)</w:t>
            </w:r>
          </w:p>
        </w:tc>
        <w:tc>
          <w:tcPr>
            <w:tcW w:w="3192" w:type="dxa"/>
            <w:shd w:val="clear" w:color="auto" w:fill="auto"/>
          </w:tcPr>
          <w:p w:rsidR="005E41FB" w:rsidRPr="00AA404D" w:rsidRDefault="005E41FB" w:rsidP="00C841C5">
            <w:pPr>
              <w:jc w:val="right"/>
              <w:rPr>
                <w:rFonts w:ascii="Arial" w:hAnsi="Arial" w:cs="Arial"/>
              </w:rPr>
            </w:pPr>
            <w:r>
              <w:rPr>
                <w:rFonts w:ascii="Arial" w:hAnsi="Arial" w:cs="Arial"/>
              </w:rPr>
              <w:t>R545 020 608.00</w:t>
            </w:r>
          </w:p>
        </w:tc>
        <w:tc>
          <w:tcPr>
            <w:tcW w:w="3192" w:type="dxa"/>
            <w:shd w:val="clear" w:color="auto" w:fill="auto"/>
          </w:tcPr>
          <w:p w:rsidR="005E41FB" w:rsidRPr="00AA404D" w:rsidRDefault="005E41FB" w:rsidP="00C841C5">
            <w:pPr>
              <w:jc w:val="center"/>
              <w:rPr>
                <w:rFonts w:ascii="Arial" w:hAnsi="Arial" w:cs="Arial"/>
                <w:b/>
              </w:rPr>
            </w:pPr>
            <w:r>
              <w:rPr>
                <w:rFonts w:ascii="Arial" w:hAnsi="Arial" w:cs="Arial"/>
                <w:b/>
              </w:rPr>
              <w:t>55.44%</w:t>
            </w:r>
          </w:p>
        </w:tc>
      </w:tr>
      <w:tr w:rsidR="005E41FB" w:rsidRPr="00AA404D" w:rsidTr="00C841C5">
        <w:tc>
          <w:tcPr>
            <w:tcW w:w="3192" w:type="dxa"/>
            <w:shd w:val="clear" w:color="auto" w:fill="auto"/>
          </w:tcPr>
          <w:p w:rsidR="005E41FB" w:rsidRDefault="005E41FB" w:rsidP="00C841C5">
            <w:pPr>
              <w:jc w:val="both"/>
              <w:rPr>
                <w:rFonts w:ascii="Arial" w:hAnsi="Arial" w:cs="Arial"/>
                <w:b/>
              </w:rPr>
            </w:pPr>
          </w:p>
          <w:p w:rsidR="005E41FB" w:rsidRPr="00AA404D" w:rsidRDefault="005E41FB" w:rsidP="00C841C5">
            <w:pPr>
              <w:jc w:val="both"/>
              <w:rPr>
                <w:rFonts w:ascii="Arial" w:hAnsi="Arial" w:cs="Arial"/>
                <w:b/>
              </w:rPr>
            </w:pPr>
            <w:r w:rsidRPr="00AA404D">
              <w:rPr>
                <w:rFonts w:ascii="Arial" w:hAnsi="Arial" w:cs="Arial"/>
                <w:b/>
              </w:rPr>
              <w:t>Grand Total</w:t>
            </w:r>
          </w:p>
        </w:tc>
        <w:tc>
          <w:tcPr>
            <w:tcW w:w="3192" w:type="dxa"/>
            <w:shd w:val="clear" w:color="auto" w:fill="auto"/>
          </w:tcPr>
          <w:p w:rsidR="005E41FB" w:rsidRDefault="005E41FB" w:rsidP="00C841C5">
            <w:pPr>
              <w:jc w:val="right"/>
              <w:rPr>
                <w:rFonts w:ascii="Arial" w:hAnsi="Arial" w:cs="Arial"/>
                <w:b/>
              </w:rPr>
            </w:pPr>
          </w:p>
          <w:p w:rsidR="005E41FB" w:rsidRPr="00AA404D" w:rsidRDefault="005E41FB" w:rsidP="00C841C5">
            <w:pPr>
              <w:jc w:val="right"/>
              <w:rPr>
                <w:rFonts w:ascii="Arial" w:hAnsi="Arial" w:cs="Arial"/>
                <w:b/>
              </w:rPr>
            </w:pPr>
            <w:r w:rsidRPr="00AA404D">
              <w:rPr>
                <w:rFonts w:ascii="Arial" w:hAnsi="Arial" w:cs="Arial"/>
                <w:b/>
              </w:rPr>
              <w:t>R</w:t>
            </w:r>
            <w:r>
              <w:rPr>
                <w:rFonts w:ascii="Arial" w:hAnsi="Arial" w:cs="Arial"/>
                <w:b/>
              </w:rPr>
              <w:t>983</w:t>
            </w:r>
            <w:r w:rsidRPr="00AA404D">
              <w:rPr>
                <w:rFonts w:ascii="Arial" w:hAnsi="Arial" w:cs="Arial"/>
                <w:b/>
              </w:rPr>
              <w:t xml:space="preserve"> </w:t>
            </w:r>
            <w:r>
              <w:rPr>
                <w:rFonts w:ascii="Arial" w:hAnsi="Arial" w:cs="Arial"/>
                <w:b/>
              </w:rPr>
              <w:t>161</w:t>
            </w:r>
            <w:r w:rsidRPr="00AA404D">
              <w:rPr>
                <w:rFonts w:ascii="Arial" w:hAnsi="Arial" w:cs="Arial"/>
                <w:b/>
              </w:rPr>
              <w:t xml:space="preserve"> </w:t>
            </w:r>
            <w:r>
              <w:rPr>
                <w:rFonts w:ascii="Arial" w:hAnsi="Arial" w:cs="Arial"/>
                <w:b/>
              </w:rPr>
              <w:t>496</w:t>
            </w:r>
            <w:r w:rsidRPr="00AA404D">
              <w:rPr>
                <w:rFonts w:ascii="Arial" w:hAnsi="Arial" w:cs="Arial"/>
                <w:b/>
              </w:rPr>
              <w:t>.</w:t>
            </w:r>
            <w:r>
              <w:rPr>
                <w:rFonts w:ascii="Arial" w:hAnsi="Arial" w:cs="Arial"/>
                <w:b/>
              </w:rPr>
              <w:t>89</w:t>
            </w:r>
          </w:p>
        </w:tc>
        <w:tc>
          <w:tcPr>
            <w:tcW w:w="3192" w:type="dxa"/>
            <w:shd w:val="clear" w:color="auto" w:fill="auto"/>
          </w:tcPr>
          <w:p w:rsidR="005E41FB" w:rsidRDefault="005E41FB" w:rsidP="00C841C5">
            <w:pPr>
              <w:jc w:val="center"/>
              <w:rPr>
                <w:rFonts w:ascii="Arial" w:hAnsi="Arial" w:cs="Arial"/>
                <w:b/>
              </w:rPr>
            </w:pPr>
          </w:p>
          <w:p w:rsidR="005E41FB" w:rsidRPr="00AA404D" w:rsidRDefault="005E41FB" w:rsidP="00C841C5">
            <w:pPr>
              <w:jc w:val="center"/>
              <w:rPr>
                <w:rFonts w:ascii="Arial" w:hAnsi="Arial" w:cs="Arial"/>
                <w:b/>
              </w:rPr>
            </w:pPr>
            <w:r>
              <w:rPr>
                <w:rFonts w:ascii="Arial" w:hAnsi="Arial" w:cs="Arial"/>
                <w:b/>
              </w:rPr>
              <w:t>100%</w:t>
            </w:r>
          </w:p>
        </w:tc>
      </w:tr>
    </w:tbl>
    <w:p w:rsidR="005E41FB" w:rsidRDefault="005E41FB" w:rsidP="005E41FB">
      <w:pPr>
        <w:jc w:val="both"/>
        <w:rPr>
          <w:rFonts w:ascii="Arial" w:hAnsi="Arial" w:cs="Arial"/>
          <w:b/>
        </w:rPr>
      </w:pPr>
    </w:p>
    <w:p w:rsidR="0085472B" w:rsidRDefault="005E41FB" w:rsidP="0085472B">
      <w:pPr>
        <w:numPr>
          <w:ilvl w:val="0"/>
          <w:numId w:val="8"/>
        </w:numPr>
        <w:spacing w:line="360" w:lineRule="auto"/>
        <w:jc w:val="both"/>
        <w:rPr>
          <w:rFonts w:ascii="Arial" w:hAnsi="Arial" w:cs="Arial"/>
        </w:rPr>
      </w:pPr>
      <w:r w:rsidRPr="00920E47">
        <w:rPr>
          <w:rFonts w:ascii="Arial" w:hAnsi="Arial" w:cs="Arial"/>
        </w:rPr>
        <w:t xml:space="preserve">Approximately </w:t>
      </w:r>
      <w:r>
        <w:rPr>
          <w:rFonts w:ascii="Arial" w:hAnsi="Arial" w:cs="Arial"/>
        </w:rPr>
        <w:t>34.4</w:t>
      </w:r>
      <w:r w:rsidRPr="00920E47">
        <w:rPr>
          <w:rFonts w:ascii="Arial" w:hAnsi="Arial" w:cs="Arial"/>
        </w:rPr>
        <w:t>% of contracts measured by the value of initiatives/projects were awarded to the most B-BBEE compliant service providers i.e. (Level</w:t>
      </w:r>
      <w:r>
        <w:rPr>
          <w:rFonts w:ascii="Arial" w:hAnsi="Arial" w:cs="Arial"/>
        </w:rPr>
        <w:t>s</w:t>
      </w:r>
      <w:r w:rsidRPr="00920E47">
        <w:rPr>
          <w:rFonts w:ascii="Arial" w:hAnsi="Arial" w:cs="Arial"/>
        </w:rPr>
        <w:t xml:space="preserve"> 1 to 3).</w:t>
      </w:r>
    </w:p>
    <w:p w:rsidR="0085472B" w:rsidRDefault="005E41FB" w:rsidP="0085472B">
      <w:pPr>
        <w:numPr>
          <w:ilvl w:val="0"/>
          <w:numId w:val="8"/>
        </w:numPr>
        <w:spacing w:line="360" w:lineRule="auto"/>
        <w:jc w:val="both"/>
        <w:rPr>
          <w:rFonts w:ascii="Arial" w:hAnsi="Arial" w:cs="Arial"/>
        </w:rPr>
      </w:pPr>
      <w:r w:rsidRPr="0085472B">
        <w:rPr>
          <w:rFonts w:ascii="Arial" w:hAnsi="Arial" w:cs="Arial"/>
        </w:rPr>
        <w:t>Approximately 10.1% of initiatives/projects were awarded to less compliant service providers i.e. (Level 4 and higher).</w:t>
      </w:r>
    </w:p>
    <w:p w:rsidR="005E41FB" w:rsidRPr="0085472B" w:rsidRDefault="005E41FB" w:rsidP="0085472B">
      <w:pPr>
        <w:numPr>
          <w:ilvl w:val="0"/>
          <w:numId w:val="8"/>
        </w:numPr>
        <w:spacing w:line="360" w:lineRule="auto"/>
        <w:jc w:val="both"/>
        <w:rPr>
          <w:rFonts w:ascii="Arial" w:hAnsi="Arial" w:cs="Arial"/>
        </w:rPr>
      </w:pPr>
      <w:r w:rsidRPr="0085472B">
        <w:rPr>
          <w:rFonts w:ascii="Arial" w:hAnsi="Arial" w:cs="Arial"/>
        </w:rPr>
        <w:t xml:space="preserve">Approximately 55.44% of </w:t>
      </w:r>
      <w:r w:rsidR="0085472B">
        <w:rPr>
          <w:rFonts w:ascii="Arial" w:hAnsi="Arial" w:cs="Arial"/>
        </w:rPr>
        <w:t>contracts were</w:t>
      </w:r>
      <w:r w:rsidRPr="0085472B">
        <w:rPr>
          <w:rFonts w:ascii="Arial" w:hAnsi="Arial" w:cs="Arial"/>
        </w:rPr>
        <w:t xml:space="preserve"> in respect of 64 948 legal instructions allocated to private legal practitioners since 2013.</w:t>
      </w:r>
      <w:r w:rsidR="0085472B">
        <w:rPr>
          <w:rFonts w:ascii="Arial" w:hAnsi="Arial" w:cs="Arial"/>
        </w:rPr>
        <w:t xml:space="preserve">  These allocations are</w:t>
      </w:r>
      <w:r w:rsidRPr="0085472B">
        <w:rPr>
          <w:rFonts w:ascii="Arial" w:hAnsi="Arial" w:cs="Arial"/>
        </w:rPr>
        <w:t xml:space="preserve"> made in terms of Chapter 8 of the Legal Aid Guide, where the BEE component is taken into account. </w:t>
      </w:r>
    </w:p>
    <w:p w:rsidR="005E41FB" w:rsidRDefault="005E41FB" w:rsidP="0085472B">
      <w:pPr>
        <w:spacing w:line="360" w:lineRule="auto"/>
        <w:jc w:val="both"/>
        <w:rPr>
          <w:rFonts w:ascii="Arial" w:hAnsi="Arial" w:cs="Arial"/>
          <w:b/>
        </w:rPr>
      </w:pPr>
    </w:p>
    <w:p w:rsidR="005E41FB" w:rsidRDefault="005E41FB" w:rsidP="0085472B">
      <w:pPr>
        <w:numPr>
          <w:ilvl w:val="0"/>
          <w:numId w:val="5"/>
        </w:numPr>
        <w:spacing w:line="360" w:lineRule="auto"/>
        <w:ind w:hanging="810"/>
        <w:jc w:val="both"/>
        <w:rPr>
          <w:rFonts w:ascii="Arial" w:hAnsi="Arial" w:cs="Arial"/>
        </w:rPr>
      </w:pPr>
      <w:r>
        <w:rPr>
          <w:rFonts w:ascii="Arial" w:hAnsi="Arial" w:cs="Arial"/>
        </w:rPr>
        <w:t>(a) and (b) The table below indicates the services and amount paid to each service provider for goods and services received over the past five years:</w:t>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2520"/>
        <w:gridCol w:w="2430"/>
        <w:gridCol w:w="2250"/>
        <w:gridCol w:w="2160"/>
      </w:tblGrid>
      <w:tr w:rsidR="005E41FB" w:rsidRPr="00AA404D" w:rsidTr="005E41FB">
        <w:trPr>
          <w:tblHeader/>
        </w:trPr>
        <w:tc>
          <w:tcPr>
            <w:tcW w:w="1350" w:type="dxa"/>
            <w:shd w:val="clear" w:color="auto" w:fill="auto"/>
          </w:tcPr>
          <w:p w:rsidR="005E41FB" w:rsidRPr="00AA404D" w:rsidRDefault="005E41FB" w:rsidP="00C841C5">
            <w:pPr>
              <w:jc w:val="center"/>
              <w:rPr>
                <w:rFonts w:ascii="Arial" w:hAnsi="Arial" w:cs="Arial"/>
                <w:b/>
              </w:rPr>
            </w:pPr>
            <w:r w:rsidRPr="00AA404D">
              <w:rPr>
                <w:rFonts w:ascii="Arial" w:hAnsi="Arial" w:cs="Arial"/>
                <w:b/>
              </w:rPr>
              <w:t>Contract No.</w:t>
            </w:r>
          </w:p>
        </w:tc>
        <w:tc>
          <w:tcPr>
            <w:tcW w:w="2520" w:type="dxa"/>
            <w:shd w:val="clear" w:color="auto" w:fill="auto"/>
          </w:tcPr>
          <w:p w:rsidR="005E41FB" w:rsidRPr="00AA404D" w:rsidRDefault="005E41FB" w:rsidP="00C841C5">
            <w:pPr>
              <w:jc w:val="center"/>
              <w:rPr>
                <w:rFonts w:ascii="Arial" w:hAnsi="Arial" w:cs="Arial"/>
                <w:b/>
              </w:rPr>
            </w:pPr>
            <w:r w:rsidRPr="00AA404D">
              <w:rPr>
                <w:rFonts w:ascii="Arial" w:hAnsi="Arial" w:cs="Arial"/>
                <w:b/>
              </w:rPr>
              <w:t>Description</w:t>
            </w:r>
          </w:p>
        </w:tc>
        <w:tc>
          <w:tcPr>
            <w:tcW w:w="2430" w:type="dxa"/>
            <w:shd w:val="clear" w:color="auto" w:fill="auto"/>
          </w:tcPr>
          <w:p w:rsidR="005E41FB" w:rsidRPr="00AA404D" w:rsidRDefault="005E41FB" w:rsidP="00C841C5">
            <w:pPr>
              <w:jc w:val="center"/>
              <w:rPr>
                <w:rFonts w:ascii="Arial" w:hAnsi="Arial" w:cs="Arial"/>
                <w:b/>
              </w:rPr>
            </w:pPr>
            <w:r w:rsidRPr="00AA404D">
              <w:rPr>
                <w:rFonts w:ascii="Arial" w:hAnsi="Arial" w:cs="Arial"/>
                <w:b/>
              </w:rPr>
              <w:t>Service Provider</w:t>
            </w:r>
          </w:p>
        </w:tc>
        <w:tc>
          <w:tcPr>
            <w:tcW w:w="2250" w:type="dxa"/>
            <w:shd w:val="clear" w:color="auto" w:fill="auto"/>
          </w:tcPr>
          <w:p w:rsidR="005E41FB" w:rsidRPr="00AA404D" w:rsidRDefault="005E41FB" w:rsidP="00C841C5">
            <w:pPr>
              <w:jc w:val="center"/>
              <w:rPr>
                <w:rFonts w:ascii="Arial" w:hAnsi="Arial" w:cs="Arial"/>
                <w:b/>
              </w:rPr>
            </w:pPr>
            <w:r w:rsidRPr="00AA404D">
              <w:rPr>
                <w:rFonts w:ascii="Arial" w:hAnsi="Arial" w:cs="Arial"/>
                <w:b/>
              </w:rPr>
              <w:t>Amount Paid</w:t>
            </w:r>
          </w:p>
        </w:tc>
        <w:tc>
          <w:tcPr>
            <w:tcW w:w="2160" w:type="dxa"/>
            <w:shd w:val="clear" w:color="auto" w:fill="auto"/>
          </w:tcPr>
          <w:p w:rsidR="005E41FB" w:rsidRPr="00AA404D" w:rsidRDefault="005E41FB" w:rsidP="00C841C5">
            <w:pPr>
              <w:jc w:val="center"/>
              <w:rPr>
                <w:rFonts w:ascii="Arial" w:hAnsi="Arial" w:cs="Arial"/>
                <w:b/>
              </w:rPr>
            </w:pPr>
            <w:r w:rsidRPr="00AA404D">
              <w:rPr>
                <w:rFonts w:ascii="Arial" w:hAnsi="Arial" w:cs="Arial"/>
                <w:b/>
              </w:rPr>
              <w:t>BEE Level</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07/2013</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Provision of security services </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Ulwazi Protection Services</w:t>
            </w:r>
          </w:p>
        </w:tc>
        <w:tc>
          <w:tcPr>
            <w:tcW w:w="2250" w:type="dxa"/>
            <w:shd w:val="clear" w:color="auto" w:fill="auto"/>
          </w:tcPr>
          <w:p w:rsidR="005E41FB" w:rsidRPr="00AA404D" w:rsidRDefault="005E41FB" w:rsidP="00C841C5">
            <w:pPr>
              <w:jc w:val="right"/>
              <w:rPr>
                <w:rFonts w:ascii="Arial" w:hAnsi="Arial" w:cs="Arial"/>
              </w:rPr>
            </w:pPr>
            <w:r>
              <w:rPr>
                <w:rFonts w:ascii="Arial" w:hAnsi="Arial" w:cs="Arial"/>
              </w:rPr>
              <w:t>R3 106 446.02</w:t>
            </w:r>
          </w:p>
        </w:tc>
        <w:tc>
          <w:tcPr>
            <w:tcW w:w="2160" w:type="dxa"/>
            <w:shd w:val="clear" w:color="auto" w:fill="auto"/>
          </w:tcPr>
          <w:p w:rsidR="005E41FB" w:rsidRPr="00AA404D" w:rsidRDefault="005E41FB" w:rsidP="00C841C5">
            <w:pPr>
              <w:jc w:val="center"/>
              <w:rPr>
                <w:rFonts w:ascii="Arial" w:hAnsi="Arial" w:cs="Arial"/>
              </w:rPr>
            </w:pPr>
            <w:r w:rsidRPr="00AA404D">
              <w:rPr>
                <w:rFonts w:ascii="Arial" w:hAnsi="Arial" w:cs="Arial"/>
              </w:rPr>
              <w:t>Level 1</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13/2013</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Installation of fingerprint biometrics </w:t>
            </w:r>
            <w:r>
              <w:rPr>
                <w:rFonts w:ascii="Arial" w:hAnsi="Arial" w:cs="Arial"/>
              </w:rPr>
              <w:t>system</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 xml:space="preserve">Guard4Sure </w:t>
            </w:r>
          </w:p>
        </w:tc>
        <w:tc>
          <w:tcPr>
            <w:tcW w:w="2250" w:type="dxa"/>
            <w:shd w:val="clear" w:color="auto" w:fill="auto"/>
          </w:tcPr>
          <w:p w:rsidR="005E41FB" w:rsidRPr="00AA404D" w:rsidRDefault="005E41FB" w:rsidP="00C841C5">
            <w:pPr>
              <w:jc w:val="right"/>
              <w:rPr>
                <w:rFonts w:ascii="Arial" w:hAnsi="Arial" w:cs="Arial"/>
              </w:rPr>
            </w:pPr>
            <w:r w:rsidRPr="00AA404D">
              <w:rPr>
                <w:rFonts w:ascii="Arial" w:hAnsi="Arial" w:cs="Arial"/>
              </w:rPr>
              <w:t>R5 186 299.36</w:t>
            </w:r>
          </w:p>
        </w:tc>
        <w:tc>
          <w:tcPr>
            <w:tcW w:w="2160" w:type="dxa"/>
            <w:shd w:val="clear" w:color="auto" w:fill="auto"/>
          </w:tcPr>
          <w:p w:rsidR="005E41FB" w:rsidRPr="00AA404D" w:rsidRDefault="005E41FB" w:rsidP="00C841C5">
            <w:pPr>
              <w:jc w:val="center"/>
              <w:rPr>
                <w:rFonts w:ascii="Arial" w:hAnsi="Arial" w:cs="Arial"/>
              </w:rPr>
            </w:pPr>
            <w:r w:rsidRPr="00AA404D">
              <w:rPr>
                <w:rFonts w:ascii="Arial" w:hAnsi="Arial" w:cs="Arial"/>
              </w:rPr>
              <w:t>Level 1</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06/2014</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Rental of </w:t>
            </w:r>
            <w:r>
              <w:rPr>
                <w:rFonts w:ascii="Arial" w:hAnsi="Arial" w:cs="Arial"/>
              </w:rPr>
              <w:t>p</w:t>
            </w:r>
            <w:r w:rsidRPr="00AA404D">
              <w:rPr>
                <w:rFonts w:ascii="Arial" w:hAnsi="Arial" w:cs="Arial"/>
              </w:rPr>
              <w:t xml:space="preserve">hotocopier </w:t>
            </w:r>
            <w:r>
              <w:rPr>
                <w:rFonts w:ascii="Arial" w:hAnsi="Arial" w:cs="Arial"/>
              </w:rPr>
              <w:t>m</w:t>
            </w:r>
            <w:r w:rsidRPr="00AA404D">
              <w:rPr>
                <w:rFonts w:ascii="Arial" w:hAnsi="Arial" w:cs="Arial"/>
              </w:rPr>
              <w:t xml:space="preserve">achines </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Dalitso Business Equipment</w:t>
            </w:r>
          </w:p>
        </w:tc>
        <w:tc>
          <w:tcPr>
            <w:tcW w:w="2250" w:type="dxa"/>
            <w:shd w:val="clear" w:color="auto" w:fill="auto"/>
          </w:tcPr>
          <w:p w:rsidR="005E41FB" w:rsidRPr="00AA404D" w:rsidRDefault="005E41FB" w:rsidP="00C841C5">
            <w:pPr>
              <w:jc w:val="right"/>
              <w:rPr>
                <w:rFonts w:ascii="Arial" w:hAnsi="Arial" w:cs="Arial"/>
              </w:rPr>
            </w:pPr>
            <w:r w:rsidRPr="00AA404D">
              <w:rPr>
                <w:rFonts w:ascii="Arial" w:hAnsi="Arial" w:cs="Arial"/>
              </w:rPr>
              <w:t>R6 502 136.70</w:t>
            </w:r>
          </w:p>
        </w:tc>
        <w:tc>
          <w:tcPr>
            <w:tcW w:w="2160" w:type="dxa"/>
            <w:shd w:val="clear" w:color="auto" w:fill="auto"/>
          </w:tcPr>
          <w:p w:rsidR="005E41FB" w:rsidRPr="00AA404D" w:rsidRDefault="005E41FB" w:rsidP="00C841C5">
            <w:pPr>
              <w:jc w:val="center"/>
              <w:rPr>
                <w:rFonts w:ascii="Arial" w:hAnsi="Arial" w:cs="Arial"/>
              </w:rPr>
            </w:pPr>
            <w:r w:rsidRPr="00AA404D">
              <w:rPr>
                <w:rFonts w:ascii="Arial" w:hAnsi="Arial" w:cs="Arial"/>
              </w:rPr>
              <w:t>Level 1</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14/2015</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Motor </w:t>
            </w:r>
            <w:r>
              <w:rPr>
                <w:rFonts w:ascii="Arial" w:hAnsi="Arial" w:cs="Arial"/>
              </w:rPr>
              <w:t>v</w:t>
            </w:r>
            <w:r w:rsidRPr="00AA404D">
              <w:rPr>
                <w:rFonts w:ascii="Arial" w:hAnsi="Arial" w:cs="Arial"/>
              </w:rPr>
              <w:t xml:space="preserve">ehicle </w:t>
            </w:r>
            <w:r>
              <w:rPr>
                <w:rFonts w:ascii="Arial" w:hAnsi="Arial" w:cs="Arial"/>
              </w:rPr>
              <w:t>tracking s</w:t>
            </w:r>
            <w:r w:rsidRPr="00AA404D">
              <w:rPr>
                <w:rFonts w:ascii="Arial" w:hAnsi="Arial" w:cs="Arial"/>
              </w:rPr>
              <w:t>ystem</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Ctrack Mzansi (Pty) Ltd</w:t>
            </w:r>
          </w:p>
        </w:tc>
        <w:tc>
          <w:tcPr>
            <w:tcW w:w="2250" w:type="dxa"/>
            <w:shd w:val="clear" w:color="auto" w:fill="auto"/>
          </w:tcPr>
          <w:p w:rsidR="005E41FB" w:rsidRPr="00AA404D" w:rsidRDefault="005E41FB" w:rsidP="00C841C5">
            <w:pPr>
              <w:jc w:val="right"/>
              <w:rPr>
                <w:rFonts w:ascii="Arial" w:hAnsi="Arial" w:cs="Arial"/>
              </w:rPr>
            </w:pPr>
            <w:r w:rsidRPr="00AA404D">
              <w:rPr>
                <w:rFonts w:ascii="Arial" w:hAnsi="Arial" w:cs="Arial"/>
              </w:rPr>
              <w:t>R2 167 607.04</w:t>
            </w:r>
          </w:p>
        </w:tc>
        <w:tc>
          <w:tcPr>
            <w:tcW w:w="2160" w:type="dxa"/>
            <w:shd w:val="clear" w:color="auto" w:fill="auto"/>
          </w:tcPr>
          <w:p w:rsidR="005E41FB" w:rsidRPr="00AA404D" w:rsidRDefault="005E41FB" w:rsidP="00C841C5">
            <w:pPr>
              <w:jc w:val="center"/>
              <w:rPr>
                <w:rFonts w:cs="Arial"/>
              </w:rPr>
            </w:pPr>
            <w:r w:rsidRPr="00AA404D">
              <w:rPr>
                <w:rFonts w:ascii="Arial" w:hAnsi="Arial" w:cs="Arial"/>
              </w:rPr>
              <w:t>Level 1</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17/2015</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Purchase of </w:t>
            </w:r>
            <w:r>
              <w:rPr>
                <w:rFonts w:ascii="Arial" w:hAnsi="Arial" w:cs="Arial"/>
              </w:rPr>
              <w:t>b</w:t>
            </w:r>
            <w:r w:rsidRPr="00AA404D">
              <w:rPr>
                <w:rFonts w:ascii="Arial" w:hAnsi="Arial" w:cs="Arial"/>
              </w:rPr>
              <w:t>uilding: Middelburg Office</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Maxims Construction cc</w:t>
            </w:r>
          </w:p>
        </w:tc>
        <w:tc>
          <w:tcPr>
            <w:tcW w:w="2250" w:type="dxa"/>
            <w:shd w:val="clear" w:color="auto" w:fill="auto"/>
          </w:tcPr>
          <w:p w:rsidR="005E41FB" w:rsidRPr="00AA404D" w:rsidRDefault="005E41FB" w:rsidP="00C841C5">
            <w:pPr>
              <w:jc w:val="right"/>
              <w:rPr>
                <w:rFonts w:ascii="Arial" w:hAnsi="Arial" w:cs="Arial"/>
              </w:rPr>
            </w:pPr>
            <w:r w:rsidRPr="00AA404D">
              <w:rPr>
                <w:rFonts w:ascii="Arial" w:hAnsi="Arial" w:cs="Arial"/>
              </w:rPr>
              <w:t>R5 814 000.00</w:t>
            </w:r>
          </w:p>
        </w:tc>
        <w:tc>
          <w:tcPr>
            <w:tcW w:w="2160" w:type="dxa"/>
            <w:shd w:val="clear" w:color="auto" w:fill="auto"/>
          </w:tcPr>
          <w:p w:rsidR="005E41FB" w:rsidRPr="00AA404D" w:rsidRDefault="005E41FB" w:rsidP="00C841C5">
            <w:pPr>
              <w:jc w:val="center"/>
              <w:rPr>
                <w:rFonts w:cs="Arial"/>
              </w:rPr>
            </w:pPr>
            <w:r w:rsidRPr="00AA404D">
              <w:rPr>
                <w:rFonts w:ascii="Arial" w:hAnsi="Arial" w:cs="Arial"/>
              </w:rPr>
              <w:t>Level 1</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01/2016</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Provision of </w:t>
            </w:r>
            <w:r>
              <w:rPr>
                <w:rFonts w:ascii="Arial" w:hAnsi="Arial" w:cs="Arial"/>
              </w:rPr>
              <w:t>s</w:t>
            </w:r>
            <w:r w:rsidRPr="00AA404D">
              <w:rPr>
                <w:rFonts w:ascii="Arial" w:hAnsi="Arial" w:cs="Arial"/>
              </w:rPr>
              <w:t xml:space="preserve">ecurity </w:t>
            </w:r>
            <w:r>
              <w:rPr>
                <w:rFonts w:ascii="Arial" w:hAnsi="Arial" w:cs="Arial"/>
              </w:rPr>
              <w:t>s</w:t>
            </w:r>
            <w:r w:rsidRPr="00AA404D">
              <w:rPr>
                <w:rFonts w:ascii="Arial" w:hAnsi="Arial" w:cs="Arial"/>
              </w:rPr>
              <w:t>ervices</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Lettie Top Security cc</w:t>
            </w:r>
          </w:p>
        </w:tc>
        <w:tc>
          <w:tcPr>
            <w:tcW w:w="2250" w:type="dxa"/>
            <w:shd w:val="clear" w:color="auto" w:fill="auto"/>
          </w:tcPr>
          <w:p w:rsidR="005E41FB" w:rsidRPr="00AA404D" w:rsidRDefault="005E41FB" w:rsidP="00C841C5">
            <w:pPr>
              <w:jc w:val="right"/>
              <w:rPr>
                <w:rFonts w:ascii="Arial" w:hAnsi="Arial" w:cs="Arial"/>
              </w:rPr>
            </w:pPr>
            <w:r w:rsidRPr="00AA404D">
              <w:rPr>
                <w:rFonts w:ascii="Arial" w:hAnsi="Arial" w:cs="Arial"/>
              </w:rPr>
              <w:t>R1 088 332.80</w:t>
            </w:r>
          </w:p>
        </w:tc>
        <w:tc>
          <w:tcPr>
            <w:tcW w:w="2160" w:type="dxa"/>
            <w:shd w:val="clear" w:color="auto" w:fill="auto"/>
          </w:tcPr>
          <w:p w:rsidR="005E41FB" w:rsidRDefault="005E41FB" w:rsidP="00C841C5">
            <w:pPr>
              <w:jc w:val="center"/>
              <w:rPr>
                <w:rFonts w:ascii="Arial" w:hAnsi="Arial" w:cs="Arial"/>
              </w:rPr>
            </w:pPr>
            <w:r w:rsidRPr="00AA404D">
              <w:rPr>
                <w:rFonts w:ascii="Arial" w:hAnsi="Arial" w:cs="Arial"/>
              </w:rPr>
              <w:t>Level 1</w:t>
            </w:r>
          </w:p>
          <w:p w:rsidR="005E41FB" w:rsidRPr="00AA404D" w:rsidRDefault="005E41FB" w:rsidP="00C841C5">
            <w:pPr>
              <w:jc w:val="center"/>
              <w:rPr>
                <w:rFonts w:cs="Arial"/>
              </w:rPr>
            </w:pP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05/2016</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Provision of </w:t>
            </w:r>
            <w:r>
              <w:rPr>
                <w:rFonts w:ascii="Arial" w:hAnsi="Arial" w:cs="Arial"/>
              </w:rPr>
              <w:t>a</w:t>
            </w:r>
            <w:r w:rsidRPr="00AA404D">
              <w:rPr>
                <w:rFonts w:ascii="Arial" w:hAnsi="Arial" w:cs="Arial"/>
              </w:rPr>
              <w:t xml:space="preserve">gency </w:t>
            </w:r>
            <w:r>
              <w:rPr>
                <w:rFonts w:ascii="Arial" w:hAnsi="Arial" w:cs="Arial"/>
              </w:rPr>
              <w:t>a</w:t>
            </w:r>
            <w:r w:rsidRPr="00AA404D">
              <w:rPr>
                <w:rFonts w:ascii="Arial" w:hAnsi="Arial" w:cs="Arial"/>
              </w:rPr>
              <w:t>greement: Jagersfontein; Luchoff and Fauresmith Courts</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Molefi Thoabala Inc.</w:t>
            </w:r>
          </w:p>
        </w:tc>
        <w:tc>
          <w:tcPr>
            <w:tcW w:w="2250" w:type="dxa"/>
            <w:shd w:val="clear" w:color="auto" w:fill="auto"/>
          </w:tcPr>
          <w:p w:rsidR="005E41FB" w:rsidRPr="00AA404D" w:rsidRDefault="005E41FB" w:rsidP="00C841C5">
            <w:pPr>
              <w:jc w:val="right"/>
              <w:rPr>
                <w:rFonts w:ascii="Arial" w:hAnsi="Arial" w:cs="Arial"/>
              </w:rPr>
            </w:pPr>
            <w:r w:rsidRPr="00AA404D">
              <w:rPr>
                <w:rFonts w:ascii="Arial" w:hAnsi="Arial" w:cs="Arial"/>
              </w:rPr>
              <w:t>R296 943.72</w:t>
            </w:r>
          </w:p>
        </w:tc>
        <w:tc>
          <w:tcPr>
            <w:tcW w:w="2160" w:type="dxa"/>
            <w:shd w:val="clear" w:color="auto" w:fill="auto"/>
          </w:tcPr>
          <w:p w:rsidR="005E41FB" w:rsidRPr="00AA404D" w:rsidRDefault="005E41FB" w:rsidP="00C841C5">
            <w:pPr>
              <w:jc w:val="center"/>
              <w:rPr>
                <w:rFonts w:cs="Arial"/>
              </w:rPr>
            </w:pPr>
            <w:r w:rsidRPr="00AA404D">
              <w:rPr>
                <w:rFonts w:ascii="Arial" w:hAnsi="Arial" w:cs="Arial"/>
              </w:rPr>
              <w:t>Level 1</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21/2016</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National </w:t>
            </w:r>
            <w:r>
              <w:rPr>
                <w:rFonts w:ascii="Arial" w:hAnsi="Arial" w:cs="Arial"/>
              </w:rPr>
              <w:t>b</w:t>
            </w:r>
            <w:r w:rsidRPr="00AA404D">
              <w:rPr>
                <w:rFonts w:ascii="Arial" w:hAnsi="Arial" w:cs="Arial"/>
              </w:rPr>
              <w:t xml:space="preserve">rand </w:t>
            </w:r>
            <w:r>
              <w:rPr>
                <w:rFonts w:ascii="Arial" w:hAnsi="Arial" w:cs="Arial"/>
              </w:rPr>
              <w:t>p</w:t>
            </w:r>
            <w:r w:rsidRPr="00AA404D">
              <w:rPr>
                <w:rFonts w:ascii="Arial" w:hAnsi="Arial" w:cs="Arial"/>
              </w:rPr>
              <w:t xml:space="preserve">erception </w:t>
            </w:r>
            <w:r>
              <w:rPr>
                <w:rFonts w:ascii="Arial" w:hAnsi="Arial" w:cs="Arial"/>
              </w:rPr>
              <w:t>s</w:t>
            </w:r>
            <w:r w:rsidRPr="00AA404D">
              <w:rPr>
                <w:rFonts w:ascii="Arial" w:hAnsi="Arial" w:cs="Arial"/>
              </w:rPr>
              <w:t xml:space="preserve">urvey </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 xml:space="preserve">Quest Research Services </w:t>
            </w:r>
          </w:p>
        </w:tc>
        <w:tc>
          <w:tcPr>
            <w:tcW w:w="2250" w:type="dxa"/>
            <w:shd w:val="clear" w:color="auto" w:fill="auto"/>
          </w:tcPr>
          <w:p w:rsidR="005E41FB" w:rsidRPr="00AA404D" w:rsidRDefault="005E41FB" w:rsidP="00C841C5">
            <w:pPr>
              <w:jc w:val="right"/>
              <w:rPr>
                <w:rFonts w:ascii="Arial" w:hAnsi="Arial" w:cs="Arial"/>
              </w:rPr>
            </w:pPr>
            <w:r w:rsidRPr="00AA404D">
              <w:rPr>
                <w:rFonts w:ascii="Arial" w:hAnsi="Arial" w:cs="Arial"/>
              </w:rPr>
              <w:t>R431 216.40</w:t>
            </w:r>
          </w:p>
        </w:tc>
        <w:tc>
          <w:tcPr>
            <w:tcW w:w="2160" w:type="dxa"/>
            <w:shd w:val="clear" w:color="auto" w:fill="auto"/>
          </w:tcPr>
          <w:p w:rsidR="005E41FB" w:rsidRPr="00AA404D" w:rsidRDefault="005E41FB" w:rsidP="00C841C5">
            <w:pPr>
              <w:jc w:val="center"/>
              <w:rPr>
                <w:rFonts w:cs="Arial"/>
              </w:rPr>
            </w:pPr>
            <w:r w:rsidRPr="00AA404D">
              <w:rPr>
                <w:rFonts w:ascii="Arial" w:hAnsi="Arial" w:cs="Arial"/>
              </w:rPr>
              <w:t>Level 1</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18/2016</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Cleaning and </w:t>
            </w:r>
            <w:r>
              <w:rPr>
                <w:rFonts w:ascii="Arial" w:hAnsi="Arial" w:cs="Arial"/>
              </w:rPr>
              <w:t>h</w:t>
            </w:r>
            <w:r w:rsidRPr="00AA404D">
              <w:rPr>
                <w:rFonts w:ascii="Arial" w:hAnsi="Arial" w:cs="Arial"/>
              </w:rPr>
              <w:t xml:space="preserve">ygiene </w:t>
            </w:r>
            <w:r>
              <w:rPr>
                <w:rFonts w:ascii="Arial" w:hAnsi="Arial" w:cs="Arial"/>
              </w:rPr>
              <w:t>s</w:t>
            </w:r>
            <w:r w:rsidRPr="00AA404D">
              <w:rPr>
                <w:rFonts w:ascii="Arial" w:hAnsi="Arial" w:cs="Arial"/>
              </w:rPr>
              <w:t>ervices: Pretoria Office</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 xml:space="preserve">Monabo Hygiene Services </w:t>
            </w:r>
          </w:p>
        </w:tc>
        <w:tc>
          <w:tcPr>
            <w:tcW w:w="2250" w:type="dxa"/>
            <w:shd w:val="clear" w:color="auto" w:fill="auto"/>
          </w:tcPr>
          <w:p w:rsidR="005E41FB" w:rsidRPr="00AA404D" w:rsidRDefault="005E41FB" w:rsidP="00C841C5">
            <w:pPr>
              <w:jc w:val="right"/>
              <w:rPr>
                <w:rFonts w:ascii="Arial" w:hAnsi="Arial" w:cs="Arial"/>
              </w:rPr>
            </w:pPr>
            <w:r w:rsidRPr="00AA404D">
              <w:rPr>
                <w:rFonts w:ascii="Arial" w:hAnsi="Arial" w:cs="Arial"/>
              </w:rPr>
              <w:t>R60 363.51</w:t>
            </w:r>
          </w:p>
        </w:tc>
        <w:tc>
          <w:tcPr>
            <w:tcW w:w="2160" w:type="dxa"/>
            <w:shd w:val="clear" w:color="auto" w:fill="auto"/>
          </w:tcPr>
          <w:p w:rsidR="005E41FB" w:rsidRPr="00AA404D" w:rsidRDefault="005E41FB" w:rsidP="00C841C5">
            <w:pPr>
              <w:jc w:val="center"/>
              <w:rPr>
                <w:rFonts w:cs="Arial"/>
              </w:rPr>
            </w:pPr>
            <w:r w:rsidRPr="00AA404D">
              <w:rPr>
                <w:rFonts w:ascii="Arial" w:hAnsi="Arial" w:cs="Arial"/>
              </w:rPr>
              <w:t>Level 1</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04/2017</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Cleaning and </w:t>
            </w:r>
            <w:r>
              <w:rPr>
                <w:rFonts w:ascii="Arial" w:hAnsi="Arial" w:cs="Arial"/>
              </w:rPr>
              <w:t>h</w:t>
            </w:r>
            <w:r w:rsidRPr="00AA404D">
              <w:rPr>
                <w:rFonts w:ascii="Arial" w:hAnsi="Arial" w:cs="Arial"/>
              </w:rPr>
              <w:t xml:space="preserve">ygiene </w:t>
            </w:r>
            <w:r>
              <w:rPr>
                <w:rFonts w:ascii="Arial" w:hAnsi="Arial" w:cs="Arial"/>
              </w:rPr>
              <w:t>s</w:t>
            </w:r>
            <w:r w:rsidRPr="00AA404D">
              <w:rPr>
                <w:rFonts w:ascii="Arial" w:hAnsi="Arial" w:cs="Arial"/>
              </w:rPr>
              <w:t>ervices: National Office</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Kusile Hygiene</w:t>
            </w:r>
          </w:p>
        </w:tc>
        <w:tc>
          <w:tcPr>
            <w:tcW w:w="2250" w:type="dxa"/>
            <w:shd w:val="clear" w:color="auto" w:fill="auto"/>
          </w:tcPr>
          <w:p w:rsidR="005E41FB" w:rsidRPr="00AA404D" w:rsidRDefault="005E41FB" w:rsidP="00C841C5">
            <w:pPr>
              <w:jc w:val="right"/>
              <w:rPr>
                <w:rFonts w:ascii="Arial" w:hAnsi="Arial" w:cs="Arial"/>
              </w:rPr>
            </w:pPr>
            <w:r w:rsidRPr="00AA404D">
              <w:rPr>
                <w:rFonts w:ascii="Arial" w:hAnsi="Arial" w:cs="Arial"/>
              </w:rPr>
              <w:t>R241 444.53</w:t>
            </w:r>
          </w:p>
        </w:tc>
        <w:tc>
          <w:tcPr>
            <w:tcW w:w="2160" w:type="dxa"/>
            <w:shd w:val="clear" w:color="auto" w:fill="auto"/>
          </w:tcPr>
          <w:p w:rsidR="005E41FB" w:rsidRPr="00AA404D" w:rsidRDefault="005E41FB" w:rsidP="00C841C5">
            <w:pPr>
              <w:jc w:val="center"/>
              <w:rPr>
                <w:rFonts w:cs="Arial"/>
              </w:rPr>
            </w:pPr>
            <w:r w:rsidRPr="00AA404D">
              <w:rPr>
                <w:rFonts w:ascii="Arial" w:hAnsi="Arial" w:cs="Arial"/>
              </w:rPr>
              <w:t>Level 1</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02/2013</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Provision of </w:t>
            </w:r>
            <w:r>
              <w:rPr>
                <w:rFonts w:ascii="Arial" w:hAnsi="Arial" w:cs="Arial"/>
              </w:rPr>
              <w:t>banking s</w:t>
            </w:r>
            <w:r w:rsidRPr="00AA404D">
              <w:rPr>
                <w:rFonts w:ascii="Arial" w:hAnsi="Arial" w:cs="Arial"/>
              </w:rPr>
              <w:t xml:space="preserve">ervices </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 xml:space="preserve">First National Bank </w:t>
            </w:r>
          </w:p>
        </w:tc>
        <w:tc>
          <w:tcPr>
            <w:tcW w:w="2250" w:type="dxa"/>
            <w:shd w:val="clear" w:color="auto" w:fill="auto"/>
          </w:tcPr>
          <w:p w:rsidR="005E41FB" w:rsidRPr="00AA404D" w:rsidRDefault="005E41FB" w:rsidP="00C841C5">
            <w:pPr>
              <w:jc w:val="right"/>
              <w:rPr>
                <w:rFonts w:ascii="Arial" w:hAnsi="Arial" w:cs="Arial"/>
              </w:rPr>
            </w:pPr>
            <w:r>
              <w:rPr>
                <w:rFonts w:ascii="Arial" w:hAnsi="Arial" w:cs="Arial"/>
              </w:rPr>
              <w:t>R1 928 697.33</w:t>
            </w:r>
          </w:p>
        </w:tc>
        <w:tc>
          <w:tcPr>
            <w:tcW w:w="2160" w:type="dxa"/>
            <w:shd w:val="clear" w:color="auto" w:fill="auto"/>
          </w:tcPr>
          <w:p w:rsidR="005E41FB" w:rsidRPr="00AA404D" w:rsidRDefault="005E41FB" w:rsidP="00C841C5">
            <w:pPr>
              <w:jc w:val="center"/>
              <w:rPr>
                <w:rFonts w:ascii="Arial" w:hAnsi="Arial" w:cs="Arial"/>
              </w:rPr>
            </w:pPr>
            <w:r w:rsidRPr="00AA404D">
              <w:rPr>
                <w:rFonts w:ascii="Arial" w:hAnsi="Arial" w:cs="Arial"/>
              </w:rPr>
              <w:t>Level 2</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09/2013</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Cisco </w:t>
            </w:r>
            <w:r>
              <w:rPr>
                <w:rFonts w:ascii="Arial" w:hAnsi="Arial" w:cs="Arial"/>
              </w:rPr>
              <w:t>c</w:t>
            </w:r>
            <w:r w:rsidRPr="00AA404D">
              <w:rPr>
                <w:rFonts w:ascii="Arial" w:hAnsi="Arial" w:cs="Arial"/>
              </w:rPr>
              <w:t xml:space="preserve">atalyst </w:t>
            </w:r>
            <w:r>
              <w:rPr>
                <w:rFonts w:ascii="Arial" w:hAnsi="Arial" w:cs="Arial"/>
              </w:rPr>
              <w:t>s</w:t>
            </w:r>
            <w:r w:rsidRPr="00AA404D">
              <w:rPr>
                <w:rFonts w:ascii="Arial" w:hAnsi="Arial" w:cs="Arial"/>
              </w:rPr>
              <w:t xml:space="preserve">witches for a </w:t>
            </w:r>
            <w:r>
              <w:rPr>
                <w:rFonts w:ascii="Arial" w:hAnsi="Arial" w:cs="Arial"/>
              </w:rPr>
              <w:t>c</w:t>
            </w:r>
            <w:r w:rsidRPr="00AA404D">
              <w:rPr>
                <w:rFonts w:ascii="Arial" w:hAnsi="Arial" w:cs="Arial"/>
              </w:rPr>
              <w:t xml:space="preserve">ampus </w:t>
            </w:r>
            <w:r>
              <w:rPr>
                <w:rFonts w:ascii="Arial" w:hAnsi="Arial" w:cs="Arial"/>
              </w:rPr>
              <w:t>n</w:t>
            </w:r>
            <w:r w:rsidRPr="00AA404D">
              <w:rPr>
                <w:rFonts w:ascii="Arial" w:hAnsi="Arial" w:cs="Arial"/>
              </w:rPr>
              <w:t>etwork</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Dimensions Data</w:t>
            </w:r>
          </w:p>
        </w:tc>
        <w:tc>
          <w:tcPr>
            <w:tcW w:w="2250" w:type="dxa"/>
            <w:shd w:val="clear" w:color="auto" w:fill="auto"/>
          </w:tcPr>
          <w:p w:rsidR="005E41FB" w:rsidRPr="00A8525D" w:rsidRDefault="005E41FB" w:rsidP="00C841C5">
            <w:pPr>
              <w:jc w:val="right"/>
              <w:rPr>
                <w:rFonts w:ascii="Arial" w:hAnsi="Arial" w:cs="Arial"/>
                <w:color w:val="000000"/>
              </w:rPr>
            </w:pPr>
            <w:r w:rsidRPr="00A8525D">
              <w:rPr>
                <w:rFonts w:ascii="Arial" w:hAnsi="Arial" w:cs="Arial"/>
                <w:color w:val="000000"/>
              </w:rPr>
              <w:t>R1 659 804.73</w:t>
            </w:r>
          </w:p>
        </w:tc>
        <w:tc>
          <w:tcPr>
            <w:tcW w:w="2160" w:type="dxa"/>
            <w:shd w:val="clear" w:color="auto" w:fill="auto"/>
          </w:tcPr>
          <w:p w:rsidR="005E41FB" w:rsidRPr="00AA404D" w:rsidRDefault="005E41FB" w:rsidP="00C841C5">
            <w:pPr>
              <w:jc w:val="center"/>
              <w:rPr>
                <w:rFonts w:cs="Arial"/>
              </w:rPr>
            </w:pPr>
            <w:r w:rsidRPr="00AA404D">
              <w:rPr>
                <w:rFonts w:ascii="Arial" w:hAnsi="Arial" w:cs="Arial"/>
              </w:rPr>
              <w:t>Level 2</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12/2015</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Supply of </w:t>
            </w:r>
            <w:r>
              <w:rPr>
                <w:rFonts w:ascii="Arial" w:hAnsi="Arial" w:cs="Arial"/>
              </w:rPr>
              <w:t>C</w:t>
            </w:r>
            <w:r w:rsidRPr="00AA404D">
              <w:rPr>
                <w:rFonts w:ascii="Arial" w:hAnsi="Arial" w:cs="Arial"/>
              </w:rPr>
              <w:t xml:space="preserve">isco Hardware </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 xml:space="preserve">Bytes System Integration </w:t>
            </w:r>
          </w:p>
        </w:tc>
        <w:tc>
          <w:tcPr>
            <w:tcW w:w="2250" w:type="dxa"/>
            <w:shd w:val="clear" w:color="auto" w:fill="auto"/>
          </w:tcPr>
          <w:p w:rsidR="005E41FB" w:rsidRPr="00AA404D" w:rsidRDefault="005E41FB" w:rsidP="00C841C5">
            <w:pPr>
              <w:jc w:val="right"/>
              <w:rPr>
                <w:rFonts w:ascii="Arial" w:hAnsi="Arial" w:cs="Arial"/>
              </w:rPr>
            </w:pPr>
            <w:r>
              <w:rPr>
                <w:rFonts w:ascii="Arial" w:hAnsi="Arial" w:cs="Arial"/>
              </w:rPr>
              <w:t>R1 019 978.91</w:t>
            </w:r>
          </w:p>
        </w:tc>
        <w:tc>
          <w:tcPr>
            <w:tcW w:w="2160" w:type="dxa"/>
            <w:shd w:val="clear" w:color="auto" w:fill="auto"/>
          </w:tcPr>
          <w:p w:rsidR="005E41FB" w:rsidRPr="00AA404D" w:rsidRDefault="005E41FB" w:rsidP="00C841C5">
            <w:pPr>
              <w:jc w:val="center"/>
              <w:rPr>
                <w:rFonts w:cs="Arial"/>
              </w:rPr>
            </w:pPr>
            <w:r w:rsidRPr="00AA404D">
              <w:rPr>
                <w:rFonts w:ascii="Arial" w:hAnsi="Arial" w:cs="Arial"/>
              </w:rPr>
              <w:t>Level 2</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15/2015</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Supply and </w:t>
            </w:r>
            <w:r>
              <w:rPr>
                <w:rFonts w:ascii="Arial" w:hAnsi="Arial" w:cs="Arial"/>
              </w:rPr>
              <w:t>i</w:t>
            </w:r>
            <w:r w:rsidRPr="00AA404D">
              <w:rPr>
                <w:rFonts w:ascii="Arial" w:hAnsi="Arial" w:cs="Arial"/>
              </w:rPr>
              <w:t xml:space="preserve">nstallation of </w:t>
            </w:r>
            <w:r>
              <w:rPr>
                <w:rFonts w:ascii="Arial" w:hAnsi="Arial" w:cs="Arial"/>
              </w:rPr>
              <w:t>u</w:t>
            </w:r>
            <w:r w:rsidRPr="00AA404D">
              <w:rPr>
                <w:rFonts w:ascii="Arial" w:hAnsi="Arial" w:cs="Arial"/>
              </w:rPr>
              <w:t xml:space="preserve">ninterrupted </w:t>
            </w:r>
            <w:r>
              <w:rPr>
                <w:rFonts w:ascii="Arial" w:hAnsi="Arial" w:cs="Arial"/>
              </w:rPr>
              <w:t>p</w:t>
            </w:r>
            <w:r w:rsidRPr="00AA404D">
              <w:rPr>
                <w:rFonts w:ascii="Arial" w:hAnsi="Arial" w:cs="Arial"/>
              </w:rPr>
              <w:t xml:space="preserve">ower </w:t>
            </w:r>
            <w:r>
              <w:rPr>
                <w:rFonts w:ascii="Arial" w:hAnsi="Arial" w:cs="Arial"/>
              </w:rPr>
              <w:t>s</w:t>
            </w:r>
            <w:r w:rsidRPr="00AA404D">
              <w:rPr>
                <w:rFonts w:ascii="Arial" w:hAnsi="Arial" w:cs="Arial"/>
              </w:rPr>
              <w:t xml:space="preserve">upply </w:t>
            </w:r>
            <w:r>
              <w:rPr>
                <w:rFonts w:ascii="Arial" w:hAnsi="Arial" w:cs="Arial"/>
              </w:rPr>
              <w:t>s</w:t>
            </w:r>
            <w:r w:rsidRPr="00AA404D">
              <w:rPr>
                <w:rFonts w:ascii="Arial" w:hAnsi="Arial" w:cs="Arial"/>
              </w:rPr>
              <w:t xml:space="preserve">olution </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 xml:space="preserve">Datacentrix (Pty) Ltd </w:t>
            </w:r>
          </w:p>
        </w:tc>
        <w:tc>
          <w:tcPr>
            <w:tcW w:w="2250" w:type="dxa"/>
            <w:shd w:val="clear" w:color="auto" w:fill="auto"/>
          </w:tcPr>
          <w:p w:rsidR="005E41FB" w:rsidRPr="00A8525D" w:rsidRDefault="005E41FB" w:rsidP="00C841C5">
            <w:pPr>
              <w:jc w:val="right"/>
              <w:rPr>
                <w:rFonts w:ascii="Arial" w:hAnsi="Arial" w:cs="Arial"/>
                <w:color w:val="000000"/>
              </w:rPr>
            </w:pPr>
            <w:r w:rsidRPr="00A8525D">
              <w:rPr>
                <w:rFonts w:ascii="Arial" w:hAnsi="Arial" w:cs="Arial"/>
                <w:color w:val="000000"/>
              </w:rPr>
              <w:t>R6 438 118.08</w:t>
            </w:r>
          </w:p>
        </w:tc>
        <w:tc>
          <w:tcPr>
            <w:tcW w:w="2160" w:type="dxa"/>
            <w:shd w:val="clear" w:color="auto" w:fill="auto"/>
          </w:tcPr>
          <w:p w:rsidR="005E41FB" w:rsidRPr="00AA404D" w:rsidRDefault="005E41FB" w:rsidP="00C841C5">
            <w:pPr>
              <w:jc w:val="center"/>
              <w:rPr>
                <w:rFonts w:cs="Arial"/>
              </w:rPr>
            </w:pPr>
            <w:r w:rsidRPr="00AA404D">
              <w:rPr>
                <w:rFonts w:ascii="Arial" w:hAnsi="Arial" w:cs="Arial"/>
              </w:rPr>
              <w:t>Level 2</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19/2014</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Co-operation </w:t>
            </w:r>
            <w:r>
              <w:rPr>
                <w:rFonts w:ascii="Arial" w:hAnsi="Arial" w:cs="Arial"/>
              </w:rPr>
              <w:t>agreement</w:t>
            </w:r>
            <w:r w:rsidRPr="00AA404D">
              <w:rPr>
                <w:rFonts w:ascii="Arial" w:hAnsi="Arial" w:cs="Arial"/>
              </w:rPr>
              <w:t xml:space="preserve">: University of Western Cape </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 xml:space="preserve">University of Western Cape </w:t>
            </w:r>
          </w:p>
        </w:tc>
        <w:tc>
          <w:tcPr>
            <w:tcW w:w="2250" w:type="dxa"/>
            <w:shd w:val="clear" w:color="auto" w:fill="auto"/>
          </w:tcPr>
          <w:p w:rsidR="005E41FB" w:rsidRPr="00AA404D" w:rsidRDefault="005E41FB" w:rsidP="00C841C5">
            <w:pPr>
              <w:jc w:val="right"/>
              <w:rPr>
                <w:rFonts w:ascii="Arial" w:hAnsi="Arial" w:cs="Arial"/>
              </w:rPr>
            </w:pPr>
            <w:r>
              <w:rPr>
                <w:rFonts w:ascii="Arial" w:hAnsi="Arial" w:cs="Arial"/>
              </w:rPr>
              <w:t>R2 083 108.40</w:t>
            </w:r>
          </w:p>
        </w:tc>
        <w:tc>
          <w:tcPr>
            <w:tcW w:w="2160" w:type="dxa"/>
            <w:shd w:val="clear" w:color="auto" w:fill="auto"/>
          </w:tcPr>
          <w:p w:rsidR="005E41FB" w:rsidRPr="00AA404D" w:rsidRDefault="005E41FB" w:rsidP="00C841C5">
            <w:pPr>
              <w:jc w:val="center"/>
              <w:rPr>
                <w:rFonts w:cs="Arial"/>
              </w:rPr>
            </w:pPr>
            <w:r w:rsidRPr="00AA404D">
              <w:rPr>
                <w:rFonts w:ascii="Arial" w:hAnsi="Arial" w:cs="Arial"/>
              </w:rPr>
              <w:t>Level 2</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01/2015</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Group </w:t>
            </w:r>
            <w:r>
              <w:rPr>
                <w:rFonts w:ascii="Arial" w:hAnsi="Arial" w:cs="Arial"/>
              </w:rPr>
              <w:t>l</w:t>
            </w:r>
            <w:r w:rsidRPr="00AA404D">
              <w:rPr>
                <w:rFonts w:ascii="Arial" w:hAnsi="Arial" w:cs="Arial"/>
              </w:rPr>
              <w:t xml:space="preserve">ife </w:t>
            </w:r>
            <w:r>
              <w:rPr>
                <w:rFonts w:ascii="Arial" w:hAnsi="Arial" w:cs="Arial"/>
              </w:rPr>
              <w:t>a</w:t>
            </w:r>
            <w:r w:rsidRPr="00AA404D">
              <w:rPr>
                <w:rFonts w:ascii="Arial" w:hAnsi="Arial" w:cs="Arial"/>
              </w:rPr>
              <w:t xml:space="preserve">ssurance </w:t>
            </w:r>
            <w:r>
              <w:rPr>
                <w:rFonts w:ascii="Arial" w:hAnsi="Arial" w:cs="Arial"/>
              </w:rPr>
              <w:t>s</w:t>
            </w:r>
            <w:r w:rsidRPr="00AA404D">
              <w:rPr>
                <w:rFonts w:ascii="Arial" w:hAnsi="Arial" w:cs="Arial"/>
              </w:rPr>
              <w:t xml:space="preserve">cheme </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 xml:space="preserve">Old Mutual  Assurance Company (SA) Limited </w:t>
            </w:r>
          </w:p>
        </w:tc>
        <w:tc>
          <w:tcPr>
            <w:tcW w:w="2250" w:type="dxa"/>
            <w:shd w:val="clear" w:color="auto" w:fill="auto"/>
          </w:tcPr>
          <w:p w:rsidR="005E41FB" w:rsidRPr="00AA404D" w:rsidRDefault="005E41FB" w:rsidP="00C841C5">
            <w:pPr>
              <w:jc w:val="right"/>
              <w:rPr>
                <w:rFonts w:ascii="Arial" w:hAnsi="Arial" w:cs="Arial"/>
              </w:rPr>
            </w:pPr>
            <w:r>
              <w:rPr>
                <w:rFonts w:ascii="Arial" w:hAnsi="Arial" w:cs="Arial"/>
              </w:rPr>
              <w:t>R44 900 466.56</w:t>
            </w:r>
          </w:p>
        </w:tc>
        <w:tc>
          <w:tcPr>
            <w:tcW w:w="2160" w:type="dxa"/>
            <w:shd w:val="clear" w:color="auto" w:fill="auto"/>
          </w:tcPr>
          <w:p w:rsidR="005E41FB" w:rsidRPr="00AA404D" w:rsidRDefault="005E41FB" w:rsidP="00C841C5">
            <w:pPr>
              <w:jc w:val="center"/>
              <w:rPr>
                <w:rFonts w:cs="Arial"/>
              </w:rPr>
            </w:pPr>
            <w:r w:rsidRPr="00AA404D">
              <w:rPr>
                <w:rFonts w:ascii="Arial" w:hAnsi="Arial" w:cs="Arial"/>
              </w:rPr>
              <w:t>Level 2</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05/2015</w:t>
            </w:r>
          </w:p>
        </w:tc>
        <w:tc>
          <w:tcPr>
            <w:tcW w:w="2520" w:type="dxa"/>
            <w:shd w:val="clear" w:color="auto" w:fill="auto"/>
          </w:tcPr>
          <w:p w:rsidR="005E41FB" w:rsidRPr="00AA404D" w:rsidRDefault="005E41FB" w:rsidP="00C841C5">
            <w:pPr>
              <w:rPr>
                <w:rFonts w:ascii="Arial" w:hAnsi="Arial" w:cs="Arial"/>
              </w:rPr>
            </w:pPr>
            <w:r>
              <w:rPr>
                <w:rFonts w:ascii="Arial" w:hAnsi="Arial" w:cs="Arial"/>
              </w:rPr>
              <w:t>Development of an i</w:t>
            </w:r>
            <w:r w:rsidRPr="00AA404D">
              <w:rPr>
                <w:rFonts w:ascii="Arial" w:hAnsi="Arial" w:cs="Arial"/>
              </w:rPr>
              <w:t xml:space="preserve">ntegrated </w:t>
            </w:r>
            <w:r>
              <w:rPr>
                <w:rFonts w:ascii="Arial" w:hAnsi="Arial" w:cs="Arial"/>
              </w:rPr>
              <w:t>b</w:t>
            </w:r>
            <w:r w:rsidRPr="00AA404D">
              <w:rPr>
                <w:rFonts w:ascii="Arial" w:hAnsi="Arial" w:cs="Arial"/>
              </w:rPr>
              <w:t xml:space="preserve">rand </w:t>
            </w:r>
            <w:r>
              <w:rPr>
                <w:rFonts w:ascii="Arial" w:hAnsi="Arial" w:cs="Arial"/>
              </w:rPr>
              <w:t>communications s</w:t>
            </w:r>
            <w:r w:rsidRPr="00AA404D">
              <w:rPr>
                <w:rFonts w:ascii="Arial" w:hAnsi="Arial" w:cs="Arial"/>
              </w:rPr>
              <w:t xml:space="preserve">trategy </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 xml:space="preserve">Grounded Media (Pty) Ltd </w:t>
            </w:r>
          </w:p>
        </w:tc>
        <w:tc>
          <w:tcPr>
            <w:tcW w:w="2250" w:type="dxa"/>
            <w:shd w:val="clear" w:color="auto" w:fill="auto"/>
          </w:tcPr>
          <w:p w:rsidR="005E41FB" w:rsidRPr="00AA404D" w:rsidRDefault="005E41FB" w:rsidP="00C841C5">
            <w:pPr>
              <w:jc w:val="right"/>
              <w:rPr>
                <w:rFonts w:ascii="Arial" w:hAnsi="Arial" w:cs="Arial"/>
              </w:rPr>
            </w:pPr>
            <w:r w:rsidRPr="00AA404D">
              <w:rPr>
                <w:rFonts w:ascii="Arial" w:hAnsi="Arial" w:cs="Arial"/>
              </w:rPr>
              <w:t>R746 130.00</w:t>
            </w:r>
          </w:p>
        </w:tc>
        <w:tc>
          <w:tcPr>
            <w:tcW w:w="2160" w:type="dxa"/>
            <w:shd w:val="clear" w:color="auto" w:fill="auto"/>
          </w:tcPr>
          <w:p w:rsidR="005E41FB" w:rsidRPr="00AA404D" w:rsidRDefault="005E41FB" w:rsidP="00C841C5">
            <w:pPr>
              <w:jc w:val="center"/>
              <w:rPr>
                <w:rFonts w:cs="Arial"/>
              </w:rPr>
            </w:pPr>
            <w:r w:rsidRPr="00AA404D">
              <w:rPr>
                <w:rFonts w:ascii="Arial" w:hAnsi="Arial" w:cs="Arial"/>
              </w:rPr>
              <w:t>Level 2</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15/2015</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Personal </w:t>
            </w:r>
            <w:r>
              <w:rPr>
                <w:rFonts w:ascii="Arial" w:hAnsi="Arial" w:cs="Arial"/>
              </w:rPr>
              <w:t>c</w:t>
            </w:r>
            <w:r w:rsidRPr="00AA404D">
              <w:rPr>
                <w:rFonts w:ascii="Arial" w:hAnsi="Arial" w:cs="Arial"/>
              </w:rPr>
              <w:t xml:space="preserve">redentials </w:t>
            </w:r>
            <w:r>
              <w:rPr>
                <w:rFonts w:ascii="Arial" w:hAnsi="Arial" w:cs="Arial"/>
              </w:rPr>
              <w:t>v</w:t>
            </w:r>
            <w:r w:rsidRPr="00AA404D">
              <w:rPr>
                <w:rFonts w:ascii="Arial" w:hAnsi="Arial" w:cs="Arial"/>
              </w:rPr>
              <w:t xml:space="preserve">erification </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 xml:space="preserve">Managed Integrity Evaluation (Pty) Ltd </w:t>
            </w:r>
          </w:p>
        </w:tc>
        <w:tc>
          <w:tcPr>
            <w:tcW w:w="2250" w:type="dxa"/>
            <w:shd w:val="clear" w:color="auto" w:fill="auto"/>
          </w:tcPr>
          <w:p w:rsidR="005E41FB" w:rsidRPr="00AA404D" w:rsidRDefault="005E41FB" w:rsidP="00C841C5">
            <w:pPr>
              <w:jc w:val="right"/>
              <w:rPr>
                <w:rFonts w:ascii="Arial" w:hAnsi="Arial" w:cs="Arial"/>
              </w:rPr>
            </w:pPr>
            <w:r>
              <w:rPr>
                <w:rFonts w:ascii="Arial" w:hAnsi="Arial" w:cs="Arial"/>
              </w:rPr>
              <w:t>R343 125.67</w:t>
            </w:r>
          </w:p>
        </w:tc>
        <w:tc>
          <w:tcPr>
            <w:tcW w:w="2160" w:type="dxa"/>
            <w:shd w:val="clear" w:color="auto" w:fill="auto"/>
          </w:tcPr>
          <w:p w:rsidR="005E41FB" w:rsidRPr="00AA404D" w:rsidRDefault="005E41FB" w:rsidP="00C841C5">
            <w:pPr>
              <w:jc w:val="center"/>
              <w:rPr>
                <w:rFonts w:cs="Arial"/>
              </w:rPr>
            </w:pPr>
            <w:r w:rsidRPr="00AA404D">
              <w:rPr>
                <w:rFonts w:ascii="Arial" w:hAnsi="Arial" w:cs="Arial"/>
              </w:rPr>
              <w:t>Level 2</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18/2015</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VPN and </w:t>
            </w:r>
            <w:r>
              <w:rPr>
                <w:rFonts w:ascii="Arial" w:hAnsi="Arial" w:cs="Arial"/>
              </w:rPr>
              <w:t>d</w:t>
            </w:r>
            <w:r w:rsidRPr="00AA404D">
              <w:rPr>
                <w:rFonts w:ascii="Arial" w:hAnsi="Arial" w:cs="Arial"/>
              </w:rPr>
              <w:t xml:space="preserve">isaster </w:t>
            </w:r>
            <w:r>
              <w:rPr>
                <w:rFonts w:ascii="Arial" w:hAnsi="Arial" w:cs="Arial"/>
              </w:rPr>
              <w:t>r</w:t>
            </w:r>
            <w:r w:rsidRPr="00AA404D">
              <w:rPr>
                <w:rFonts w:ascii="Arial" w:hAnsi="Arial" w:cs="Arial"/>
              </w:rPr>
              <w:t xml:space="preserve">ecovery </w:t>
            </w:r>
          </w:p>
        </w:tc>
        <w:tc>
          <w:tcPr>
            <w:tcW w:w="2430" w:type="dxa"/>
            <w:shd w:val="clear" w:color="auto" w:fill="auto"/>
          </w:tcPr>
          <w:p w:rsidR="005E41FB" w:rsidRPr="00AA404D" w:rsidRDefault="005E41FB" w:rsidP="00C841C5">
            <w:pPr>
              <w:rPr>
                <w:rFonts w:ascii="Arial" w:hAnsi="Arial" w:cs="Arial"/>
              </w:rPr>
            </w:pPr>
            <w:r w:rsidRPr="00AA404D">
              <w:rPr>
                <w:rFonts w:ascii="Arial" w:hAnsi="Arial" w:cs="Arial"/>
              </w:rPr>
              <w:t xml:space="preserve">Internet Solutions (Pty) Ltd </w:t>
            </w:r>
          </w:p>
        </w:tc>
        <w:tc>
          <w:tcPr>
            <w:tcW w:w="2250" w:type="dxa"/>
            <w:shd w:val="clear" w:color="auto" w:fill="auto"/>
          </w:tcPr>
          <w:p w:rsidR="005E41FB" w:rsidRPr="00AA404D" w:rsidRDefault="005E41FB" w:rsidP="00C841C5">
            <w:pPr>
              <w:jc w:val="right"/>
              <w:rPr>
                <w:rFonts w:ascii="Arial" w:hAnsi="Arial" w:cs="Arial"/>
              </w:rPr>
            </w:pPr>
            <w:r>
              <w:rPr>
                <w:rFonts w:ascii="Arial" w:hAnsi="Arial" w:cs="Arial"/>
              </w:rPr>
              <w:t>R20 319 077.00</w:t>
            </w:r>
          </w:p>
        </w:tc>
        <w:tc>
          <w:tcPr>
            <w:tcW w:w="2160" w:type="dxa"/>
            <w:shd w:val="clear" w:color="auto" w:fill="auto"/>
          </w:tcPr>
          <w:p w:rsidR="005E41FB" w:rsidRPr="00AA404D" w:rsidRDefault="005E41FB" w:rsidP="00C841C5">
            <w:pPr>
              <w:jc w:val="center"/>
              <w:rPr>
                <w:rFonts w:cs="Arial"/>
              </w:rPr>
            </w:pPr>
            <w:r w:rsidRPr="00AA404D">
              <w:rPr>
                <w:rFonts w:ascii="Arial" w:hAnsi="Arial" w:cs="Arial"/>
              </w:rPr>
              <w:t>Level 2</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20/2015</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Maintenance of </w:t>
            </w:r>
            <w:r>
              <w:rPr>
                <w:rFonts w:ascii="Arial" w:hAnsi="Arial" w:cs="Arial"/>
              </w:rPr>
              <w:t>n</w:t>
            </w:r>
            <w:r w:rsidRPr="00AA404D">
              <w:rPr>
                <w:rFonts w:ascii="Arial" w:hAnsi="Arial" w:cs="Arial"/>
              </w:rPr>
              <w:t xml:space="preserve">etworking and </w:t>
            </w:r>
            <w:r>
              <w:rPr>
                <w:rFonts w:ascii="Arial" w:hAnsi="Arial" w:cs="Arial"/>
              </w:rPr>
              <w:t>c</w:t>
            </w:r>
            <w:r w:rsidRPr="00AA404D">
              <w:rPr>
                <w:rFonts w:ascii="Arial" w:hAnsi="Arial" w:cs="Arial"/>
              </w:rPr>
              <w:t xml:space="preserve">ollaboration </w:t>
            </w:r>
            <w:r>
              <w:rPr>
                <w:rFonts w:ascii="Arial" w:hAnsi="Arial" w:cs="Arial"/>
              </w:rPr>
              <w:t>d</w:t>
            </w:r>
            <w:r w:rsidRPr="00AA404D">
              <w:rPr>
                <w:rFonts w:ascii="Arial" w:hAnsi="Arial" w:cs="Arial"/>
              </w:rPr>
              <w:t xml:space="preserve">evices </w:t>
            </w:r>
          </w:p>
        </w:tc>
        <w:tc>
          <w:tcPr>
            <w:tcW w:w="2430" w:type="dxa"/>
            <w:shd w:val="clear" w:color="auto" w:fill="auto"/>
          </w:tcPr>
          <w:p w:rsidR="005E41FB" w:rsidRPr="00AA404D" w:rsidRDefault="005E41FB" w:rsidP="00C841C5">
            <w:pPr>
              <w:jc w:val="both"/>
              <w:rPr>
                <w:rFonts w:ascii="Arial" w:hAnsi="Arial" w:cs="Arial"/>
              </w:rPr>
            </w:pPr>
            <w:r w:rsidRPr="00AA404D">
              <w:rPr>
                <w:rFonts w:ascii="Arial" w:hAnsi="Arial" w:cs="Arial"/>
              </w:rPr>
              <w:t xml:space="preserve">Sizwe IT Group </w:t>
            </w:r>
          </w:p>
        </w:tc>
        <w:tc>
          <w:tcPr>
            <w:tcW w:w="2250" w:type="dxa"/>
            <w:shd w:val="clear" w:color="auto" w:fill="auto"/>
          </w:tcPr>
          <w:p w:rsidR="005E41FB" w:rsidRPr="00AA404D" w:rsidRDefault="005E41FB" w:rsidP="00C841C5">
            <w:pPr>
              <w:jc w:val="right"/>
              <w:rPr>
                <w:rFonts w:ascii="Arial" w:hAnsi="Arial" w:cs="Arial"/>
              </w:rPr>
            </w:pPr>
            <w:r>
              <w:rPr>
                <w:rFonts w:ascii="Arial" w:hAnsi="Arial" w:cs="Arial"/>
              </w:rPr>
              <w:t>R418 466.70</w:t>
            </w:r>
          </w:p>
        </w:tc>
        <w:tc>
          <w:tcPr>
            <w:tcW w:w="2160" w:type="dxa"/>
            <w:shd w:val="clear" w:color="auto" w:fill="auto"/>
          </w:tcPr>
          <w:p w:rsidR="005E41FB" w:rsidRPr="00AA404D" w:rsidRDefault="005E41FB" w:rsidP="00C841C5">
            <w:pPr>
              <w:jc w:val="center"/>
              <w:rPr>
                <w:rFonts w:cs="Arial"/>
              </w:rPr>
            </w:pPr>
            <w:r w:rsidRPr="00AA404D">
              <w:rPr>
                <w:rFonts w:ascii="Arial" w:hAnsi="Arial" w:cs="Arial"/>
              </w:rPr>
              <w:t>Level 2</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22/2016</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Maintenance of Exinda </w:t>
            </w:r>
            <w:r>
              <w:rPr>
                <w:rFonts w:ascii="Arial" w:hAnsi="Arial" w:cs="Arial"/>
              </w:rPr>
              <w:t>d</w:t>
            </w:r>
            <w:r w:rsidRPr="00AA404D">
              <w:rPr>
                <w:rFonts w:ascii="Arial" w:hAnsi="Arial" w:cs="Arial"/>
              </w:rPr>
              <w:t xml:space="preserve">evices </w:t>
            </w:r>
          </w:p>
        </w:tc>
        <w:tc>
          <w:tcPr>
            <w:tcW w:w="2430" w:type="dxa"/>
            <w:shd w:val="clear" w:color="auto" w:fill="auto"/>
          </w:tcPr>
          <w:p w:rsidR="005E41FB" w:rsidRPr="00AA404D" w:rsidRDefault="005E41FB" w:rsidP="00C841C5">
            <w:pPr>
              <w:jc w:val="both"/>
              <w:rPr>
                <w:rFonts w:ascii="Arial" w:hAnsi="Arial" w:cs="Arial"/>
              </w:rPr>
            </w:pPr>
            <w:r w:rsidRPr="00AA404D">
              <w:rPr>
                <w:rFonts w:ascii="Arial" w:hAnsi="Arial" w:cs="Arial"/>
              </w:rPr>
              <w:t xml:space="preserve">Datacentrix (Pty) Ltd  </w:t>
            </w:r>
          </w:p>
        </w:tc>
        <w:tc>
          <w:tcPr>
            <w:tcW w:w="2250" w:type="dxa"/>
            <w:shd w:val="clear" w:color="auto" w:fill="auto"/>
          </w:tcPr>
          <w:p w:rsidR="005E41FB" w:rsidRPr="00AA404D" w:rsidRDefault="005E41FB" w:rsidP="00C841C5">
            <w:pPr>
              <w:jc w:val="right"/>
              <w:rPr>
                <w:rFonts w:ascii="Arial" w:hAnsi="Arial" w:cs="Arial"/>
              </w:rPr>
            </w:pPr>
            <w:r>
              <w:rPr>
                <w:rFonts w:ascii="Arial" w:hAnsi="Arial" w:cs="Arial"/>
              </w:rPr>
              <w:t>R200 294.73</w:t>
            </w:r>
          </w:p>
        </w:tc>
        <w:tc>
          <w:tcPr>
            <w:tcW w:w="2160" w:type="dxa"/>
            <w:shd w:val="clear" w:color="auto" w:fill="auto"/>
          </w:tcPr>
          <w:p w:rsidR="005E41FB" w:rsidRPr="00AA404D" w:rsidRDefault="005E41FB" w:rsidP="00C841C5">
            <w:pPr>
              <w:jc w:val="center"/>
              <w:rPr>
                <w:rFonts w:cs="Arial"/>
              </w:rPr>
            </w:pPr>
            <w:r w:rsidRPr="00AA404D">
              <w:rPr>
                <w:rFonts w:ascii="Arial" w:hAnsi="Arial" w:cs="Arial"/>
              </w:rPr>
              <w:t>Level 2</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11/2012</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Provision of </w:t>
            </w:r>
            <w:r>
              <w:rPr>
                <w:rFonts w:ascii="Arial" w:hAnsi="Arial" w:cs="Arial"/>
              </w:rPr>
              <w:t>p</w:t>
            </w:r>
            <w:r w:rsidRPr="00AA404D">
              <w:rPr>
                <w:rFonts w:ascii="Arial" w:hAnsi="Arial" w:cs="Arial"/>
              </w:rPr>
              <w:t xml:space="preserve">ersonal </w:t>
            </w:r>
            <w:r>
              <w:rPr>
                <w:rFonts w:ascii="Arial" w:hAnsi="Arial" w:cs="Arial"/>
              </w:rPr>
              <w:t>c</w:t>
            </w:r>
            <w:r w:rsidRPr="00AA404D">
              <w:rPr>
                <w:rFonts w:ascii="Arial" w:hAnsi="Arial" w:cs="Arial"/>
              </w:rPr>
              <w:t xml:space="preserve">redential </w:t>
            </w:r>
            <w:r>
              <w:rPr>
                <w:rFonts w:ascii="Arial" w:hAnsi="Arial" w:cs="Arial"/>
              </w:rPr>
              <w:t>v</w:t>
            </w:r>
            <w:r w:rsidRPr="00AA404D">
              <w:rPr>
                <w:rFonts w:ascii="Arial" w:hAnsi="Arial" w:cs="Arial"/>
              </w:rPr>
              <w:t xml:space="preserve">erification </w:t>
            </w:r>
          </w:p>
        </w:tc>
        <w:tc>
          <w:tcPr>
            <w:tcW w:w="2430" w:type="dxa"/>
            <w:shd w:val="clear" w:color="auto" w:fill="auto"/>
          </w:tcPr>
          <w:p w:rsidR="005E41FB" w:rsidRPr="00AA404D" w:rsidRDefault="005E41FB" w:rsidP="00C841C5">
            <w:pPr>
              <w:jc w:val="both"/>
              <w:rPr>
                <w:rFonts w:ascii="Arial" w:hAnsi="Arial" w:cs="Arial"/>
              </w:rPr>
            </w:pPr>
            <w:r w:rsidRPr="00AA404D">
              <w:rPr>
                <w:rFonts w:ascii="Arial" w:hAnsi="Arial" w:cs="Arial"/>
              </w:rPr>
              <w:t xml:space="preserve">Managed Integrity Evaluation </w:t>
            </w:r>
          </w:p>
        </w:tc>
        <w:tc>
          <w:tcPr>
            <w:tcW w:w="2250" w:type="dxa"/>
            <w:shd w:val="clear" w:color="auto" w:fill="auto"/>
          </w:tcPr>
          <w:p w:rsidR="005E41FB" w:rsidRPr="00AA404D" w:rsidRDefault="005E41FB" w:rsidP="00C841C5">
            <w:pPr>
              <w:jc w:val="right"/>
              <w:rPr>
                <w:rFonts w:ascii="Arial" w:hAnsi="Arial" w:cs="Arial"/>
              </w:rPr>
            </w:pPr>
            <w:r>
              <w:rPr>
                <w:rFonts w:ascii="Arial" w:hAnsi="Arial" w:cs="Arial"/>
              </w:rPr>
              <w:t>R343 125.67</w:t>
            </w:r>
          </w:p>
        </w:tc>
        <w:tc>
          <w:tcPr>
            <w:tcW w:w="2160" w:type="dxa"/>
            <w:shd w:val="clear" w:color="auto" w:fill="auto"/>
          </w:tcPr>
          <w:p w:rsidR="005E41FB" w:rsidRPr="00AA404D" w:rsidRDefault="005E41FB" w:rsidP="00C841C5">
            <w:pPr>
              <w:jc w:val="center"/>
              <w:rPr>
                <w:rFonts w:ascii="Arial" w:hAnsi="Arial" w:cs="Arial"/>
              </w:rPr>
            </w:pPr>
            <w:r w:rsidRPr="00AA404D">
              <w:rPr>
                <w:rFonts w:ascii="Arial" w:hAnsi="Arial" w:cs="Arial"/>
              </w:rPr>
              <w:t>Level 3</w:t>
            </w:r>
          </w:p>
        </w:tc>
      </w:tr>
      <w:tr w:rsidR="005E41FB" w:rsidRPr="00AA404D" w:rsidTr="00C841C5">
        <w:tc>
          <w:tcPr>
            <w:tcW w:w="1350" w:type="dxa"/>
            <w:shd w:val="clear" w:color="auto" w:fill="auto"/>
          </w:tcPr>
          <w:p w:rsidR="005E41FB" w:rsidRPr="00252650" w:rsidRDefault="005E41FB" w:rsidP="00C841C5">
            <w:pPr>
              <w:ind w:right="230"/>
              <w:jc w:val="center"/>
              <w:rPr>
                <w:rFonts w:ascii="Arial" w:hAnsi="Arial" w:cs="Arial"/>
              </w:rPr>
            </w:pPr>
            <w:r w:rsidRPr="00252650">
              <w:rPr>
                <w:rFonts w:ascii="Arial" w:hAnsi="Arial" w:cs="Arial"/>
              </w:rPr>
              <w:t>06/2013</w:t>
            </w:r>
          </w:p>
        </w:tc>
        <w:tc>
          <w:tcPr>
            <w:tcW w:w="2520" w:type="dxa"/>
            <w:shd w:val="clear" w:color="auto" w:fill="auto"/>
          </w:tcPr>
          <w:p w:rsidR="005E41FB" w:rsidRPr="00252650" w:rsidRDefault="005E41FB" w:rsidP="00C841C5">
            <w:pPr>
              <w:rPr>
                <w:rFonts w:ascii="Arial" w:hAnsi="Arial" w:cs="Arial"/>
              </w:rPr>
            </w:pPr>
            <w:r>
              <w:rPr>
                <w:rFonts w:ascii="Arial" w:hAnsi="Arial" w:cs="Arial"/>
              </w:rPr>
              <w:t>Internet s</w:t>
            </w:r>
            <w:r w:rsidRPr="00252650">
              <w:rPr>
                <w:rFonts w:ascii="Arial" w:hAnsi="Arial" w:cs="Arial"/>
              </w:rPr>
              <w:t xml:space="preserve">ervices </w:t>
            </w:r>
          </w:p>
        </w:tc>
        <w:tc>
          <w:tcPr>
            <w:tcW w:w="2430" w:type="dxa"/>
            <w:shd w:val="clear" w:color="auto" w:fill="auto"/>
          </w:tcPr>
          <w:p w:rsidR="005E41FB" w:rsidRPr="00AA404D" w:rsidRDefault="005E41FB" w:rsidP="00C841C5">
            <w:pPr>
              <w:jc w:val="both"/>
              <w:rPr>
                <w:rFonts w:ascii="Arial" w:hAnsi="Arial" w:cs="Arial"/>
              </w:rPr>
            </w:pPr>
            <w:r w:rsidRPr="00AA404D">
              <w:rPr>
                <w:rFonts w:ascii="Arial" w:hAnsi="Arial" w:cs="Arial"/>
              </w:rPr>
              <w:t xml:space="preserve">Internet Solutions (Pty) Ltd </w:t>
            </w:r>
          </w:p>
        </w:tc>
        <w:tc>
          <w:tcPr>
            <w:tcW w:w="2250" w:type="dxa"/>
            <w:shd w:val="clear" w:color="auto" w:fill="auto"/>
          </w:tcPr>
          <w:p w:rsidR="005E41FB" w:rsidRPr="00AA404D" w:rsidRDefault="005E41FB" w:rsidP="00C841C5">
            <w:pPr>
              <w:jc w:val="right"/>
              <w:rPr>
                <w:rFonts w:ascii="Arial" w:hAnsi="Arial" w:cs="Arial"/>
              </w:rPr>
            </w:pPr>
            <w:r>
              <w:rPr>
                <w:rFonts w:ascii="Arial" w:hAnsi="Arial" w:cs="Arial"/>
              </w:rPr>
              <w:t>R3 034 538.64</w:t>
            </w:r>
          </w:p>
        </w:tc>
        <w:tc>
          <w:tcPr>
            <w:tcW w:w="2160" w:type="dxa"/>
            <w:shd w:val="clear" w:color="auto" w:fill="auto"/>
          </w:tcPr>
          <w:p w:rsidR="005E41FB" w:rsidRPr="00AA404D" w:rsidRDefault="005E41FB" w:rsidP="00C841C5">
            <w:pPr>
              <w:jc w:val="center"/>
              <w:rPr>
                <w:rFonts w:ascii="Arial" w:hAnsi="Arial" w:cs="Arial"/>
              </w:rPr>
            </w:pPr>
            <w:r w:rsidRPr="00AA404D">
              <w:rPr>
                <w:rFonts w:ascii="Arial" w:hAnsi="Arial" w:cs="Arial"/>
              </w:rPr>
              <w:t>Level 3</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08/2013</w:t>
            </w:r>
          </w:p>
        </w:tc>
        <w:tc>
          <w:tcPr>
            <w:tcW w:w="2520" w:type="dxa"/>
            <w:shd w:val="clear" w:color="auto" w:fill="auto"/>
          </w:tcPr>
          <w:p w:rsidR="005E41FB" w:rsidRPr="0020377D" w:rsidRDefault="005E41FB" w:rsidP="00C841C5">
            <w:pPr>
              <w:rPr>
                <w:rFonts w:ascii="Arial" w:hAnsi="Arial" w:cs="Arial"/>
              </w:rPr>
            </w:pPr>
            <w:r w:rsidRPr="0020377D">
              <w:rPr>
                <w:rFonts w:ascii="Arial" w:hAnsi="Arial" w:cs="Arial"/>
              </w:rPr>
              <w:t xml:space="preserve">Cleaning </w:t>
            </w:r>
            <w:r>
              <w:rPr>
                <w:rFonts w:ascii="Arial" w:hAnsi="Arial" w:cs="Arial"/>
              </w:rPr>
              <w:t>services: National Office</w:t>
            </w:r>
            <w:r w:rsidRPr="0020377D">
              <w:rPr>
                <w:rFonts w:ascii="Arial" w:hAnsi="Arial" w:cs="Arial"/>
              </w:rPr>
              <w:t xml:space="preserve"> </w:t>
            </w:r>
          </w:p>
        </w:tc>
        <w:tc>
          <w:tcPr>
            <w:tcW w:w="2430" w:type="dxa"/>
            <w:shd w:val="clear" w:color="auto" w:fill="auto"/>
          </w:tcPr>
          <w:p w:rsidR="005E41FB" w:rsidRPr="0020377D" w:rsidRDefault="005E41FB" w:rsidP="00C841C5">
            <w:pPr>
              <w:jc w:val="both"/>
              <w:rPr>
                <w:rFonts w:ascii="Arial" w:hAnsi="Arial" w:cs="Arial"/>
              </w:rPr>
            </w:pPr>
            <w:r w:rsidRPr="0020377D">
              <w:rPr>
                <w:rFonts w:ascii="Arial" w:hAnsi="Arial" w:cs="Arial"/>
              </w:rPr>
              <w:t xml:space="preserve">Kusile Hygiene </w:t>
            </w:r>
          </w:p>
        </w:tc>
        <w:tc>
          <w:tcPr>
            <w:tcW w:w="2250" w:type="dxa"/>
            <w:shd w:val="clear" w:color="auto" w:fill="auto"/>
          </w:tcPr>
          <w:p w:rsidR="005E41FB" w:rsidRPr="00AA404D" w:rsidRDefault="005E41FB" w:rsidP="00C841C5">
            <w:pPr>
              <w:jc w:val="right"/>
              <w:rPr>
                <w:rFonts w:ascii="Arial" w:hAnsi="Arial" w:cs="Arial"/>
              </w:rPr>
            </w:pPr>
            <w:r>
              <w:rPr>
                <w:rFonts w:ascii="Arial" w:hAnsi="Arial" w:cs="Arial"/>
              </w:rPr>
              <w:t>R2 539 155.74</w:t>
            </w:r>
          </w:p>
        </w:tc>
        <w:tc>
          <w:tcPr>
            <w:tcW w:w="2160" w:type="dxa"/>
            <w:shd w:val="clear" w:color="auto" w:fill="auto"/>
          </w:tcPr>
          <w:p w:rsidR="005E41FB" w:rsidRPr="00AA404D" w:rsidRDefault="005E41FB" w:rsidP="00C841C5">
            <w:pPr>
              <w:jc w:val="center"/>
              <w:rPr>
                <w:rFonts w:ascii="Arial" w:hAnsi="Arial" w:cs="Arial"/>
              </w:rPr>
            </w:pPr>
            <w:r w:rsidRPr="00AA404D">
              <w:rPr>
                <w:rFonts w:ascii="Arial" w:hAnsi="Arial" w:cs="Arial"/>
              </w:rPr>
              <w:t>Level 3</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05/2013</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Property </w:t>
            </w:r>
            <w:r>
              <w:rPr>
                <w:rFonts w:ascii="Arial" w:hAnsi="Arial" w:cs="Arial"/>
              </w:rPr>
              <w:t>l</w:t>
            </w:r>
            <w:r w:rsidRPr="00AA404D">
              <w:rPr>
                <w:rFonts w:ascii="Arial" w:hAnsi="Arial" w:cs="Arial"/>
              </w:rPr>
              <w:t xml:space="preserve">ease – Ladysmith Office </w:t>
            </w:r>
          </w:p>
        </w:tc>
        <w:tc>
          <w:tcPr>
            <w:tcW w:w="2430" w:type="dxa"/>
            <w:shd w:val="clear" w:color="auto" w:fill="auto"/>
          </w:tcPr>
          <w:p w:rsidR="005E41FB" w:rsidRPr="00AA404D" w:rsidRDefault="005E41FB" w:rsidP="00C841C5">
            <w:pPr>
              <w:jc w:val="both"/>
              <w:rPr>
                <w:rFonts w:ascii="Arial" w:hAnsi="Arial" w:cs="Arial"/>
              </w:rPr>
            </w:pPr>
            <w:r w:rsidRPr="00AA404D">
              <w:rPr>
                <w:rFonts w:ascii="Arial" w:hAnsi="Arial" w:cs="Arial"/>
              </w:rPr>
              <w:t>Sa</w:t>
            </w:r>
            <w:r>
              <w:rPr>
                <w:rFonts w:ascii="Arial" w:hAnsi="Arial" w:cs="Arial"/>
              </w:rPr>
              <w:t>r</w:t>
            </w:r>
            <w:r w:rsidRPr="00AA404D">
              <w:rPr>
                <w:rFonts w:ascii="Arial" w:hAnsi="Arial" w:cs="Arial"/>
              </w:rPr>
              <w:t>bro</w:t>
            </w:r>
            <w:r>
              <w:rPr>
                <w:rFonts w:ascii="Arial" w:hAnsi="Arial" w:cs="Arial"/>
              </w:rPr>
              <w:t xml:space="preserve"> Propvest Limited</w:t>
            </w:r>
          </w:p>
        </w:tc>
        <w:tc>
          <w:tcPr>
            <w:tcW w:w="2250" w:type="dxa"/>
            <w:shd w:val="clear" w:color="auto" w:fill="auto"/>
          </w:tcPr>
          <w:p w:rsidR="005E41FB" w:rsidRPr="00AA404D" w:rsidRDefault="005E41FB" w:rsidP="00C841C5">
            <w:pPr>
              <w:jc w:val="right"/>
              <w:rPr>
                <w:rFonts w:ascii="Arial" w:hAnsi="Arial" w:cs="Arial"/>
              </w:rPr>
            </w:pPr>
            <w:r>
              <w:rPr>
                <w:rFonts w:ascii="Arial" w:hAnsi="Arial" w:cs="Arial"/>
              </w:rPr>
              <w:t>R1 325 635.92</w:t>
            </w:r>
          </w:p>
        </w:tc>
        <w:tc>
          <w:tcPr>
            <w:tcW w:w="2160" w:type="dxa"/>
            <w:shd w:val="clear" w:color="auto" w:fill="auto"/>
          </w:tcPr>
          <w:p w:rsidR="005E41FB" w:rsidRPr="00AA404D" w:rsidRDefault="005E41FB" w:rsidP="00C841C5">
            <w:pPr>
              <w:jc w:val="center"/>
              <w:rPr>
                <w:rFonts w:ascii="Arial" w:hAnsi="Arial" w:cs="Arial"/>
              </w:rPr>
            </w:pPr>
            <w:r w:rsidRPr="00AA404D">
              <w:rPr>
                <w:rFonts w:ascii="Arial" w:hAnsi="Arial" w:cs="Arial"/>
              </w:rPr>
              <w:t>Level 3</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12/2013</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Provision of Wide Area Network Services/Bandwidth Optimisation Services </w:t>
            </w:r>
          </w:p>
        </w:tc>
        <w:tc>
          <w:tcPr>
            <w:tcW w:w="2430" w:type="dxa"/>
            <w:shd w:val="clear" w:color="auto" w:fill="auto"/>
          </w:tcPr>
          <w:p w:rsidR="005E41FB" w:rsidRPr="00AA404D" w:rsidRDefault="005E41FB" w:rsidP="00C841C5">
            <w:pPr>
              <w:jc w:val="both"/>
              <w:rPr>
                <w:rFonts w:ascii="Arial" w:hAnsi="Arial" w:cs="Arial"/>
              </w:rPr>
            </w:pPr>
            <w:r w:rsidRPr="00AA404D">
              <w:rPr>
                <w:rFonts w:ascii="Arial" w:hAnsi="Arial" w:cs="Arial"/>
              </w:rPr>
              <w:t>Sheleba Technologies cc</w:t>
            </w:r>
          </w:p>
        </w:tc>
        <w:tc>
          <w:tcPr>
            <w:tcW w:w="2250" w:type="dxa"/>
            <w:shd w:val="clear" w:color="auto" w:fill="auto"/>
          </w:tcPr>
          <w:p w:rsidR="005E41FB" w:rsidRPr="00AA404D" w:rsidRDefault="005E41FB" w:rsidP="00C841C5">
            <w:pPr>
              <w:jc w:val="right"/>
              <w:rPr>
                <w:rFonts w:ascii="Arial" w:hAnsi="Arial" w:cs="Arial"/>
              </w:rPr>
            </w:pPr>
            <w:r>
              <w:rPr>
                <w:rFonts w:ascii="Arial" w:hAnsi="Arial" w:cs="Arial"/>
              </w:rPr>
              <w:t>R 4 401 529.59</w:t>
            </w:r>
          </w:p>
        </w:tc>
        <w:tc>
          <w:tcPr>
            <w:tcW w:w="2160" w:type="dxa"/>
            <w:shd w:val="clear" w:color="auto" w:fill="auto"/>
          </w:tcPr>
          <w:p w:rsidR="005E41FB" w:rsidRPr="00AA404D" w:rsidRDefault="005E41FB" w:rsidP="00C841C5">
            <w:pPr>
              <w:jc w:val="center"/>
              <w:rPr>
                <w:rFonts w:ascii="Arial" w:hAnsi="Arial" w:cs="Arial"/>
              </w:rPr>
            </w:pPr>
            <w:r w:rsidRPr="00AA404D">
              <w:rPr>
                <w:rFonts w:ascii="Arial" w:hAnsi="Arial" w:cs="Arial"/>
              </w:rPr>
              <w:t>Level 3</w:t>
            </w:r>
          </w:p>
        </w:tc>
      </w:tr>
      <w:tr w:rsidR="005E41FB" w:rsidRPr="003E1222"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07/2014</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Provision of </w:t>
            </w:r>
            <w:r>
              <w:rPr>
                <w:rFonts w:ascii="Arial" w:hAnsi="Arial" w:cs="Arial"/>
              </w:rPr>
              <w:t>i</w:t>
            </w:r>
            <w:r w:rsidRPr="00AA404D">
              <w:rPr>
                <w:rFonts w:ascii="Arial" w:hAnsi="Arial" w:cs="Arial"/>
              </w:rPr>
              <w:t xml:space="preserve">nsurance </w:t>
            </w:r>
            <w:r>
              <w:rPr>
                <w:rFonts w:ascii="Arial" w:hAnsi="Arial" w:cs="Arial"/>
              </w:rPr>
              <w:t>b</w:t>
            </w:r>
            <w:r w:rsidRPr="00AA404D">
              <w:rPr>
                <w:rFonts w:ascii="Arial" w:hAnsi="Arial" w:cs="Arial"/>
              </w:rPr>
              <w:t xml:space="preserve">roker </w:t>
            </w:r>
            <w:r>
              <w:rPr>
                <w:rFonts w:ascii="Arial" w:hAnsi="Arial" w:cs="Arial"/>
              </w:rPr>
              <w:t>s</w:t>
            </w:r>
            <w:r w:rsidRPr="00AA404D">
              <w:rPr>
                <w:rFonts w:ascii="Arial" w:hAnsi="Arial" w:cs="Arial"/>
              </w:rPr>
              <w:t xml:space="preserve">ervices </w:t>
            </w:r>
          </w:p>
        </w:tc>
        <w:tc>
          <w:tcPr>
            <w:tcW w:w="2430" w:type="dxa"/>
            <w:shd w:val="clear" w:color="auto" w:fill="auto"/>
          </w:tcPr>
          <w:p w:rsidR="005E41FB" w:rsidRPr="00AA404D" w:rsidRDefault="005E41FB" w:rsidP="00C841C5">
            <w:pPr>
              <w:jc w:val="both"/>
              <w:rPr>
                <w:rFonts w:ascii="Arial" w:hAnsi="Arial" w:cs="Arial"/>
              </w:rPr>
            </w:pPr>
            <w:r w:rsidRPr="00AA404D">
              <w:rPr>
                <w:rFonts w:ascii="Arial" w:hAnsi="Arial" w:cs="Arial"/>
              </w:rPr>
              <w:t xml:space="preserve">Marsh (Pty) Ltd </w:t>
            </w:r>
          </w:p>
        </w:tc>
        <w:tc>
          <w:tcPr>
            <w:tcW w:w="2250" w:type="dxa"/>
            <w:shd w:val="clear" w:color="auto" w:fill="auto"/>
          </w:tcPr>
          <w:p w:rsidR="005E41FB" w:rsidRPr="003E1222" w:rsidRDefault="005E41FB" w:rsidP="00C841C5">
            <w:pPr>
              <w:jc w:val="right"/>
              <w:rPr>
                <w:rFonts w:ascii="Arial" w:hAnsi="Arial" w:cs="Arial"/>
                <w:color w:val="000000"/>
              </w:rPr>
            </w:pPr>
            <w:r w:rsidRPr="003E1222">
              <w:rPr>
                <w:rFonts w:ascii="Arial" w:hAnsi="Arial" w:cs="Arial"/>
                <w:color w:val="000000"/>
              </w:rPr>
              <w:t>R17 746 824.28</w:t>
            </w:r>
          </w:p>
        </w:tc>
        <w:tc>
          <w:tcPr>
            <w:tcW w:w="2160" w:type="dxa"/>
            <w:shd w:val="clear" w:color="auto" w:fill="auto"/>
          </w:tcPr>
          <w:p w:rsidR="005E41FB" w:rsidRPr="003E1222" w:rsidRDefault="005E41FB" w:rsidP="00C841C5">
            <w:pPr>
              <w:jc w:val="center"/>
              <w:rPr>
                <w:rFonts w:ascii="Arial" w:hAnsi="Arial" w:cs="Arial"/>
              </w:rPr>
            </w:pPr>
            <w:r w:rsidRPr="003E1222">
              <w:rPr>
                <w:rFonts w:ascii="Arial" w:hAnsi="Arial" w:cs="Arial"/>
              </w:rPr>
              <w:t>Level 3</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19/2014</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Co-operation </w:t>
            </w:r>
            <w:r>
              <w:rPr>
                <w:rFonts w:ascii="Arial" w:hAnsi="Arial" w:cs="Arial"/>
              </w:rPr>
              <w:t>a</w:t>
            </w:r>
            <w:r w:rsidRPr="00AA404D">
              <w:rPr>
                <w:rFonts w:ascii="Arial" w:hAnsi="Arial" w:cs="Arial"/>
              </w:rPr>
              <w:t>greement: Nelson Mandela Metropolitan University</w:t>
            </w:r>
          </w:p>
        </w:tc>
        <w:tc>
          <w:tcPr>
            <w:tcW w:w="2430" w:type="dxa"/>
            <w:shd w:val="clear" w:color="auto" w:fill="auto"/>
          </w:tcPr>
          <w:p w:rsidR="005E41FB" w:rsidRPr="00AA404D" w:rsidRDefault="005E41FB" w:rsidP="00C841C5">
            <w:pPr>
              <w:jc w:val="both"/>
              <w:rPr>
                <w:rFonts w:ascii="Arial" w:hAnsi="Arial" w:cs="Arial"/>
              </w:rPr>
            </w:pPr>
            <w:r w:rsidRPr="00AA404D">
              <w:rPr>
                <w:rFonts w:ascii="Arial" w:hAnsi="Arial" w:cs="Arial"/>
              </w:rPr>
              <w:t>Nelson Mandela Metropolitan University</w:t>
            </w:r>
          </w:p>
        </w:tc>
        <w:tc>
          <w:tcPr>
            <w:tcW w:w="2250" w:type="dxa"/>
            <w:shd w:val="clear" w:color="auto" w:fill="auto"/>
          </w:tcPr>
          <w:p w:rsidR="005E41FB" w:rsidRPr="00AA404D" w:rsidRDefault="005E41FB" w:rsidP="00C841C5">
            <w:pPr>
              <w:jc w:val="right"/>
              <w:rPr>
                <w:rFonts w:ascii="Arial" w:hAnsi="Arial" w:cs="Arial"/>
              </w:rPr>
            </w:pPr>
            <w:r w:rsidRPr="00AA404D">
              <w:rPr>
                <w:rFonts w:ascii="Arial" w:hAnsi="Arial" w:cs="Arial"/>
              </w:rPr>
              <w:t>R2 392 408.49</w:t>
            </w:r>
          </w:p>
        </w:tc>
        <w:tc>
          <w:tcPr>
            <w:tcW w:w="2160" w:type="dxa"/>
            <w:shd w:val="clear" w:color="auto" w:fill="auto"/>
          </w:tcPr>
          <w:p w:rsidR="005E41FB" w:rsidRPr="00AA404D" w:rsidRDefault="005E41FB" w:rsidP="00C841C5">
            <w:pPr>
              <w:jc w:val="center"/>
              <w:rPr>
                <w:rFonts w:ascii="Arial" w:hAnsi="Arial" w:cs="Arial"/>
              </w:rPr>
            </w:pPr>
            <w:r w:rsidRPr="00AA404D">
              <w:rPr>
                <w:rFonts w:ascii="Arial" w:hAnsi="Arial" w:cs="Arial"/>
              </w:rPr>
              <w:t>Level 3</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19/2014</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Co-operation </w:t>
            </w:r>
            <w:r>
              <w:rPr>
                <w:rFonts w:ascii="Arial" w:hAnsi="Arial" w:cs="Arial"/>
              </w:rPr>
              <w:t>a</w:t>
            </w:r>
            <w:r w:rsidRPr="00AA404D">
              <w:rPr>
                <w:rFonts w:ascii="Arial" w:hAnsi="Arial" w:cs="Arial"/>
              </w:rPr>
              <w:t>greement: University of Pretoria</w:t>
            </w:r>
          </w:p>
        </w:tc>
        <w:tc>
          <w:tcPr>
            <w:tcW w:w="2430" w:type="dxa"/>
            <w:shd w:val="clear" w:color="auto" w:fill="auto"/>
          </w:tcPr>
          <w:p w:rsidR="005E41FB" w:rsidRPr="00AA404D" w:rsidRDefault="005E41FB" w:rsidP="00C841C5">
            <w:pPr>
              <w:jc w:val="both"/>
              <w:rPr>
                <w:rFonts w:ascii="Arial" w:hAnsi="Arial" w:cs="Arial"/>
              </w:rPr>
            </w:pPr>
            <w:r w:rsidRPr="00AA404D">
              <w:rPr>
                <w:rFonts w:ascii="Arial" w:hAnsi="Arial" w:cs="Arial"/>
              </w:rPr>
              <w:t>University of Pretoria</w:t>
            </w:r>
          </w:p>
        </w:tc>
        <w:tc>
          <w:tcPr>
            <w:tcW w:w="2250" w:type="dxa"/>
            <w:shd w:val="clear" w:color="auto" w:fill="auto"/>
          </w:tcPr>
          <w:p w:rsidR="005E41FB" w:rsidRPr="00AA404D" w:rsidRDefault="005E41FB" w:rsidP="00C841C5">
            <w:pPr>
              <w:jc w:val="right"/>
              <w:rPr>
                <w:rFonts w:ascii="Arial" w:hAnsi="Arial" w:cs="Arial"/>
              </w:rPr>
            </w:pPr>
            <w:r w:rsidRPr="00AA404D">
              <w:rPr>
                <w:rFonts w:ascii="Arial" w:hAnsi="Arial" w:cs="Arial"/>
              </w:rPr>
              <w:t>R5 042 534.22</w:t>
            </w:r>
          </w:p>
        </w:tc>
        <w:tc>
          <w:tcPr>
            <w:tcW w:w="2160" w:type="dxa"/>
            <w:shd w:val="clear" w:color="auto" w:fill="auto"/>
          </w:tcPr>
          <w:p w:rsidR="005E41FB" w:rsidRPr="00AA404D" w:rsidRDefault="005E41FB" w:rsidP="00C841C5">
            <w:pPr>
              <w:jc w:val="center"/>
              <w:rPr>
                <w:rFonts w:ascii="Arial" w:hAnsi="Arial" w:cs="Arial"/>
              </w:rPr>
            </w:pPr>
            <w:r w:rsidRPr="00AA404D">
              <w:rPr>
                <w:rFonts w:ascii="Arial" w:hAnsi="Arial" w:cs="Arial"/>
              </w:rPr>
              <w:t>Level 3</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17/2014</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Provision of </w:t>
            </w:r>
            <w:r>
              <w:rPr>
                <w:rFonts w:ascii="Arial" w:hAnsi="Arial" w:cs="Arial"/>
              </w:rPr>
              <w:t>c</w:t>
            </w:r>
            <w:r w:rsidRPr="00AA404D">
              <w:rPr>
                <w:rFonts w:ascii="Arial" w:hAnsi="Arial" w:cs="Arial"/>
              </w:rPr>
              <w:t xml:space="preserve">ourier </w:t>
            </w:r>
            <w:r>
              <w:rPr>
                <w:rFonts w:ascii="Arial" w:hAnsi="Arial" w:cs="Arial"/>
              </w:rPr>
              <w:t>s</w:t>
            </w:r>
            <w:r w:rsidRPr="00AA404D">
              <w:rPr>
                <w:rFonts w:ascii="Arial" w:hAnsi="Arial" w:cs="Arial"/>
              </w:rPr>
              <w:t xml:space="preserve">ervices </w:t>
            </w:r>
          </w:p>
        </w:tc>
        <w:tc>
          <w:tcPr>
            <w:tcW w:w="2430" w:type="dxa"/>
            <w:shd w:val="clear" w:color="auto" w:fill="auto"/>
          </w:tcPr>
          <w:p w:rsidR="005E41FB" w:rsidRPr="00AA404D" w:rsidRDefault="005E41FB" w:rsidP="00C841C5">
            <w:pPr>
              <w:jc w:val="both"/>
              <w:rPr>
                <w:rFonts w:ascii="Arial" w:hAnsi="Arial" w:cs="Arial"/>
              </w:rPr>
            </w:pPr>
            <w:r w:rsidRPr="00AA404D">
              <w:rPr>
                <w:rFonts w:ascii="Arial" w:hAnsi="Arial" w:cs="Arial"/>
              </w:rPr>
              <w:t xml:space="preserve">Skynet </w:t>
            </w:r>
          </w:p>
        </w:tc>
        <w:tc>
          <w:tcPr>
            <w:tcW w:w="2250" w:type="dxa"/>
            <w:shd w:val="clear" w:color="auto" w:fill="auto"/>
          </w:tcPr>
          <w:p w:rsidR="005E41FB" w:rsidRPr="00AA404D" w:rsidRDefault="005E41FB" w:rsidP="00C841C5">
            <w:pPr>
              <w:jc w:val="right"/>
              <w:rPr>
                <w:rFonts w:ascii="Arial" w:hAnsi="Arial" w:cs="Arial"/>
              </w:rPr>
            </w:pPr>
            <w:r w:rsidRPr="00AA404D">
              <w:rPr>
                <w:rFonts w:ascii="Arial" w:hAnsi="Arial" w:cs="Arial"/>
              </w:rPr>
              <w:t>R854 804.26</w:t>
            </w:r>
          </w:p>
        </w:tc>
        <w:tc>
          <w:tcPr>
            <w:tcW w:w="2160" w:type="dxa"/>
            <w:shd w:val="clear" w:color="auto" w:fill="auto"/>
          </w:tcPr>
          <w:p w:rsidR="005E41FB" w:rsidRPr="00AA404D" w:rsidRDefault="005E41FB" w:rsidP="00C841C5">
            <w:pPr>
              <w:jc w:val="center"/>
              <w:rPr>
                <w:rFonts w:ascii="Arial" w:hAnsi="Arial" w:cs="Arial"/>
              </w:rPr>
            </w:pPr>
            <w:r w:rsidRPr="00AA404D">
              <w:rPr>
                <w:rFonts w:ascii="Arial" w:hAnsi="Arial" w:cs="Arial"/>
              </w:rPr>
              <w:t>Level 3</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02/2015</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Property </w:t>
            </w:r>
            <w:r>
              <w:rPr>
                <w:rFonts w:ascii="Arial" w:hAnsi="Arial" w:cs="Arial"/>
              </w:rPr>
              <w:t>l</w:t>
            </w:r>
            <w:r w:rsidRPr="00AA404D">
              <w:rPr>
                <w:rFonts w:ascii="Arial" w:hAnsi="Arial" w:cs="Arial"/>
              </w:rPr>
              <w:t xml:space="preserve">ease – Germiston Office </w:t>
            </w:r>
          </w:p>
        </w:tc>
        <w:tc>
          <w:tcPr>
            <w:tcW w:w="2430" w:type="dxa"/>
            <w:shd w:val="clear" w:color="auto" w:fill="auto"/>
          </w:tcPr>
          <w:p w:rsidR="005E41FB" w:rsidRPr="00AA404D" w:rsidRDefault="005E41FB" w:rsidP="00C841C5">
            <w:pPr>
              <w:jc w:val="both"/>
              <w:rPr>
                <w:rFonts w:ascii="Arial" w:hAnsi="Arial" w:cs="Arial"/>
              </w:rPr>
            </w:pPr>
            <w:r w:rsidRPr="00AA404D">
              <w:rPr>
                <w:rFonts w:ascii="Arial" w:hAnsi="Arial" w:cs="Arial"/>
              </w:rPr>
              <w:t xml:space="preserve">Nyakaza Property Development (Pty) Ltd </w:t>
            </w:r>
          </w:p>
        </w:tc>
        <w:tc>
          <w:tcPr>
            <w:tcW w:w="2250" w:type="dxa"/>
            <w:shd w:val="clear" w:color="auto" w:fill="auto"/>
          </w:tcPr>
          <w:p w:rsidR="005E41FB" w:rsidRPr="00AA404D" w:rsidRDefault="005E41FB" w:rsidP="00C841C5">
            <w:pPr>
              <w:jc w:val="right"/>
              <w:rPr>
                <w:rFonts w:ascii="Arial" w:hAnsi="Arial" w:cs="Arial"/>
              </w:rPr>
            </w:pPr>
            <w:r w:rsidRPr="00AA404D">
              <w:rPr>
                <w:rFonts w:ascii="Arial" w:hAnsi="Arial" w:cs="Arial"/>
              </w:rPr>
              <w:t>R1 228 305.13</w:t>
            </w:r>
          </w:p>
        </w:tc>
        <w:tc>
          <w:tcPr>
            <w:tcW w:w="2160" w:type="dxa"/>
            <w:shd w:val="clear" w:color="auto" w:fill="auto"/>
          </w:tcPr>
          <w:p w:rsidR="005E41FB" w:rsidRPr="00AA404D" w:rsidRDefault="005E41FB" w:rsidP="00C841C5">
            <w:pPr>
              <w:jc w:val="center"/>
              <w:rPr>
                <w:rFonts w:ascii="Arial" w:hAnsi="Arial" w:cs="Arial"/>
              </w:rPr>
            </w:pPr>
            <w:r w:rsidRPr="00AA404D">
              <w:rPr>
                <w:rFonts w:ascii="Arial" w:hAnsi="Arial" w:cs="Arial"/>
              </w:rPr>
              <w:t>Level 3</w:t>
            </w:r>
          </w:p>
        </w:tc>
      </w:tr>
      <w:tr w:rsidR="005E41FB" w:rsidRPr="00AA404D" w:rsidTr="00C841C5">
        <w:tc>
          <w:tcPr>
            <w:tcW w:w="1350" w:type="dxa"/>
            <w:shd w:val="clear" w:color="auto" w:fill="auto"/>
          </w:tcPr>
          <w:p w:rsidR="005E41FB" w:rsidRPr="00AA404D" w:rsidRDefault="005E41FB" w:rsidP="00C841C5">
            <w:pPr>
              <w:jc w:val="center"/>
              <w:rPr>
                <w:rFonts w:ascii="Arial" w:hAnsi="Arial" w:cs="Arial"/>
              </w:rPr>
            </w:pPr>
            <w:r w:rsidRPr="00AA404D">
              <w:rPr>
                <w:rFonts w:ascii="Arial" w:hAnsi="Arial" w:cs="Arial"/>
              </w:rPr>
              <w:t>08/2016</w:t>
            </w:r>
          </w:p>
        </w:tc>
        <w:tc>
          <w:tcPr>
            <w:tcW w:w="2520" w:type="dxa"/>
            <w:shd w:val="clear" w:color="auto" w:fill="auto"/>
          </w:tcPr>
          <w:p w:rsidR="005E41FB" w:rsidRPr="00AA404D" w:rsidRDefault="005E41FB" w:rsidP="00C841C5">
            <w:pPr>
              <w:rPr>
                <w:rFonts w:ascii="Arial" w:hAnsi="Arial" w:cs="Arial"/>
              </w:rPr>
            </w:pPr>
            <w:r w:rsidRPr="00AA404D">
              <w:rPr>
                <w:rFonts w:ascii="Arial" w:hAnsi="Arial" w:cs="Arial"/>
              </w:rPr>
              <w:t xml:space="preserve">Agency </w:t>
            </w:r>
            <w:r>
              <w:rPr>
                <w:rFonts w:ascii="Arial" w:hAnsi="Arial" w:cs="Arial"/>
              </w:rPr>
              <w:t>a</w:t>
            </w:r>
            <w:r w:rsidRPr="00AA404D">
              <w:rPr>
                <w:rFonts w:ascii="Arial" w:hAnsi="Arial" w:cs="Arial"/>
              </w:rPr>
              <w:t xml:space="preserve">greement: Koffiefontein Court </w:t>
            </w:r>
          </w:p>
        </w:tc>
        <w:tc>
          <w:tcPr>
            <w:tcW w:w="2430" w:type="dxa"/>
            <w:shd w:val="clear" w:color="auto" w:fill="auto"/>
          </w:tcPr>
          <w:p w:rsidR="005E41FB" w:rsidRPr="00AA404D" w:rsidRDefault="005E41FB" w:rsidP="00C841C5">
            <w:pPr>
              <w:jc w:val="both"/>
              <w:rPr>
                <w:rFonts w:ascii="Arial" w:hAnsi="Arial" w:cs="Arial"/>
              </w:rPr>
            </w:pPr>
            <w:r w:rsidRPr="00AA404D">
              <w:rPr>
                <w:rFonts w:ascii="Arial" w:hAnsi="Arial" w:cs="Arial"/>
              </w:rPr>
              <w:t>Mhlokonya Attorneys</w:t>
            </w:r>
          </w:p>
        </w:tc>
        <w:tc>
          <w:tcPr>
            <w:tcW w:w="2250" w:type="dxa"/>
            <w:shd w:val="clear" w:color="auto" w:fill="auto"/>
          </w:tcPr>
          <w:p w:rsidR="005E41FB" w:rsidRPr="00AA404D" w:rsidRDefault="005E41FB" w:rsidP="00C841C5">
            <w:pPr>
              <w:jc w:val="right"/>
              <w:rPr>
                <w:rFonts w:ascii="Arial" w:hAnsi="Arial" w:cs="Arial"/>
              </w:rPr>
            </w:pPr>
            <w:r w:rsidRPr="00AA404D">
              <w:rPr>
                <w:rFonts w:ascii="Arial" w:hAnsi="Arial" w:cs="Arial"/>
              </w:rPr>
              <w:t>R162 757.71</w:t>
            </w:r>
          </w:p>
        </w:tc>
        <w:tc>
          <w:tcPr>
            <w:tcW w:w="2160" w:type="dxa"/>
            <w:shd w:val="clear" w:color="auto" w:fill="auto"/>
          </w:tcPr>
          <w:p w:rsidR="005E41FB" w:rsidRPr="00AA404D" w:rsidRDefault="005E41FB" w:rsidP="00C841C5">
            <w:pPr>
              <w:jc w:val="center"/>
              <w:rPr>
                <w:rFonts w:ascii="Arial" w:hAnsi="Arial" w:cs="Arial"/>
              </w:rPr>
            </w:pPr>
            <w:r w:rsidRPr="00AA404D">
              <w:rPr>
                <w:rFonts w:ascii="Arial" w:hAnsi="Arial" w:cs="Arial"/>
              </w:rPr>
              <w:t>Level 3</w:t>
            </w:r>
          </w:p>
        </w:tc>
      </w:tr>
    </w:tbl>
    <w:p w:rsidR="005E41FB" w:rsidRDefault="005E41FB" w:rsidP="005E41FB">
      <w:pPr>
        <w:jc w:val="both"/>
        <w:rPr>
          <w:rFonts w:ascii="Arial" w:hAnsi="Arial" w:cs="Arial"/>
          <w:b/>
        </w:rPr>
      </w:pPr>
    </w:p>
    <w:p w:rsidR="005E41FB" w:rsidRPr="00D51552" w:rsidRDefault="005E41FB" w:rsidP="0085472B">
      <w:pPr>
        <w:numPr>
          <w:ilvl w:val="0"/>
          <w:numId w:val="5"/>
        </w:numPr>
        <w:spacing w:line="360" w:lineRule="auto"/>
        <w:ind w:hanging="810"/>
        <w:jc w:val="both"/>
        <w:rPr>
          <w:rFonts w:ascii="Arial" w:hAnsi="Arial" w:cs="Arial"/>
        </w:rPr>
      </w:pPr>
      <w:r>
        <w:rPr>
          <w:rFonts w:ascii="Arial" w:hAnsi="Arial" w:cs="Arial"/>
        </w:rPr>
        <w:t xml:space="preserve">This part </w:t>
      </w:r>
      <w:r w:rsidRPr="00D51552">
        <w:rPr>
          <w:rFonts w:ascii="Arial" w:hAnsi="Arial" w:cs="Arial"/>
        </w:rPr>
        <w:t>of the question cannot be addressed due to the</w:t>
      </w:r>
      <w:r>
        <w:rPr>
          <w:rFonts w:ascii="Arial" w:hAnsi="Arial" w:cs="Arial"/>
        </w:rPr>
        <w:t xml:space="preserve"> fact that the regulations were </w:t>
      </w:r>
      <w:r w:rsidRPr="00D51552">
        <w:rPr>
          <w:rFonts w:ascii="Arial" w:hAnsi="Arial" w:cs="Arial"/>
        </w:rPr>
        <w:t>only amended with effect from 1 April 2017 that allows for a different allocation and adjudication process that support specifically black-owned entities. For the previous years</w:t>
      </w:r>
      <w:r>
        <w:rPr>
          <w:rFonts w:ascii="Arial" w:hAnsi="Arial" w:cs="Arial"/>
        </w:rPr>
        <w:t>,</w:t>
      </w:r>
      <w:r w:rsidRPr="00D51552">
        <w:rPr>
          <w:rFonts w:ascii="Arial" w:hAnsi="Arial" w:cs="Arial"/>
        </w:rPr>
        <w:t xml:space="preserve"> the BEE levels addressed ownership as well as investment in redress activities.  </w:t>
      </w:r>
    </w:p>
    <w:p w:rsidR="005E41FB" w:rsidRPr="003E1222" w:rsidRDefault="005E41FB" w:rsidP="005E41FB">
      <w:pPr>
        <w:jc w:val="both"/>
        <w:rPr>
          <w:rFonts w:ascii="Arial" w:hAnsi="Arial" w:cs="Arial"/>
        </w:rPr>
      </w:pPr>
    </w:p>
    <w:p w:rsidR="005E41FB" w:rsidRPr="003E1222" w:rsidRDefault="005E41FB" w:rsidP="005E41FB">
      <w:pPr>
        <w:jc w:val="both"/>
        <w:rPr>
          <w:rFonts w:ascii="Arial" w:hAnsi="Arial" w:cs="Arial"/>
        </w:rPr>
      </w:pPr>
    </w:p>
    <w:p w:rsidR="0085472B" w:rsidRDefault="0085472B" w:rsidP="0085472B">
      <w:pPr>
        <w:numPr>
          <w:ilvl w:val="0"/>
          <w:numId w:val="6"/>
        </w:numPr>
        <w:spacing w:line="276" w:lineRule="auto"/>
        <w:jc w:val="both"/>
        <w:rPr>
          <w:rFonts w:ascii="Arial" w:hAnsi="Arial" w:cs="Arial"/>
          <w:b/>
        </w:rPr>
      </w:pPr>
      <w:r>
        <w:rPr>
          <w:rFonts w:ascii="Arial" w:hAnsi="Arial" w:cs="Arial"/>
          <w:b/>
        </w:rPr>
        <w:t>National Prosecuting Authority</w:t>
      </w:r>
    </w:p>
    <w:p w:rsidR="0085472B" w:rsidRDefault="0085472B" w:rsidP="0085472B">
      <w:pPr>
        <w:numPr>
          <w:ilvl w:val="0"/>
          <w:numId w:val="7"/>
        </w:numPr>
        <w:spacing w:before="120" w:after="120" w:line="360" w:lineRule="auto"/>
        <w:jc w:val="both"/>
        <w:rPr>
          <w:rFonts w:ascii="Arial" w:hAnsi="Arial" w:cs="Arial"/>
          <w:bCs/>
          <w:lang w:val="en-ZA"/>
        </w:rPr>
      </w:pPr>
      <w:r>
        <w:rPr>
          <w:rFonts w:ascii="Arial" w:hAnsi="Arial" w:cs="Arial"/>
          <w:bCs/>
          <w:lang w:val="en-ZA"/>
        </w:rPr>
        <w:t>Annexure A, as attached, is a list of all goods and services procured below              R 500 000.00 from July 2015 till date.</w:t>
      </w:r>
    </w:p>
    <w:p w:rsidR="0085472B" w:rsidRDefault="0085472B" w:rsidP="0085472B">
      <w:pPr>
        <w:numPr>
          <w:ilvl w:val="0"/>
          <w:numId w:val="7"/>
        </w:numPr>
        <w:spacing w:before="120" w:after="120" w:line="360" w:lineRule="auto"/>
        <w:jc w:val="both"/>
        <w:rPr>
          <w:rFonts w:ascii="Arial" w:hAnsi="Arial" w:cs="Arial"/>
          <w:bCs/>
          <w:lang w:val="en-ZA"/>
        </w:rPr>
      </w:pPr>
      <w:r>
        <w:rPr>
          <w:rFonts w:ascii="Arial" w:hAnsi="Arial" w:cs="Arial"/>
          <w:bCs/>
          <w:lang w:val="en-ZA"/>
        </w:rPr>
        <w:t>The table below provides a list of all tenders awarded above R 500 000.00 from the 2014/15 financial year till date.</w:t>
      </w:r>
    </w:p>
    <w:tbl>
      <w:tblPr>
        <w:tblW w:w="10916" w:type="dxa"/>
        <w:tblInd w:w="-743" w:type="dxa"/>
        <w:tblLayout w:type="fixed"/>
        <w:tblLook w:val="04A0"/>
      </w:tblPr>
      <w:tblGrid>
        <w:gridCol w:w="1702"/>
        <w:gridCol w:w="4678"/>
        <w:gridCol w:w="1701"/>
        <w:gridCol w:w="1701"/>
        <w:gridCol w:w="1134"/>
      </w:tblGrid>
      <w:tr w:rsidR="0085472B" w:rsidRPr="00725BB5" w:rsidTr="0085472B">
        <w:trPr>
          <w:trHeight w:val="276"/>
          <w:tblHeader/>
        </w:trPr>
        <w:tc>
          <w:tcPr>
            <w:tcW w:w="1702" w:type="dxa"/>
            <w:tcBorders>
              <w:top w:val="single" w:sz="4" w:space="0" w:color="auto"/>
              <w:left w:val="single" w:sz="4" w:space="0" w:color="auto"/>
              <w:bottom w:val="single" w:sz="4" w:space="0" w:color="auto"/>
              <w:right w:val="single" w:sz="4" w:space="0" w:color="auto"/>
            </w:tcBorders>
            <w:shd w:val="clear" w:color="000000" w:fill="FCD5B4"/>
            <w:hideMark/>
          </w:tcPr>
          <w:p w:rsidR="0085472B" w:rsidRPr="00A06FA4" w:rsidRDefault="0085472B" w:rsidP="00C841C5">
            <w:pPr>
              <w:rPr>
                <w:rFonts w:ascii="Arial Narrow" w:hAnsi="Arial Narrow"/>
                <w:b/>
                <w:color w:val="000000"/>
                <w:sz w:val="20"/>
                <w:szCs w:val="20"/>
                <w:lang w:val="en-ZA" w:eastAsia="en-ZA"/>
              </w:rPr>
            </w:pPr>
            <w:r w:rsidRPr="00A06FA4">
              <w:rPr>
                <w:rFonts w:ascii="Arial Narrow" w:hAnsi="Arial Narrow"/>
                <w:b/>
                <w:color w:val="000000"/>
                <w:sz w:val="20"/>
                <w:szCs w:val="20"/>
                <w:lang w:val="en-ZA" w:eastAsia="en-ZA"/>
              </w:rPr>
              <w:t>CONTRACT NO.</w:t>
            </w:r>
          </w:p>
        </w:tc>
        <w:tc>
          <w:tcPr>
            <w:tcW w:w="4678" w:type="dxa"/>
            <w:tcBorders>
              <w:top w:val="single" w:sz="4" w:space="0" w:color="auto"/>
              <w:left w:val="nil"/>
              <w:bottom w:val="single" w:sz="4" w:space="0" w:color="auto"/>
              <w:right w:val="single" w:sz="4" w:space="0" w:color="auto"/>
            </w:tcBorders>
            <w:shd w:val="clear" w:color="000000" w:fill="FCD5B4"/>
            <w:hideMark/>
          </w:tcPr>
          <w:p w:rsidR="0085472B" w:rsidRPr="00A06FA4" w:rsidRDefault="0085472B" w:rsidP="00C841C5">
            <w:pPr>
              <w:rPr>
                <w:rFonts w:ascii="Arial Narrow" w:hAnsi="Arial Narrow"/>
                <w:b/>
                <w:color w:val="000000"/>
                <w:sz w:val="20"/>
                <w:szCs w:val="20"/>
                <w:lang w:val="en-ZA" w:eastAsia="en-ZA"/>
              </w:rPr>
            </w:pPr>
            <w:r w:rsidRPr="00A06FA4">
              <w:rPr>
                <w:rFonts w:ascii="Arial Narrow" w:hAnsi="Arial Narrow"/>
                <w:b/>
                <w:color w:val="000000"/>
                <w:sz w:val="20"/>
                <w:szCs w:val="20"/>
                <w:lang w:val="en-ZA" w:eastAsia="en-ZA"/>
              </w:rPr>
              <w:t>DESCRIPTION</w:t>
            </w:r>
          </w:p>
        </w:tc>
        <w:tc>
          <w:tcPr>
            <w:tcW w:w="1701" w:type="dxa"/>
            <w:tcBorders>
              <w:top w:val="single" w:sz="4" w:space="0" w:color="auto"/>
              <w:left w:val="nil"/>
              <w:bottom w:val="single" w:sz="4" w:space="0" w:color="auto"/>
              <w:right w:val="single" w:sz="4" w:space="0" w:color="auto"/>
            </w:tcBorders>
            <w:shd w:val="clear" w:color="000000" w:fill="FCD5B4"/>
            <w:hideMark/>
          </w:tcPr>
          <w:p w:rsidR="0085472B" w:rsidRPr="00A06FA4" w:rsidRDefault="0085472B" w:rsidP="00C841C5">
            <w:pPr>
              <w:rPr>
                <w:rFonts w:ascii="Arial Narrow" w:hAnsi="Arial Narrow"/>
                <w:b/>
                <w:color w:val="000000"/>
                <w:sz w:val="20"/>
                <w:szCs w:val="20"/>
                <w:lang w:val="en-ZA" w:eastAsia="en-ZA"/>
              </w:rPr>
            </w:pPr>
            <w:r w:rsidRPr="00A06FA4">
              <w:rPr>
                <w:rFonts w:ascii="Arial Narrow" w:hAnsi="Arial Narrow"/>
                <w:b/>
                <w:color w:val="000000"/>
                <w:sz w:val="20"/>
                <w:szCs w:val="20"/>
                <w:lang w:val="en-ZA" w:eastAsia="en-ZA"/>
              </w:rPr>
              <w:t>SERVICE PROVIDER</w:t>
            </w:r>
          </w:p>
        </w:tc>
        <w:tc>
          <w:tcPr>
            <w:tcW w:w="1701" w:type="dxa"/>
            <w:tcBorders>
              <w:top w:val="single" w:sz="4" w:space="0" w:color="auto"/>
              <w:left w:val="nil"/>
              <w:bottom w:val="single" w:sz="4" w:space="0" w:color="auto"/>
              <w:right w:val="single" w:sz="4" w:space="0" w:color="auto"/>
            </w:tcBorders>
            <w:shd w:val="clear" w:color="000000" w:fill="FCD5B4"/>
            <w:hideMark/>
          </w:tcPr>
          <w:p w:rsidR="0085472B" w:rsidRPr="00A06FA4" w:rsidRDefault="0085472B" w:rsidP="00C841C5">
            <w:pPr>
              <w:jc w:val="right"/>
              <w:rPr>
                <w:rFonts w:ascii="Arial Narrow" w:hAnsi="Arial Narrow"/>
                <w:b/>
                <w:color w:val="000000"/>
                <w:sz w:val="20"/>
                <w:szCs w:val="20"/>
                <w:lang w:val="en-ZA" w:eastAsia="en-ZA"/>
              </w:rPr>
            </w:pPr>
            <w:r w:rsidRPr="00A06FA4">
              <w:rPr>
                <w:rFonts w:ascii="Arial Narrow" w:hAnsi="Arial Narrow"/>
                <w:b/>
                <w:color w:val="000000"/>
                <w:sz w:val="20"/>
                <w:szCs w:val="20"/>
                <w:lang w:val="en-ZA" w:eastAsia="en-ZA"/>
              </w:rPr>
              <w:t>AWARDED AMOUNT</w:t>
            </w:r>
          </w:p>
        </w:tc>
        <w:tc>
          <w:tcPr>
            <w:tcW w:w="1134" w:type="dxa"/>
            <w:tcBorders>
              <w:top w:val="single" w:sz="4" w:space="0" w:color="auto"/>
              <w:left w:val="nil"/>
              <w:bottom w:val="single" w:sz="4" w:space="0" w:color="auto"/>
              <w:right w:val="single" w:sz="4" w:space="0" w:color="auto"/>
            </w:tcBorders>
            <w:shd w:val="clear" w:color="000000" w:fill="FCD5B4"/>
            <w:hideMark/>
          </w:tcPr>
          <w:p w:rsidR="0085472B" w:rsidRPr="00A06FA4" w:rsidRDefault="0085472B" w:rsidP="00C841C5">
            <w:pPr>
              <w:rPr>
                <w:rFonts w:ascii="Arial Narrow" w:hAnsi="Arial Narrow"/>
                <w:b/>
                <w:color w:val="000000"/>
                <w:sz w:val="20"/>
                <w:szCs w:val="20"/>
                <w:lang w:val="en-ZA" w:eastAsia="en-ZA"/>
              </w:rPr>
            </w:pPr>
            <w:r w:rsidRPr="00A06FA4">
              <w:rPr>
                <w:rFonts w:ascii="Arial Narrow" w:hAnsi="Arial Narrow"/>
                <w:b/>
                <w:color w:val="000000"/>
                <w:sz w:val="20"/>
                <w:szCs w:val="20"/>
                <w:lang w:val="en-ZA" w:eastAsia="en-ZA"/>
              </w:rPr>
              <w:t>B</w:t>
            </w:r>
            <w:r>
              <w:rPr>
                <w:rFonts w:ascii="Arial Narrow" w:hAnsi="Arial Narrow"/>
                <w:b/>
                <w:color w:val="000000"/>
                <w:sz w:val="20"/>
                <w:szCs w:val="20"/>
                <w:lang w:val="en-ZA" w:eastAsia="en-ZA"/>
              </w:rPr>
              <w:t>-BB</w:t>
            </w:r>
            <w:r w:rsidRPr="00A06FA4">
              <w:rPr>
                <w:rFonts w:ascii="Arial Narrow" w:hAnsi="Arial Narrow"/>
                <w:b/>
                <w:color w:val="000000"/>
                <w:sz w:val="20"/>
                <w:szCs w:val="20"/>
                <w:lang w:val="en-ZA" w:eastAsia="en-ZA"/>
              </w:rPr>
              <w:t>EE LEVEL</w:t>
            </w:r>
          </w:p>
        </w:tc>
      </w:tr>
      <w:tr w:rsidR="0085472B" w:rsidRPr="000C735F" w:rsidTr="0085472B">
        <w:trPr>
          <w:trHeight w:val="498"/>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lang w:val="en-ZA" w:eastAsia="en-ZA"/>
              </w:rPr>
            </w:pPr>
            <w:r w:rsidRPr="000C735F">
              <w:rPr>
                <w:rFonts w:ascii="Arial Narrow" w:hAnsi="Arial Narrow"/>
                <w:sz w:val="20"/>
                <w:szCs w:val="20"/>
              </w:rPr>
              <w:t>NPA 18-14/15</w:t>
            </w:r>
          </w:p>
          <w:p w:rsidR="0085472B" w:rsidRPr="000C735F" w:rsidRDefault="0085472B" w:rsidP="00C841C5">
            <w:pPr>
              <w:rPr>
                <w:rFonts w:ascii="Arial Narrow" w:hAnsi="Arial Narrow"/>
                <w:b/>
                <w:color w:val="000000"/>
                <w:sz w:val="20"/>
                <w:szCs w:val="20"/>
                <w:lang w:val="en-ZA" w:eastAsia="en-ZA"/>
              </w:rPr>
            </w:pP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A service provider to conduct customer satisfaction survey  in NPA regional offices  for 3 years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Umjwali Market Research (Pty) Ltd</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p>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2 377 242.00</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1</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lang w:val="en-ZA" w:eastAsia="en-ZA"/>
              </w:rPr>
            </w:pPr>
            <w:r w:rsidRPr="000C735F">
              <w:rPr>
                <w:rFonts w:ascii="Arial Narrow" w:hAnsi="Arial Narrow"/>
                <w:sz w:val="20"/>
                <w:szCs w:val="20"/>
              </w:rPr>
              <w:t>NPA 19-14/15</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Appointment of service provider to move furniture and assets (Removal)</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Office Wide Facilities Solutions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1 050 000.00</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p>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rPr>
              <w:t>NPA 22-14/15</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Promotional items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Matemantitsi Construction and Projects cc</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2 011 747.91</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p>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rPr>
              <w:t>NPA 20-14/15</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Interactive Smart Board</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Nambiti Technology</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2 083 960.66</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rPr>
              <w:t>NPA 07-15/16</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Facilities management services  for DPP JHB - three years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Office Wide Facilities Solutions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7 207 274.00</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rPr>
              <w:t>NPA 03-15/16</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Printing of Understanding of Criminal Justice System Brochures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Busi Ntuli Communication</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483 079.80</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rPr>
              <w:t>NPA 06-15/16</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Stationery 9 provinces (Regionally)</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Bulichule  Training &amp; Consulting (Pty) Ltd</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842 364.93        (</w:t>
            </w:r>
            <w:r w:rsidRPr="000C735F">
              <w:rPr>
                <w:rFonts w:ascii="Arial Narrow" w:hAnsi="Arial Narrow"/>
                <w:sz w:val="20"/>
                <w:szCs w:val="20"/>
              </w:rPr>
              <w:t>As and when Required)</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p>
          <w:p w:rsidR="0085472B" w:rsidRPr="000C735F" w:rsidRDefault="0085472B" w:rsidP="00C841C5">
            <w:pPr>
              <w:rPr>
                <w:rFonts w:ascii="Arial Narrow" w:hAnsi="Arial Narrow"/>
                <w:color w:val="000000"/>
                <w:sz w:val="20"/>
                <w:szCs w:val="20"/>
                <w:lang w:val="en-ZA" w:eastAsia="en-ZA"/>
              </w:rPr>
            </w:pPr>
          </w:p>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rPr>
              <w:t>NPA 05-15/16</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Firewall upgrade and maintenance</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EOH Mthombo</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6 826 801.92</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NPA RFQ 04-15/16</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SITA 1183 LAN, Desktop and Back-Office</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EOH Mthombo</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68 652 678.70</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NPA 09-15/16</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Facilities management services  for DPP Kimberly- two years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Ntsako Industries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2 577 655.72</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1</w:t>
            </w:r>
          </w:p>
        </w:tc>
      </w:tr>
      <w:tr w:rsidR="0085472B" w:rsidRPr="000C735F" w:rsidTr="0085472B">
        <w:trPr>
          <w:trHeight w:val="546"/>
        </w:trPr>
        <w:tc>
          <w:tcPr>
            <w:tcW w:w="1702" w:type="dxa"/>
            <w:vMerge w:val="restart"/>
            <w:tcBorders>
              <w:top w:val="single" w:sz="4" w:space="0" w:color="auto"/>
              <w:left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NPA 10-15/16</w:t>
            </w:r>
          </w:p>
        </w:tc>
        <w:tc>
          <w:tcPr>
            <w:tcW w:w="4678" w:type="dxa"/>
            <w:vMerge w:val="restart"/>
            <w:tcBorders>
              <w:top w:val="single" w:sz="4" w:space="0" w:color="auto"/>
              <w:left w:val="nil"/>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Web based access to credit, Deeds and background information</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Panel of service providers:  Experian South Africa</w:t>
            </w:r>
          </w:p>
        </w:tc>
        <w:tc>
          <w:tcPr>
            <w:tcW w:w="1701" w:type="dxa"/>
            <w:vMerge w:val="restart"/>
            <w:tcBorders>
              <w:top w:val="single" w:sz="4" w:space="0" w:color="auto"/>
              <w:left w:val="nil"/>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As and when required</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5</w:t>
            </w:r>
          </w:p>
        </w:tc>
      </w:tr>
      <w:tr w:rsidR="0085472B" w:rsidRPr="000C735F" w:rsidTr="0085472B">
        <w:trPr>
          <w:trHeight w:val="414"/>
        </w:trPr>
        <w:tc>
          <w:tcPr>
            <w:tcW w:w="1702" w:type="dxa"/>
            <w:vMerge/>
            <w:tcBorders>
              <w:left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p>
        </w:tc>
        <w:tc>
          <w:tcPr>
            <w:tcW w:w="4678" w:type="dxa"/>
            <w:vMerge/>
            <w:tcBorders>
              <w:left w:val="nil"/>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WinDeed/ Korbitec,</w:t>
            </w:r>
          </w:p>
        </w:tc>
        <w:tc>
          <w:tcPr>
            <w:tcW w:w="1701" w:type="dxa"/>
            <w:vMerge/>
            <w:tcBorders>
              <w:left w:val="nil"/>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1</w:t>
            </w:r>
          </w:p>
        </w:tc>
      </w:tr>
      <w:tr w:rsidR="0085472B" w:rsidRPr="000C735F" w:rsidTr="0085472B">
        <w:trPr>
          <w:trHeight w:val="562"/>
        </w:trPr>
        <w:tc>
          <w:tcPr>
            <w:tcW w:w="1702" w:type="dxa"/>
            <w:vMerge/>
            <w:tcBorders>
              <w:left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p>
        </w:tc>
        <w:tc>
          <w:tcPr>
            <w:tcW w:w="4678" w:type="dxa"/>
            <w:vMerge/>
            <w:tcBorders>
              <w:left w:val="nil"/>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Datasearch</w:t>
            </w:r>
          </w:p>
        </w:tc>
        <w:tc>
          <w:tcPr>
            <w:tcW w:w="1701" w:type="dxa"/>
            <w:vMerge/>
            <w:tcBorders>
              <w:left w:val="nil"/>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Non-compliant</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rPr>
              <w:t>NPA 12-15/16</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Facilities management services  for DPP Bisho and East London</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Amahle Management Services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R 1 833 756.00</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NPA 15-15/16</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Facilities management services  for DPP Port Elizabeth</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Bidvest Facility Management</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R 2 949 275.92</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NPA 13-15/16</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 xml:space="preserve">Printing of Khasho Newsletter, business cards ,letter heads and annual report </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Shereno Printers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R 1 412 186.40   (As and when Required)</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r w:rsidRPr="000C735F">
              <w:rPr>
                <w:rFonts w:ascii="Arial Narrow" w:hAnsi="Arial Narrow"/>
                <w:b/>
                <w:color w:val="000000"/>
                <w:sz w:val="20"/>
                <w:szCs w:val="20"/>
                <w:lang w:val="en-ZA" w:eastAsia="en-ZA"/>
              </w:rPr>
              <w:t>Level 1</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rPr>
              <w:t>NPA 12-15/16</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Facilities management services  for DPP Bisho and East London</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rPr>
            </w:pPr>
            <w:r w:rsidRPr="000C735F">
              <w:rPr>
                <w:rFonts w:ascii="Arial Narrow" w:hAnsi="Arial Narrow"/>
                <w:color w:val="000000"/>
                <w:sz w:val="20"/>
                <w:szCs w:val="20"/>
              </w:rPr>
              <w:t>Amahle Management Services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R 1 833 756.00</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b/>
                <w:color w:val="000000"/>
                <w:sz w:val="20"/>
                <w:szCs w:val="20"/>
                <w:lang w:val="en-ZA" w:eastAsia="en-ZA"/>
              </w:rPr>
              <w:t>Level 2</w:t>
            </w:r>
          </w:p>
        </w:tc>
      </w:tr>
      <w:tr w:rsidR="0085472B" w:rsidRPr="000C735F" w:rsidTr="0085472B">
        <w:trPr>
          <w:trHeight w:val="276"/>
        </w:trPr>
        <w:tc>
          <w:tcPr>
            <w:tcW w:w="1702" w:type="dxa"/>
            <w:vMerge w:val="restart"/>
            <w:tcBorders>
              <w:top w:val="single" w:sz="4" w:space="0" w:color="auto"/>
              <w:left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NPA 11-15/16</w:t>
            </w:r>
          </w:p>
        </w:tc>
        <w:tc>
          <w:tcPr>
            <w:tcW w:w="4678" w:type="dxa"/>
            <w:vMerge w:val="restart"/>
            <w:tcBorders>
              <w:top w:val="single" w:sz="4" w:space="0" w:color="auto"/>
              <w:left w:val="nil"/>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Provisioning of publication  and library support products for a period of 3 years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Panel of Service Providers: Lexis Nexis</w:t>
            </w:r>
          </w:p>
        </w:tc>
        <w:tc>
          <w:tcPr>
            <w:tcW w:w="1701" w:type="dxa"/>
            <w:vMerge w:val="restart"/>
            <w:tcBorders>
              <w:top w:val="single" w:sz="4" w:space="0" w:color="auto"/>
              <w:left w:val="nil"/>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As and when Required</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Non-compliant</w:t>
            </w:r>
          </w:p>
        </w:tc>
      </w:tr>
      <w:tr w:rsidR="0085472B" w:rsidRPr="000C735F" w:rsidTr="0085472B">
        <w:trPr>
          <w:trHeight w:val="276"/>
        </w:trPr>
        <w:tc>
          <w:tcPr>
            <w:tcW w:w="1702" w:type="dxa"/>
            <w:vMerge/>
            <w:tcBorders>
              <w:left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p>
        </w:tc>
        <w:tc>
          <w:tcPr>
            <w:tcW w:w="4678" w:type="dxa"/>
            <w:vMerge/>
            <w:tcBorders>
              <w:left w:val="nil"/>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p>
          <w:p w:rsidR="0085472B" w:rsidRPr="000C735F" w:rsidRDefault="0085472B" w:rsidP="00C841C5">
            <w:pPr>
              <w:rPr>
                <w:rFonts w:ascii="Arial Narrow" w:hAnsi="Arial Narrow"/>
                <w:sz w:val="20"/>
                <w:szCs w:val="20"/>
              </w:rPr>
            </w:pPr>
            <w:r w:rsidRPr="000C735F">
              <w:rPr>
                <w:rFonts w:ascii="Arial Narrow" w:hAnsi="Arial Narrow"/>
                <w:sz w:val="20"/>
                <w:szCs w:val="20"/>
              </w:rPr>
              <w:t>Sabinet online</w:t>
            </w:r>
          </w:p>
        </w:tc>
        <w:tc>
          <w:tcPr>
            <w:tcW w:w="1701" w:type="dxa"/>
            <w:vMerge/>
            <w:tcBorders>
              <w:left w:val="nil"/>
              <w:right w:val="single" w:sz="4" w:space="0" w:color="auto"/>
            </w:tcBorders>
            <w:shd w:val="clear" w:color="000000" w:fill="FCD5B4"/>
            <w:vAlign w:val="bottom"/>
          </w:tcPr>
          <w:p w:rsidR="0085472B" w:rsidRPr="000C735F" w:rsidRDefault="0085472B" w:rsidP="00C841C5">
            <w:pPr>
              <w:jc w:val="right"/>
              <w:rPr>
                <w:rFonts w:ascii="Arial Narrow" w:hAnsi="Arial Narrow"/>
                <w:sz w:val="20"/>
                <w:szCs w:val="20"/>
              </w:rPr>
            </w:pP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p>
          <w:p w:rsidR="0085472B" w:rsidRPr="000C735F" w:rsidRDefault="0085472B" w:rsidP="00C841C5">
            <w:pPr>
              <w:rPr>
                <w:rFonts w:ascii="Arial Narrow" w:hAnsi="Arial Narrow"/>
                <w:sz w:val="20"/>
                <w:szCs w:val="20"/>
              </w:rPr>
            </w:pPr>
            <w:r w:rsidRPr="000C735F">
              <w:rPr>
                <w:rFonts w:ascii="Arial Narrow" w:hAnsi="Arial Narrow"/>
                <w:sz w:val="20"/>
                <w:szCs w:val="20"/>
              </w:rPr>
              <w:t>Level 4</w:t>
            </w:r>
          </w:p>
        </w:tc>
      </w:tr>
      <w:tr w:rsidR="0085472B" w:rsidRPr="000C735F" w:rsidTr="0085472B">
        <w:trPr>
          <w:trHeight w:val="276"/>
        </w:trPr>
        <w:tc>
          <w:tcPr>
            <w:tcW w:w="1702" w:type="dxa"/>
            <w:vMerge/>
            <w:tcBorders>
              <w:left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p>
        </w:tc>
        <w:tc>
          <w:tcPr>
            <w:tcW w:w="4678" w:type="dxa"/>
            <w:vMerge/>
            <w:tcBorders>
              <w:left w:val="nil"/>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Juta &amp; Company (Pty) Ltd</w:t>
            </w:r>
          </w:p>
        </w:tc>
        <w:tc>
          <w:tcPr>
            <w:tcW w:w="1701" w:type="dxa"/>
            <w:vMerge/>
            <w:tcBorders>
              <w:left w:val="nil"/>
              <w:right w:val="single" w:sz="4" w:space="0" w:color="auto"/>
            </w:tcBorders>
            <w:shd w:val="clear" w:color="000000" w:fill="FCD5B4"/>
            <w:vAlign w:val="bottom"/>
          </w:tcPr>
          <w:p w:rsidR="0085472B" w:rsidRPr="000C735F" w:rsidRDefault="0085472B" w:rsidP="00C841C5">
            <w:pPr>
              <w:jc w:val="right"/>
              <w:rPr>
                <w:rFonts w:ascii="Arial Narrow" w:hAnsi="Arial Narrow"/>
                <w:sz w:val="20"/>
                <w:szCs w:val="20"/>
              </w:rPr>
            </w:pP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Level 2</w:t>
            </w:r>
          </w:p>
        </w:tc>
      </w:tr>
      <w:tr w:rsidR="0085472B" w:rsidRPr="000C735F" w:rsidTr="0085472B">
        <w:trPr>
          <w:trHeight w:val="276"/>
        </w:trPr>
        <w:tc>
          <w:tcPr>
            <w:tcW w:w="1702" w:type="dxa"/>
            <w:vMerge/>
            <w:tcBorders>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p>
        </w:tc>
        <w:tc>
          <w:tcPr>
            <w:tcW w:w="4678" w:type="dxa"/>
            <w:vMerge/>
            <w:tcBorders>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Caxton Books</w:t>
            </w:r>
          </w:p>
        </w:tc>
        <w:tc>
          <w:tcPr>
            <w:tcW w:w="1701" w:type="dxa"/>
            <w:vMerge/>
            <w:tcBorders>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sz w:val="20"/>
                <w:szCs w:val="20"/>
              </w:rPr>
            </w:pP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Level 2</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NPA 17-12/13</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 xml:space="preserve">Supply and delivery of stationery pack </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Mofenyi Mining and projects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R 1 895 695.84</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NPA 08 -14/15</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Appointment of a service provider to supply and deliver steel drawers , filling cabinets  to the NPA for 2 years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Reboni Furniture Factory (Pty) Ltd</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R 1 453 340.00</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Non-compliant</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NPA 08 -14/15</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 xml:space="preserve">Appointment of a service provider to supply and deliver diaries , desk pads and calendars for 3 years </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Bidvest Paperplus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sz w:val="20"/>
                <w:szCs w:val="20"/>
              </w:rPr>
            </w:pPr>
          </w:p>
          <w:p w:rsidR="0085472B" w:rsidRPr="000C735F" w:rsidRDefault="0085472B" w:rsidP="00C841C5">
            <w:pPr>
              <w:jc w:val="right"/>
              <w:rPr>
                <w:rFonts w:ascii="Arial Narrow" w:hAnsi="Arial Narrow"/>
                <w:sz w:val="20"/>
                <w:szCs w:val="20"/>
              </w:rPr>
            </w:pPr>
            <w:r w:rsidRPr="000C735F">
              <w:rPr>
                <w:rFonts w:ascii="Arial Narrow" w:hAnsi="Arial Narrow"/>
                <w:sz w:val="20"/>
                <w:szCs w:val="20"/>
              </w:rPr>
              <w:t>R 1 823 045.53</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NPA 17 -14/15</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Appointment of a service provider to supply stationery packs for 12 months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ShaNeal Distributors cc</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sz w:val="20"/>
                <w:szCs w:val="20"/>
              </w:rPr>
            </w:pPr>
            <w:r w:rsidRPr="000C735F">
              <w:rPr>
                <w:rFonts w:ascii="Arial Narrow" w:hAnsi="Arial Narrow"/>
                <w:sz w:val="20"/>
                <w:szCs w:val="20"/>
              </w:rPr>
              <w:t>R 5 321 160.00</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Level 1</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NPA 06-13/14</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 xml:space="preserve">Appointment of a service provider to implement a data backup management software solutions including maintenance and support for 3 years </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XON Systems (Pty) Ltd</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sz w:val="20"/>
                <w:szCs w:val="20"/>
              </w:rPr>
            </w:pPr>
            <w:r w:rsidRPr="000C735F">
              <w:rPr>
                <w:rFonts w:ascii="Arial Narrow" w:hAnsi="Arial Narrow"/>
                <w:sz w:val="20"/>
                <w:szCs w:val="20"/>
              </w:rPr>
              <w:t xml:space="preserve"> R 1 808 167.26</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r w:rsidRPr="000C735F">
              <w:rPr>
                <w:rFonts w:ascii="Arial Narrow" w:hAnsi="Arial Narrow"/>
                <w:sz w:val="20"/>
                <w:szCs w:val="20"/>
              </w:rPr>
              <w:t>NPA 05-13/14</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r w:rsidRPr="000C735F">
              <w:rPr>
                <w:rFonts w:ascii="Arial Narrow" w:hAnsi="Arial Narrow"/>
                <w:sz w:val="20"/>
                <w:szCs w:val="20"/>
              </w:rPr>
              <w:t>Appointment of a service provider to provide fleet management services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 xml:space="preserve">Fleet Data Technologies cc </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sz w:val="20"/>
                <w:szCs w:val="20"/>
              </w:rPr>
            </w:pPr>
            <w:r w:rsidRPr="000C735F">
              <w:rPr>
                <w:rFonts w:ascii="Arial Narrow" w:hAnsi="Arial Narrow"/>
                <w:sz w:val="20"/>
                <w:szCs w:val="20"/>
              </w:rPr>
              <w:t>R 109 159 054.20</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r w:rsidRPr="000C735F">
              <w:rPr>
                <w:rFonts w:ascii="Arial Narrow" w:hAnsi="Arial Narrow"/>
                <w:sz w:val="20"/>
                <w:szCs w:val="20"/>
              </w:rPr>
              <w:t>NPA 02-13/14</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r w:rsidRPr="000C735F">
              <w:rPr>
                <w:rFonts w:ascii="Arial Narrow" w:hAnsi="Arial Narrow"/>
                <w:sz w:val="20"/>
                <w:szCs w:val="20"/>
              </w:rPr>
              <w:t>Appointment of a service provider to provide facilities management services at DDP  Kimberly and Thuthuzela  Centre  for 2 years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 xml:space="preserve">SFI Group  (Pty) Ltd </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1 807 196.81</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NPA 18-13/14</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Appointment of a service provider to provide facilities management services at DPP South Gauteng for 1 year</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Office Wide Facilities Solutions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1 518 340.00</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NPA 19-13/14</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Appointment of a service provider to provide facilities management services at DPP Pietermaritzburg for 3 years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Arcus Facilities Management Solutions (Pty) Ltd</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2 907 683.45</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4</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NPA 17-13/14</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Appointment of a service provider to provide facilities management services at DPP Cape Town for 3 years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SJR Security Cleaning  Services  &amp; Transportation CC</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7 227 978.57</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3</w:t>
            </w:r>
          </w:p>
        </w:tc>
      </w:tr>
      <w:tr w:rsidR="0085472B" w:rsidRPr="000C735F" w:rsidTr="0085472B">
        <w:trPr>
          <w:trHeight w:val="740"/>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NPA 11-13/14</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Appointment of a service provider to provide unified telephony services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EOH Mthombo (Pty) Ltd</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29 503 547.32</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NPA 10-13/14</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Appointment of a service provider to provide travel and accommodation  services for 3 years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BCD Travel/ Connex</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2 612 160.00     (</w:t>
            </w:r>
            <w:r w:rsidRPr="000C735F">
              <w:rPr>
                <w:rFonts w:ascii="Arial Narrow" w:hAnsi="Arial Narrow"/>
                <w:sz w:val="20"/>
                <w:szCs w:val="20"/>
              </w:rPr>
              <w:t>As and when Required)</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r w:rsidRPr="000C735F">
              <w:rPr>
                <w:rFonts w:ascii="Arial Narrow" w:hAnsi="Arial Narrow"/>
                <w:sz w:val="20"/>
                <w:szCs w:val="20"/>
              </w:rPr>
              <w:t>NPA-RFQ 05-13/14</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r w:rsidRPr="000C735F">
              <w:rPr>
                <w:rFonts w:ascii="Arial Narrow" w:hAnsi="Arial Narrow"/>
                <w:sz w:val="20"/>
                <w:szCs w:val="20"/>
              </w:rPr>
              <w:t>Appointment of a service provider to provide server equipment and tape library  upgrade including maintenance and support</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 xml:space="preserve">Waymark (Pty) Ltd </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20 805 926.23</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5</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r w:rsidRPr="000C735F">
              <w:rPr>
                <w:rFonts w:ascii="Arial Narrow" w:hAnsi="Arial Narrow"/>
                <w:sz w:val="20"/>
                <w:szCs w:val="20"/>
              </w:rPr>
              <w:t>NPA-RFQ 04-13/14</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r w:rsidRPr="000C735F">
              <w:rPr>
                <w:rFonts w:ascii="Arial Narrow" w:hAnsi="Arial Narrow"/>
                <w:sz w:val="20"/>
                <w:szCs w:val="20"/>
              </w:rPr>
              <w:t>Appointment of a service provider to laptops, mouse, carry-bag, security cables, printer, imaging of each laptop  including  maintenance of equipment for 3 years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Data Centrix (Pty) Ltd</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11 176 040.87</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r w:rsidRPr="000C735F">
              <w:rPr>
                <w:rFonts w:ascii="Arial Narrow" w:hAnsi="Arial Narrow"/>
                <w:sz w:val="20"/>
                <w:szCs w:val="20"/>
              </w:rPr>
              <w:t>NPA-RFQ 02-13/14</w:t>
            </w:r>
          </w:p>
        </w:tc>
        <w:tc>
          <w:tcPr>
            <w:tcW w:w="4678"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r w:rsidRPr="000C735F">
              <w:rPr>
                <w:rFonts w:ascii="Arial Narrow" w:hAnsi="Arial Narrow"/>
                <w:sz w:val="20"/>
                <w:szCs w:val="20"/>
              </w:rPr>
              <w:t>Appointment of a service provider supply , install and commission  of ECMS  hardware including maintenance and support for 3 years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Data Centrix (Pty) Ltd</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sz w:val="20"/>
                <w:szCs w:val="20"/>
              </w:rPr>
            </w:pPr>
            <w:r w:rsidRPr="000C735F">
              <w:rPr>
                <w:rFonts w:ascii="Arial Narrow" w:hAnsi="Arial Narrow"/>
                <w:sz w:val="20"/>
                <w:szCs w:val="20"/>
              </w:rPr>
              <w:t>R 1425 614.20</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Level 2</w:t>
            </w:r>
          </w:p>
        </w:tc>
      </w:tr>
      <w:tr w:rsidR="0085472B" w:rsidRPr="000C735F" w:rsidTr="0085472B">
        <w:trPr>
          <w:trHeight w:val="276"/>
        </w:trPr>
        <w:tc>
          <w:tcPr>
            <w:tcW w:w="1702" w:type="dxa"/>
            <w:vMerge w:val="restart"/>
            <w:tcBorders>
              <w:top w:val="single" w:sz="4" w:space="0" w:color="auto"/>
              <w:left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r w:rsidRPr="000C735F">
              <w:rPr>
                <w:rFonts w:ascii="Arial Narrow" w:hAnsi="Arial Narrow"/>
                <w:sz w:val="20"/>
                <w:szCs w:val="20"/>
              </w:rPr>
              <w:t>NPA-RFQ 01-13/14</w:t>
            </w:r>
          </w:p>
        </w:tc>
        <w:tc>
          <w:tcPr>
            <w:tcW w:w="4678" w:type="dxa"/>
            <w:vMerge w:val="restart"/>
            <w:tcBorders>
              <w:top w:val="single" w:sz="4" w:space="0" w:color="auto"/>
              <w:left w:val="nil"/>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r w:rsidRPr="000C735F">
              <w:rPr>
                <w:rFonts w:ascii="Arial Narrow" w:hAnsi="Arial Narrow"/>
                <w:sz w:val="20"/>
                <w:szCs w:val="20"/>
              </w:rPr>
              <w:t>Appointment of a service provider supply and delivery of printers including maintenance of equipment  for 3 years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Sizwe IT Group</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1 185 600.00</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vMerge/>
            <w:tcBorders>
              <w:left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p>
        </w:tc>
        <w:tc>
          <w:tcPr>
            <w:tcW w:w="4678" w:type="dxa"/>
            <w:vMerge/>
            <w:tcBorders>
              <w:left w:val="nil"/>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r w:rsidRPr="000C735F">
              <w:rPr>
                <w:rFonts w:ascii="Arial Narrow" w:hAnsi="Arial Narrow"/>
                <w:color w:val="000000"/>
                <w:sz w:val="20"/>
                <w:szCs w:val="20"/>
                <w:lang w:val="en-ZA" w:eastAsia="en-ZA"/>
              </w:rPr>
              <w:t>Data Centrix (Pty) Ltd</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 xml:space="preserve">   R 9 611 207.76</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vMerge/>
            <w:tcBorders>
              <w:left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p>
        </w:tc>
        <w:tc>
          <w:tcPr>
            <w:tcW w:w="4678" w:type="dxa"/>
            <w:vMerge/>
            <w:tcBorders>
              <w:left w:val="nil"/>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 xml:space="preserve">Sizwe IT Group </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308 767.86</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vMerge/>
            <w:tcBorders>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p>
        </w:tc>
        <w:tc>
          <w:tcPr>
            <w:tcW w:w="4678" w:type="dxa"/>
            <w:vMerge/>
            <w:tcBorders>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b/>
                <w:color w:val="000000"/>
                <w:sz w:val="20"/>
                <w:szCs w:val="20"/>
                <w:lang w:val="en-ZA" w:eastAsia="en-ZA"/>
              </w:rPr>
            </w:pP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p>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AE Soft (Pty) Ltd</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jc w:val="right"/>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 xml:space="preserve"> R 84 834.24</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12-12/13</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Provision of exhibition Materials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Hallcom (Pty) Ltd T/A Tshoswe Graphics Centre</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1 459 428.00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03-12/13</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Media monitoring services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Ornico Group (Pty) Ltd.</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944 686.08</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1</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04-12/13</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Media Content analysis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Media Tenor SA</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995 562.00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RFQ 02-12/13</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Supply and delivery of laptops, printers, monitors and keyboards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CHM Vuwani (Pty) Ltd.</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12 395 676.00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2</w:t>
            </w:r>
          </w:p>
        </w:tc>
      </w:tr>
      <w:tr w:rsidR="0085472B" w:rsidRPr="000C735F" w:rsidTr="0085472B">
        <w:trPr>
          <w:trHeight w:val="557"/>
        </w:trPr>
        <w:tc>
          <w:tcPr>
            <w:tcW w:w="1702" w:type="dxa"/>
            <w:vMerge w:val="restart"/>
            <w:tcBorders>
              <w:top w:val="single" w:sz="4" w:space="0" w:color="auto"/>
              <w:left w:val="single" w:sz="4" w:space="0" w:color="auto"/>
              <w:right w:val="single" w:sz="4" w:space="0" w:color="auto"/>
            </w:tcBorders>
            <w:shd w:val="clear" w:color="000000" w:fill="FCD5B4"/>
            <w:vAlign w:val="center"/>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14-12/13</w:t>
            </w:r>
          </w:p>
        </w:tc>
        <w:tc>
          <w:tcPr>
            <w:tcW w:w="4678" w:type="dxa"/>
            <w:vMerge w:val="restart"/>
            <w:tcBorders>
              <w:top w:val="single" w:sz="4" w:space="0" w:color="auto"/>
              <w:left w:val="nil"/>
              <w:right w:val="single" w:sz="4" w:space="0" w:color="auto"/>
            </w:tcBorders>
            <w:shd w:val="clear" w:color="000000" w:fill="FCD5B4"/>
            <w:vAlign w:val="center"/>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rPr>
              <w:t>Web based access to credit, Deeds and background information</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Panel of service providers:</w:t>
            </w:r>
          </w:p>
        </w:tc>
        <w:tc>
          <w:tcPr>
            <w:tcW w:w="1701" w:type="dxa"/>
            <w:vMerge w:val="restart"/>
            <w:tcBorders>
              <w:top w:val="single" w:sz="4" w:space="0" w:color="auto"/>
              <w:left w:val="nil"/>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As and when required</w:t>
            </w:r>
          </w:p>
        </w:tc>
        <w:tc>
          <w:tcPr>
            <w:tcW w:w="1134" w:type="dxa"/>
            <w:vMerge w:val="restart"/>
            <w:tcBorders>
              <w:top w:val="single" w:sz="4" w:space="0" w:color="auto"/>
              <w:left w:val="nil"/>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3</w:t>
            </w:r>
          </w:p>
        </w:tc>
      </w:tr>
      <w:tr w:rsidR="0085472B" w:rsidRPr="000C735F" w:rsidTr="0085472B">
        <w:trPr>
          <w:trHeight w:val="278"/>
        </w:trPr>
        <w:tc>
          <w:tcPr>
            <w:tcW w:w="1702" w:type="dxa"/>
            <w:vMerge/>
            <w:tcBorders>
              <w:left w:val="single" w:sz="4" w:space="0" w:color="auto"/>
              <w:right w:val="single" w:sz="4" w:space="0" w:color="auto"/>
            </w:tcBorders>
            <w:shd w:val="clear" w:color="000000" w:fill="FCD5B4"/>
            <w:vAlign w:val="center"/>
          </w:tcPr>
          <w:p w:rsidR="0085472B" w:rsidRPr="000C735F" w:rsidRDefault="0085472B" w:rsidP="00C841C5">
            <w:pPr>
              <w:rPr>
                <w:rFonts w:ascii="Arial Narrow" w:hAnsi="Arial Narrow"/>
                <w:color w:val="000000"/>
                <w:sz w:val="20"/>
                <w:szCs w:val="20"/>
                <w:lang w:val="en-ZA" w:eastAsia="en-ZA"/>
              </w:rPr>
            </w:pPr>
          </w:p>
        </w:tc>
        <w:tc>
          <w:tcPr>
            <w:tcW w:w="4678" w:type="dxa"/>
            <w:vMerge/>
            <w:tcBorders>
              <w:left w:val="nil"/>
              <w:right w:val="single" w:sz="4" w:space="0" w:color="auto"/>
            </w:tcBorders>
            <w:shd w:val="clear" w:color="000000" w:fill="FCD5B4"/>
            <w:vAlign w:val="center"/>
          </w:tcPr>
          <w:p w:rsidR="0085472B" w:rsidRPr="000C735F" w:rsidRDefault="0085472B" w:rsidP="00C841C5">
            <w:pPr>
              <w:rPr>
                <w:rFonts w:ascii="Arial Narrow" w:hAnsi="Arial Narrow"/>
                <w:color w:val="000000"/>
                <w:sz w:val="20"/>
                <w:szCs w:val="20"/>
                <w:lang w:val="en-ZA" w:eastAsia="en-ZA"/>
              </w:rPr>
            </w:pP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Managed Integrity Evaluation</w:t>
            </w:r>
          </w:p>
        </w:tc>
        <w:tc>
          <w:tcPr>
            <w:tcW w:w="1701" w:type="dxa"/>
            <w:vMerge/>
            <w:tcBorders>
              <w:left w:val="nil"/>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p>
        </w:tc>
        <w:tc>
          <w:tcPr>
            <w:tcW w:w="1134" w:type="dxa"/>
            <w:vMerge/>
            <w:tcBorders>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p>
        </w:tc>
      </w:tr>
      <w:tr w:rsidR="0085472B" w:rsidRPr="000C735F" w:rsidTr="0085472B">
        <w:trPr>
          <w:trHeight w:val="276"/>
        </w:trPr>
        <w:tc>
          <w:tcPr>
            <w:tcW w:w="1702" w:type="dxa"/>
            <w:vMerge/>
            <w:tcBorders>
              <w:left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4678" w:type="dxa"/>
            <w:vMerge/>
            <w:tcBorders>
              <w:left w:val="nil"/>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Crosscheck Information</w:t>
            </w:r>
          </w:p>
        </w:tc>
        <w:tc>
          <w:tcPr>
            <w:tcW w:w="1701" w:type="dxa"/>
            <w:vMerge/>
            <w:tcBorders>
              <w:left w:val="nil"/>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4</w:t>
            </w:r>
          </w:p>
        </w:tc>
      </w:tr>
      <w:tr w:rsidR="0085472B" w:rsidRPr="000C735F" w:rsidTr="0085472B">
        <w:trPr>
          <w:trHeight w:val="276"/>
        </w:trPr>
        <w:tc>
          <w:tcPr>
            <w:tcW w:w="1702" w:type="dxa"/>
            <w:vMerge/>
            <w:tcBorders>
              <w:left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4678" w:type="dxa"/>
            <w:vMerge/>
            <w:tcBorders>
              <w:left w:val="nil"/>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Datasearch</w:t>
            </w:r>
          </w:p>
        </w:tc>
        <w:tc>
          <w:tcPr>
            <w:tcW w:w="1701" w:type="dxa"/>
            <w:vMerge/>
            <w:tcBorders>
              <w:left w:val="nil"/>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4</w:t>
            </w:r>
          </w:p>
        </w:tc>
      </w:tr>
      <w:tr w:rsidR="0085472B" w:rsidRPr="000C735F" w:rsidTr="0085472B">
        <w:trPr>
          <w:trHeight w:val="276"/>
        </w:trPr>
        <w:tc>
          <w:tcPr>
            <w:tcW w:w="1702" w:type="dxa"/>
            <w:vMerge/>
            <w:tcBorders>
              <w:left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4678" w:type="dxa"/>
            <w:vMerge/>
            <w:tcBorders>
              <w:left w:val="nil"/>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Campuscan Information Technology</w:t>
            </w:r>
          </w:p>
        </w:tc>
        <w:tc>
          <w:tcPr>
            <w:tcW w:w="1701" w:type="dxa"/>
            <w:vMerge/>
            <w:tcBorders>
              <w:left w:val="nil"/>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4</w:t>
            </w:r>
          </w:p>
        </w:tc>
      </w:tr>
      <w:tr w:rsidR="0085472B" w:rsidRPr="000C735F" w:rsidTr="0085472B">
        <w:trPr>
          <w:trHeight w:val="276"/>
        </w:trPr>
        <w:tc>
          <w:tcPr>
            <w:tcW w:w="1702" w:type="dxa"/>
            <w:vMerge/>
            <w:tcBorders>
              <w:left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4678" w:type="dxa"/>
            <w:vMerge/>
            <w:tcBorders>
              <w:left w:val="nil"/>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Korbitec</w:t>
            </w:r>
          </w:p>
        </w:tc>
        <w:tc>
          <w:tcPr>
            <w:tcW w:w="1701" w:type="dxa"/>
            <w:vMerge/>
            <w:tcBorders>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7</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06-13/14</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Recruitment and selection services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Mogale Solutions (Pty) Ltd.</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957 600.00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1</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16-12/13</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Leadership development services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Hospitality Professionals SA</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5 013 540.00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1</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21-12/13</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Supply and Delivery of pilot bags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By Design Africa</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623 076.20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1</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17-12/13</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Supply and Delivery of Stationery</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Mofenyi Mining and Projects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1 895 695.84</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01-13/14</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Facility Management - Bloemfontein</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SFI Group (Pty) Ltd.</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983 391.89</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18-12/13</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Production of Monthly newsletter</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Shereno Printers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598 408.34</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vMerge w:val="restart"/>
            <w:tcBorders>
              <w:top w:val="single" w:sz="4" w:space="0" w:color="auto"/>
              <w:left w:val="single" w:sz="4" w:space="0" w:color="auto"/>
              <w:right w:val="single" w:sz="4" w:space="0" w:color="auto"/>
            </w:tcBorders>
            <w:shd w:val="clear" w:color="000000" w:fill="FCD5B4"/>
            <w:vAlign w:val="center"/>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19-12/13</w:t>
            </w:r>
          </w:p>
        </w:tc>
        <w:tc>
          <w:tcPr>
            <w:tcW w:w="4678" w:type="dxa"/>
            <w:vMerge w:val="restart"/>
            <w:tcBorders>
              <w:top w:val="single" w:sz="4" w:space="0" w:color="auto"/>
              <w:left w:val="nil"/>
              <w:right w:val="single" w:sz="4" w:space="0" w:color="auto"/>
            </w:tcBorders>
            <w:shd w:val="clear" w:color="000000" w:fill="FCD5B4"/>
            <w:vAlign w:val="center"/>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sz w:val="20"/>
                <w:szCs w:val="20"/>
              </w:rPr>
              <w:t>Provisioning of publication  and library support products for a period of 3 years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Panel of service providers:</w:t>
            </w:r>
          </w:p>
        </w:tc>
        <w:tc>
          <w:tcPr>
            <w:tcW w:w="1701" w:type="dxa"/>
            <w:vMerge w:val="restart"/>
            <w:tcBorders>
              <w:top w:val="single" w:sz="4" w:space="0" w:color="auto"/>
              <w:left w:val="nil"/>
              <w:right w:val="single" w:sz="4" w:space="0" w:color="auto"/>
            </w:tcBorders>
            <w:shd w:val="clear" w:color="000000" w:fill="FCD5B4"/>
            <w:vAlign w:val="center"/>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As and when required</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Non-compliant</w:t>
            </w:r>
          </w:p>
        </w:tc>
      </w:tr>
      <w:tr w:rsidR="0085472B" w:rsidRPr="000C735F" w:rsidTr="0085472B">
        <w:trPr>
          <w:trHeight w:val="276"/>
        </w:trPr>
        <w:tc>
          <w:tcPr>
            <w:tcW w:w="1702" w:type="dxa"/>
            <w:vMerge/>
            <w:tcBorders>
              <w:left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4678" w:type="dxa"/>
            <w:vMerge/>
            <w:tcBorders>
              <w:left w:val="nil"/>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Juta &amp; Co. Ltd.</w:t>
            </w:r>
          </w:p>
        </w:tc>
        <w:tc>
          <w:tcPr>
            <w:tcW w:w="1701" w:type="dxa"/>
            <w:vMerge/>
            <w:tcBorders>
              <w:left w:val="nil"/>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1134" w:type="dxa"/>
            <w:vMerge/>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r>
      <w:tr w:rsidR="0085472B" w:rsidRPr="000C735F" w:rsidTr="0085472B">
        <w:trPr>
          <w:trHeight w:val="276"/>
        </w:trPr>
        <w:tc>
          <w:tcPr>
            <w:tcW w:w="1702" w:type="dxa"/>
            <w:vMerge/>
            <w:tcBorders>
              <w:left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4678" w:type="dxa"/>
            <w:vMerge/>
            <w:tcBorders>
              <w:left w:val="nil"/>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Sabinet On-line</w:t>
            </w:r>
          </w:p>
        </w:tc>
        <w:tc>
          <w:tcPr>
            <w:tcW w:w="1701" w:type="dxa"/>
            <w:vMerge/>
            <w:tcBorders>
              <w:left w:val="nil"/>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4</w:t>
            </w:r>
          </w:p>
        </w:tc>
      </w:tr>
      <w:tr w:rsidR="0085472B" w:rsidRPr="000C735F" w:rsidTr="0085472B">
        <w:trPr>
          <w:trHeight w:val="276"/>
        </w:trPr>
        <w:tc>
          <w:tcPr>
            <w:tcW w:w="1702" w:type="dxa"/>
            <w:vMerge/>
            <w:tcBorders>
              <w:left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4678" w:type="dxa"/>
            <w:vMerge/>
            <w:tcBorders>
              <w:left w:val="nil"/>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Lexis Nexis</w:t>
            </w:r>
          </w:p>
        </w:tc>
        <w:tc>
          <w:tcPr>
            <w:tcW w:w="1701" w:type="dxa"/>
            <w:vMerge/>
            <w:tcBorders>
              <w:left w:val="nil"/>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vMerge/>
            <w:tcBorders>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4678" w:type="dxa"/>
            <w:vMerge/>
            <w:tcBorders>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Pr>
                <w:rFonts w:ascii="Arial Narrow" w:hAnsi="Arial Narrow"/>
                <w:color w:val="000000"/>
                <w:sz w:val="20"/>
                <w:szCs w:val="20"/>
                <w:lang w:val="en-ZA" w:eastAsia="en-ZA"/>
              </w:rPr>
              <w:t>Caxton</w:t>
            </w:r>
            <w:r w:rsidRPr="000C735F">
              <w:rPr>
                <w:rFonts w:ascii="Arial Narrow" w:hAnsi="Arial Narrow"/>
                <w:color w:val="000000"/>
                <w:sz w:val="20"/>
                <w:szCs w:val="20"/>
                <w:lang w:val="en-ZA" w:eastAsia="en-ZA"/>
              </w:rPr>
              <w:t xml:space="preserve"> books</w:t>
            </w:r>
          </w:p>
        </w:tc>
        <w:tc>
          <w:tcPr>
            <w:tcW w:w="1701" w:type="dxa"/>
            <w:vMerge/>
            <w:tcBorders>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14-14/15</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Facilities management - Bloemfontein</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Ntsako Industries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1 723 504.80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1</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06-14/15</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Facilities Management - SCCU</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Delta Facilities Management (Pty) Ltd.</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948 672.73</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1</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06-15/16</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Supply and delivery of stationery</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Bulichule Training and Consulting</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842 364.93</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11-14/15</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Supply of prosecutor gowns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House of Graduates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3 163 450.00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 xml:space="preserve">NPA 10-14/15 </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Facility management – DPP Durban</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Office Wide Facility Management</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3 737 622.80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09-14/15</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Supply of pilot bags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Kganane Consulting</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2 475 000.00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07-14/15</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Facility Management – DPP North West</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SJR Security, Cleaning and Transportation</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4 535 338.20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05-14/15</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Supply and Delivery of x-ray machines and walk-through metal detectors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HAB Fire &amp; Security (Pty) Ltd.</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4 586 368.20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1</w:t>
            </w:r>
          </w:p>
        </w:tc>
      </w:tr>
      <w:tr w:rsidR="0085472B" w:rsidRPr="000C735F" w:rsidTr="0085472B">
        <w:trPr>
          <w:trHeight w:val="449"/>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12-14/15</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Media Content</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Media Tenor SA</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1 620 309.60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02-14/15</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 xml:space="preserve">Training on Microsoft </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Konani Training and Leadership</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5 026 830.00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1</w:t>
            </w:r>
            <w:r>
              <w:rPr>
                <w:rFonts w:ascii="Arial Narrow" w:hAnsi="Arial Narrow"/>
                <w:color w:val="000000"/>
                <w:sz w:val="20"/>
                <w:szCs w:val="20"/>
                <w:lang w:val="en-ZA" w:eastAsia="en-ZA"/>
              </w:rPr>
              <w:t>3</w:t>
            </w:r>
            <w:r w:rsidRPr="000C735F">
              <w:rPr>
                <w:rFonts w:ascii="Arial Narrow" w:hAnsi="Arial Narrow"/>
                <w:color w:val="000000"/>
                <w:sz w:val="20"/>
                <w:szCs w:val="20"/>
                <w:lang w:val="en-ZA" w:eastAsia="en-ZA"/>
              </w:rPr>
              <w:t>-14/15</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Pr>
                <w:rFonts w:ascii="Arial Narrow" w:hAnsi="Arial Narrow"/>
                <w:color w:val="000000"/>
                <w:sz w:val="20"/>
                <w:szCs w:val="20"/>
                <w:lang w:val="en-ZA" w:eastAsia="en-ZA"/>
              </w:rPr>
              <w:t>Media analysis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Ornico Group (Pty) Ltd.</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Pr>
                <w:rFonts w:ascii="Arial Narrow" w:hAnsi="Arial Narrow"/>
                <w:color w:val="000000"/>
                <w:sz w:val="20"/>
                <w:szCs w:val="20"/>
                <w:lang w:val="en-ZA" w:eastAsia="en-ZA"/>
              </w:rPr>
              <w:t>R  1 638 756.84</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Pr>
                <w:rFonts w:ascii="Arial Narrow" w:hAnsi="Arial Narrow"/>
                <w:color w:val="000000"/>
                <w:sz w:val="20"/>
                <w:szCs w:val="20"/>
                <w:lang w:val="en-ZA" w:eastAsia="en-ZA"/>
              </w:rPr>
              <w:t>Non- Compliant</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RFQ 07-14/15</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Training Interventions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Vogue HR Services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245 362.20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1</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01-14/15</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Work study</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GKN Consulting CC</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8 572 298.00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Non-compliant</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RFQ 03-14/15</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Supply of Small Multifunction and desktop mono printers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Sizwe Business Network</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7 485 149.85</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01-14/15</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Supply of laptop, ruck sack and security cables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Pinnacle Technologies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11 577 680.40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09-13/14</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Supply of Office furniture – DPP North West</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Mmalafish Trading</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2 171 072.00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12-13/14</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 xml:space="preserve">Installation of Video conferencing equipment and maintenance </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Infrasol (Pty) Ltd.</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12 897 734.78</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4</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RFQ-001-783-2014</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Renewal of hardware Enterasys C3G Model switches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AE Soft (Pty) Ltd.</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8 584 662.84</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Level 2</w:t>
            </w:r>
          </w:p>
        </w:tc>
      </w:tr>
      <w:tr w:rsidR="0085472B" w:rsidRPr="000C735F" w:rsidTr="0085472B">
        <w:trPr>
          <w:trHeight w:val="63"/>
        </w:trPr>
        <w:tc>
          <w:tcPr>
            <w:tcW w:w="1702" w:type="dxa"/>
            <w:vMerge w:val="restart"/>
            <w:tcBorders>
              <w:top w:val="single" w:sz="4" w:space="0" w:color="auto"/>
              <w:left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RFQ 01-13/14</w:t>
            </w:r>
          </w:p>
        </w:tc>
        <w:tc>
          <w:tcPr>
            <w:tcW w:w="4678" w:type="dxa"/>
            <w:vMerge w:val="restart"/>
            <w:tcBorders>
              <w:top w:val="single" w:sz="4" w:space="0" w:color="auto"/>
              <w:left w:val="nil"/>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Supply and delivery of laptops, printers, optical mouse, monitors and keyboards.</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Datacentrix</w:t>
            </w:r>
          </w:p>
        </w:tc>
        <w:tc>
          <w:tcPr>
            <w:tcW w:w="1701"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9 611 207.76</w:t>
            </w:r>
          </w:p>
        </w:tc>
        <w:tc>
          <w:tcPr>
            <w:tcW w:w="1134" w:type="dxa"/>
            <w:tcBorders>
              <w:top w:val="single" w:sz="4" w:space="0" w:color="auto"/>
              <w:left w:val="nil"/>
              <w:bottom w:val="single" w:sz="4" w:space="0" w:color="auto"/>
              <w:right w:val="single" w:sz="4" w:space="0" w:color="auto"/>
            </w:tcBorders>
            <w:shd w:val="clear" w:color="000000" w:fill="FCD5B4"/>
            <w:vAlign w:val="bottom"/>
          </w:tcPr>
          <w:p w:rsidR="0085472B" w:rsidRPr="000C735F" w:rsidRDefault="0085472B" w:rsidP="00C841C5">
            <w:pPr>
              <w:rPr>
                <w:rFonts w:ascii="Arial Narrow" w:hAnsi="Arial Narrow"/>
                <w:sz w:val="20"/>
                <w:szCs w:val="20"/>
              </w:rPr>
            </w:pPr>
            <w:r w:rsidRPr="000C735F">
              <w:rPr>
                <w:rFonts w:ascii="Arial Narrow" w:hAnsi="Arial Narrow"/>
                <w:sz w:val="20"/>
                <w:szCs w:val="20"/>
              </w:rPr>
              <w:t>Level 2</w:t>
            </w:r>
          </w:p>
        </w:tc>
      </w:tr>
      <w:tr w:rsidR="0085472B" w:rsidRPr="000C735F" w:rsidTr="0085472B">
        <w:trPr>
          <w:trHeight w:val="276"/>
        </w:trPr>
        <w:tc>
          <w:tcPr>
            <w:tcW w:w="1702" w:type="dxa"/>
            <w:vMerge/>
            <w:tcBorders>
              <w:left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4678" w:type="dxa"/>
            <w:vMerge/>
            <w:tcBorders>
              <w:left w:val="nil"/>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Sizwe IT Group</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308 767. 86</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sz w:val="20"/>
                <w:szCs w:val="20"/>
              </w:rPr>
            </w:pPr>
            <w:r w:rsidRPr="000C735F">
              <w:rPr>
                <w:rFonts w:ascii="Arial Narrow" w:hAnsi="Arial Narrow"/>
                <w:color w:val="000000"/>
                <w:sz w:val="20"/>
                <w:szCs w:val="20"/>
                <w:lang w:val="en-ZA" w:eastAsia="en-ZA"/>
              </w:rPr>
              <w:t xml:space="preserve">Level 3 </w:t>
            </w:r>
          </w:p>
        </w:tc>
      </w:tr>
      <w:tr w:rsidR="0085472B" w:rsidRPr="000C735F" w:rsidTr="0085472B">
        <w:trPr>
          <w:trHeight w:val="276"/>
        </w:trPr>
        <w:tc>
          <w:tcPr>
            <w:tcW w:w="1702" w:type="dxa"/>
            <w:vMerge/>
            <w:tcBorders>
              <w:left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4678" w:type="dxa"/>
            <w:vMerge/>
            <w:tcBorders>
              <w:left w:val="nil"/>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AE Software (Pty) Ltd.</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26 084.34</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vMerge/>
            <w:tcBorders>
              <w:left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4678" w:type="dxa"/>
            <w:vMerge/>
            <w:tcBorders>
              <w:left w:val="nil"/>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AE Software (Pty) Ltd.</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58 749.90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2</w:t>
            </w:r>
          </w:p>
        </w:tc>
      </w:tr>
      <w:tr w:rsidR="0085472B" w:rsidRPr="000C735F" w:rsidTr="0085472B">
        <w:trPr>
          <w:trHeight w:val="276"/>
        </w:trPr>
        <w:tc>
          <w:tcPr>
            <w:tcW w:w="1702" w:type="dxa"/>
            <w:vMerge/>
            <w:tcBorders>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4678" w:type="dxa"/>
            <w:vMerge/>
            <w:tcBorders>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Sizwe IT Group</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1 185 600.00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Level 3</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RFQ D2130</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Supply and delivery of laptops and equipment</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Datacentrix</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18 839 780.00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NPA 02-16/17</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Appointment of a service provider to provide facilities management service for DPP Limpopo for 3 years</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 xml:space="preserve">Kekana Suppliers </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3 687 564.00</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Pr>
                <w:rFonts w:ascii="Arial Narrow" w:hAnsi="Arial Narrow"/>
                <w:color w:val="000000"/>
                <w:sz w:val="20"/>
                <w:szCs w:val="20"/>
                <w:lang w:val="en-ZA" w:eastAsia="en-ZA"/>
              </w:rPr>
              <w:t>Level 1</w:t>
            </w:r>
          </w:p>
        </w:tc>
      </w:tr>
      <w:tr w:rsidR="0085472B" w:rsidRPr="000C735F"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U5827651</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Microsoft Enterprise Agreement</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Microsoft</w:t>
            </w:r>
          </w:p>
        </w:tc>
        <w:tc>
          <w:tcPr>
            <w:tcW w:w="1701" w:type="dxa"/>
            <w:tcBorders>
              <w:top w:val="single" w:sz="4" w:space="0" w:color="auto"/>
              <w:left w:val="nil"/>
              <w:bottom w:val="single" w:sz="4" w:space="0" w:color="auto"/>
              <w:right w:val="single" w:sz="4" w:space="0" w:color="auto"/>
            </w:tcBorders>
            <w:shd w:val="clear" w:color="000000" w:fill="FCD5B4"/>
          </w:tcPr>
          <w:p w:rsidR="0085472B" w:rsidRPr="00E822AA" w:rsidRDefault="0085472B" w:rsidP="00C841C5">
            <w:pPr>
              <w:rPr>
                <w:rFonts w:ascii="Arial Narrow" w:hAnsi="Arial Narrow"/>
                <w:color w:val="000000"/>
                <w:sz w:val="20"/>
                <w:szCs w:val="20"/>
                <w:lang w:val="en-ZA" w:eastAsia="en-ZA"/>
              </w:rPr>
            </w:pPr>
            <w:r w:rsidRPr="000C735F">
              <w:rPr>
                <w:rFonts w:ascii="Arial Narrow" w:hAnsi="Arial Narrow"/>
                <w:color w:val="000000"/>
                <w:sz w:val="20"/>
                <w:szCs w:val="20"/>
                <w:lang w:val="en-ZA" w:eastAsia="en-ZA"/>
              </w:rPr>
              <w:t>R 2 950 4636.35</w:t>
            </w:r>
          </w:p>
        </w:tc>
        <w:tc>
          <w:tcPr>
            <w:tcW w:w="1134"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p>
        </w:tc>
      </w:tr>
      <w:tr w:rsidR="0085472B" w:rsidRPr="00E822AA" w:rsidTr="0085472B">
        <w:trPr>
          <w:trHeight w:val="276"/>
        </w:trPr>
        <w:tc>
          <w:tcPr>
            <w:tcW w:w="1702" w:type="dxa"/>
            <w:tcBorders>
              <w:top w:val="single" w:sz="4" w:space="0" w:color="auto"/>
              <w:left w:val="single" w:sz="4" w:space="0" w:color="auto"/>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Pr>
                <w:rFonts w:ascii="Arial Narrow" w:hAnsi="Arial Narrow"/>
                <w:color w:val="000000"/>
                <w:sz w:val="20"/>
                <w:szCs w:val="20"/>
                <w:lang w:val="en-ZA" w:eastAsia="en-ZA"/>
              </w:rPr>
              <w:t>RFB 1055/2013</w:t>
            </w:r>
          </w:p>
        </w:tc>
        <w:tc>
          <w:tcPr>
            <w:tcW w:w="4678"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Pr>
                <w:rFonts w:ascii="Arial Narrow" w:hAnsi="Arial Narrow"/>
                <w:color w:val="000000"/>
                <w:sz w:val="20"/>
                <w:szCs w:val="20"/>
                <w:lang w:val="en-ZA" w:eastAsia="en-ZA"/>
              </w:rPr>
              <w:t xml:space="preserve">Unified Email Continuity Solution, archiving support and maintenance </w:t>
            </w:r>
          </w:p>
        </w:tc>
        <w:tc>
          <w:tcPr>
            <w:tcW w:w="1701" w:type="dxa"/>
            <w:tcBorders>
              <w:top w:val="single" w:sz="4" w:space="0" w:color="auto"/>
              <w:left w:val="nil"/>
              <w:bottom w:val="single" w:sz="4" w:space="0" w:color="auto"/>
              <w:right w:val="single" w:sz="4" w:space="0" w:color="auto"/>
            </w:tcBorders>
            <w:shd w:val="clear" w:color="000000" w:fill="FCD5B4"/>
          </w:tcPr>
          <w:p w:rsidR="0085472B" w:rsidRPr="000C735F" w:rsidRDefault="0085472B" w:rsidP="00C841C5">
            <w:pPr>
              <w:rPr>
                <w:rFonts w:ascii="Arial Narrow" w:hAnsi="Arial Narrow"/>
                <w:color w:val="000000"/>
                <w:sz w:val="20"/>
                <w:szCs w:val="20"/>
                <w:lang w:val="en-ZA" w:eastAsia="en-ZA"/>
              </w:rPr>
            </w:pPr>
            <w:r>
              <w:rPr>
                <w:rFonts w:ascii="Arial Narrow" w:hAnsi="Arial Narrow"/>
                <w:color w:val="000000"/>
                <w:sz w:val="20"/>
                <w:szCs w:val="20"/>
                <w:lang w:val="en-ZA" w:eastAsia="en-ZA"/>
              </w:rPr>
              <w:t>Dimension Data (Pty) Ltd</w:t>
            </w:r>
          </w:p>
        </w:tc>
        <w:tc>
          <w:tcPr>
            <w:tcW w:w="1701" w:type="dxa"/>
            <w:tcBorders>
              <w:top w:val="single" w:sz="4" w:space="0" w:color="auto"/>
              <w:left w:val="nil"/>
              <w:bottom w:val="single" w:sz="4" w:space="0" w:color="auto"/>
              <w:right w:val="single" w:sz="4" w:space="0" w:color="auto"/>
            </w:tcBorders>
            <w:shd w:val="clear" w:color="000000" w:fill="FCD5B4"/>
          </w:tcPr>
          <w:p w:rsidR="0085472B" w:rsidRPr="00E822AA" w:rsidRDefault="0085472B" w:rsidP="00C841C5">
            <w:pPr>
              <w:rPr>
                <w:rFonts w:ascii="Arial Narrow" w:hAnsi="Arial Narrow"/>
                <w:color w:val="000000"/>
                <w:sz w:val="20"/>
                <w:szCs w:val="20"/>
                <w:lang w:val="en-ZA" w:eastAsia="en-ZA"/>
              </w:rPr>
            </w:pPr>
            <w:r>
              <w:rPr>
                <w:rFonts w:ascii="Arial Narrow" w:hAnsi="Arial Narrow"/>
                <w:color w:val="000000"/>
                <w:sz w:val="20"/>
                <w:szCs w:val="20"/>
                <w:lang w:val="en-ZA" w:eastAsia="en-ZA"/>
              </w:rPr>
              <w:t>R 5 024 676.11</w:t>
            </w:r>
          </w:p>
        </w:tc>
        <w:tc>
          <w:tcPr>
            <w:tcW w:w="1134" w:type="dxa"/>
            <w:tcBorders>
              <w:top w:val="single" w:sz="4" w:space="0" w:color="auto"/>
              <w:left w:val="nil"/>
              <w:bottom w:val="single" w:sz="4" w:space="0" w:color="auto"/>
              <w:right w:val="single" w:sz="4" w:space="0" w:color="auto"/>
            </w:tcBorders>
            <w:shd w:val="clear" w:color="000000" w:fill="FCD5B4"/>
          </w:tcPr>
          <w:p w:rsidR="0085472B" w:rsidRPr="00E822AA" w:rsidRDefault="0085472B" w:rsidP="00C841C5">
            <w:pPr>
              <w:rPr>
                <w:rFonts w:ascii="Arial Narrow" w:hAnsi="Arial Narrow"/>
                <w:sz w:val="20"/>
                <w:szCs w:val="20"/>
              </w:rPr>
            </w:pPr>
          </w:p>
        </w:tc>
      </w:tr>
    </w:tbl>
    <w:p w:rsidR="00EB4F4A" w:rsidRDefault="00EB4F4A" w:rsidP="00724BF3">
      <w:pPr>
        <w:jc w:val="both"/>
        <w:rPr>
          <w:rFonts w:ascii="Arial Narrow" w:hAnsi="Arial Narrow" w:cs="Arial"/>
          <w:b/>
          <w:sz w:val="20"/>
          <w:szCs w:val="20"/>
        </w:rPr>
      </w:pPr>
    </w:p>
    <w:p w:rsidR="00EB4F4A" w:rsidRPr="00EB4F4A" w:rsidRDefault="00EB4F4A" w:rsidP="00EB4F4A">
      <w:pPr>
        <w:rPr>
          <w:rFonts w:ascii="Arial Narrow" w:hAnsi="Arial Narrow" w:cs="Arial"/>
          <w:sz w:val="20"/>
          <w:szCs w:val="20"/>
        </w:rPr>
      </w:pPr>
    </w:p>
    <w:p w:rsidR="00EB4F4A" w:rsidRDefault="00EB4F4A" w:rsidP="00EB4F4A">
      <w:pPr>
        <w:rPr>
          <w:rFonts w:ascii="Arial Narrow" w:hAnsi="Arial Narrow" w:cs="Arial"/>
          <w:sz w:val="20"/>
          <w:szCs w:val="20"/>
        </w:rPr>
      </w:pPr>
    </w:p>
    <w:p w:rsidR="00EB4F4A" w:rsidRDefault="00EB4F4A" w:rsidP="00EB4F4A">
      <w:pPr>
        <w:rPr>
          <w:rFonts w:ascii="Arial Narrow" w:hAnsi="Arial Narrow" w:cs="Arial"/>
          <w:sz w:val="20"/>
          <w:szCs w:val="20"/>
        </w:rPr>
      </w:pPr>
    </w:p>
    <w:p w:rsidR="00724BF3" w:rsidRPr="00EB4F4A" w:rsidRDefault="00EB4F4A" w:rsidP="00EB4F4A">
      <w:pPr>
        <w:rPr>
          <w:rFonts w:ascii="Tahoma" w:hAnsi="Tahoma" w:cs="Tahoma"/>
          <w:b/>
        </w:rPr>
      </w:pPr>
      <w:r w:rsidRPr="00EB4F4A">
        <w:rPr>
          <w:rFonts w:ascii="Tahoma" w:hAnsi="Tahoma" w:cs="Tahoma"/>
          <w:b/>
        </w:rPr>
        <w:t xml:space="preserve">Office of the Chief Justice </w:t>
      </w:r>
    </w:p>
    <w:p w:rsidR="00EB4F4A" w:rsidRPr="00EB4F4A" w:rsidRDefault="00EB4F4A" w:rsidP="00EB4F4A">
      <w:pPr>
        <w:rPr>
          <w:rFonts w:ascii="Arial Narrow" w:hAnsi="Arial Narrow" w:cs="Arial"/>
          <w:b/>
        </w:rPr>
      </w:pPr>
    </w:p>
    <w:p w:rsidR="00EB4F4A" w:rsidRPr="00EB4F4A" w:rsidRDefault="00EB4F4A" w:rsidP="00EB4F4A">
      <w:pPr>
        <w:spacing w:line="360" w:lineRule="auto"/>
        <w:jc w:val="both"/>
        <w:rPr>
          <w:rFonts w:ascii="Tahoma" w:hAnsi="Tahoma" w:cs="Tahoma"/>
          <w:b/>
          <w:u w:val="single"/>
        </w:rPr>
      </w:pPr>
      <w:r w:rsidRPr="00EB4F4A">
        <w:rPr>
          <w:rFonts w:ascii="Tahoma" w:hAnsi="Tahoma" w:cs="Tahoma"/>
          <w:b/>
          <w:u w:val="single"/>
        </w:rPr>
        <w:t>Question 1</w:t>
      </w:r>
    </w:p>
    <w:p w:rsidR="00EB4F4A" w:rsidRPr="00EB4F4A" w:rsidRDefault="00EB4F4A" w:rsidP="00EB4F4A">
      <w:pPr>
        <w:spacing w:line="360" w:lineRule="auto"/>
        <w:jc w:val="both"/>
        <w:rPr>
          <w:rFonts w:ascii="Tahoma" w:hAnsi="Tahoma" w:cs="Tahoma"/>
        </w:rPr>
      </w:pPr>
      <w:r w:rsidRPr="00EB4F4A">
        <w:rPr>
          <w:rFonts w:ascii="Tahoma" w:hAnsi="Tahoma" w:cs="Tahoma"/>
        </w:rPr>
        <w:t xml:space="preserve">The term “ranks of service provider” is </w:t>
      </w:r>
      <w:proofErr w:type="gramStart"/>
      <w:r w:rsidRPr="00EB4F4A">
        <w:rPr>
          <w:rFonts w:ascii="Tahoma" w:hAnsi="Tahoma" w:cs="Tahoma"/>
        </w:rPr>
        <w:t>unclear,</w:t>
      </w:r>
      <w:proofErr w:type="gramEnd"/>
      <w:r w:rsidRPr="00EB4F4A">
        <w:rPr>
          <w:rFonts w:ascii="Tahoma" w:hAnsi="Tahoma" w:cs="Tahoma"/>
        </w:rPr>
        <w:t xml:space="preserve"> hence the OCJ is unable to respond to this question. OCJ will only provide the names of service providers as indicated in second column of the table below.</w:t>
      </w:r>
    </w:p>
    <w:p w:rsidR="00EB4F4A" w:rsidRPr="00EB4F4A" w:rsidRDefault="00EB4F4A" w:rsidP="00EB4F4A">
      <w:pPr>
        <w:spacing w:line="360" w:lineRule="auto"/>
        <w:jc w:val="both"/>
        <w:rPr>
          <w:rFonts w:ascii="Tahoma" w:hAnsi="Tahoma" w:cs="Tahoma"/>
        </w:rPr>
      </w:pPr>
    </w:p>
    <w:p w:rsidR="00EB4F4A" w:rsidRPr="00EB4F4A" w:rsidRDefault="00EB4F4A" w:rsidP="00EB4F4A">
      <w:pPr>
        <w:spacing w:line="360" w:lineRule="auto"/>
        <w:jc w:val="both"/>
        <w:rPr>
          <w:rFonts w:ascii="Tahoma" w:hAnsi="Tahoma" w:cs="Tahoma"/>
          <w:b/>
          <w:u w:val="single"/>
        </w:rPr>
      </w:pPr>
      <w:r w:rsidRPr="00EB4F4A">
        <w:rPr>
          <w:rFonts w:ascii="Tahoma" w:hAnsi="Tahoma" w:cs="Tahoma"/>
          <w:b/>
          <w:u w:val="single"/>
        </w:rPr>
        <w:t>Question 2</w:t>
      </w:r>
    </w:p>
    <w:p w:rsidR="00EB4F4A" w:rsidRPr="00EB4F4A" w:rsidRDefault="00EB4F4A" w:rsidP="00EB4F4A">
      <w:pPr>
        <w:spacing w:line="360" w:lineRule="auto"/>
        <w:jc w:val="both"/>
        <w:rPr>
          <w:rFonts w:ascii="Tahoma" w:hAnsi="Tahoma" w:cs="Tahoma"/>
        </w:rPr>
      </w:pPr>
      <w:r w:rsidRPr="00EB4F4A">
        <w:rPr>
          <w:rFonts w:ascii="Tahoma" w:hAnsi="Tahoma" w:cs="Tahoma"/>
        </w:rPr>
        <w:t>The OCJ only obtained its vote on 1 April 2015 and therefore the information provided covers the period 1 April 2015 to 20 October 2017.</w:t>
      </w:r>
    </w:p>
    <w:p w:rsidR="00EB4F4A" w:rsidRPr="00EB4F4A" w:rsidRDefault="00EB4F4A" w:rsidP="00EB4F4A">
      <w:pPr>
        <w:spacing w:line="360" w:lineRule="auto"/>
        <w:jc w:val="both"/>
        <w:rPr>
          <w:rFonts w:ascii="Tahoma" w:hAnsi="Tahoma" w:cs="Tahoma"/>
          <w:b/>
          <w:u w:val="single"/>
        </w:rPr>
      </w:pPr>
      <w:r w:rsidRPr="00EB4F4A">
        <w:rPr>
          <w:rFonts w:ascii="Tahoma" w:hAnsi="Tahoma" w:cs="Tahoma"/>
          <w:b/>
          <w:u w:val="single"/>
        </w:rPr>
        <w:t>Contracts awarded from 1 April 2015 to 20 October 2017</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2"/>
        <w:gridCol w:w="3248"/>
        <w:gridCol w:w="3690"/>
        <w:gridCol w:w="1620"/>
        <w:gridCol w:w="1980"/>
        <w:gridCol w:w="2160"/>
      </w:tblGrid>
      <w:tr w:rsidR="00EB4F4A" w:rsidRPr="00EB4F4A" w:rsidTr="00120CE0">
        <w:tc>
          <w:tcPr>
            <w:tcW w:w="1252" w:type="dxa"/>
            <w:shd w:val="clear" w:color="auto" w:fill="auto"/>
          </w:tcPr>
          <w:p w:rsidR="00EB4F4A" w:rsidRPr="00EB4F4A" w:rsidRDefault="00EB4F4A" w:rsidP="00120CE0">
            <w:pPr>
              <w:spacing w:line="276" w:lineRule="auto"/>
              <w:jc w:val="both"/>
              <w:rPr>
                <w:rFonts w:ascii="Tahoma" w:hAnsi="Tahoma" w:cs="Tahoma"/>
                <w:b/>
                <w:sz w:val="22"/>
                <w:szCs w:val="22"/>
              </w:rPr>
            </w:pPr>
          </w:p>
        </w:tc>
        <w:tc>
          <w:tcPr>
            <w:tcW w:w="3248" w:type="dxa"/>
            <w:shd w:val="clear" w:color="auto" w:fill="auto"/>
          </w:tcPr>
          <w:p w:rsidR="00EB4F4A" w:rsidRPr="00EB4F4A" w:rsidRDefault="00EB4F4A" w:rsidP="00120CE0">
            <w:pPr>
              <w:spacing w:line="276" w:lineRule="auto"/>
              <w:jc w:val="both"/>
              <w:rPr>
                <w:rFonts w:ascii="Tahoma" w:hAnsi="Tahoma" w:cs="Tahoma"/>
                <w:b/>
                <w:sz w:val="22"/>
                <w:szCs w:val="22"/>
              </w:rPr>
            </w:pPr>
            <w:r w:rsidRPr="00EB4F4A">
              <w:rPr>
                <w:rFonts w:ascii="Tahoma" w:hAnsi="Tahoma" w:cs="Tahoma"/>
                <w:b/>
                <w:sz w:val="22"/>
                <w:szCs w:val="22"/>
              </w:rPr>
              <w:t>1</w:t>
            </w:r>
          </w:p>
        </w:tc>
        <w:tc>
          <w:tcPr>
            <w:tcW w:w="3690" w:type="dxa"/>
            <w:shd w:val="clear" w:color="auto" w:fill="auto"/>
          </w:tcPr>
          <w:p w:rsidR="00EB4F4A" w:rsidRPr="00EB4F4A" w:rsidRDefault="00EB4F4A" w:rsidP="00120CE0">
            <w:pPr>
              <w:spacing w:line="276" w:lineRule="auto"/>
              <w:jc w:val="both"/>
              <w:rPr>
                <w:rFonts w:ascii="Tahoma" w:hAnsi="Tahoma" w:cs="Tahoma"/>
                <w:b/>
                <w:sz w:val="22"/>
                <w:szCs w:val="22"/>
              </w:rPr>
            </w:pPr>
            <w:r w:rsidRPr="00EB4F4A">
              <w:rPr>
                <w:rFonts w:ascii="Tahoma" w:hAnsi="Tahoma" w:cs="Tahoma"/>
                <w:b/>
                <w:sz w:val="22"/>
                <w:szCs w:val="22"/>
              </w:rPr>
              <w:t>2(a) and 3(b)</w:t>
            </w:r>
          </w:p>
        </w:tc>
        <w:tc>
          <w:tcPr>
            <w:tcW w:w="1620" w:type="dxa"/>
            <w:shd w:val="clear" w:color="auto" w:fill="auto"/>
          </w:tcPr>
          <w:p w:rsidR="00EB4F4A" w:rsidRPr="00EB4F4A" w:rsidRDefault="00EB4F4A" w:rsidP="00120CE0">
            <w:pPr>
              <w:spacing w:line="276" w:lineRule="auto"/>
              <w:jc w:val="both"/>
              <w:rPr>
                <w:rFonts w:ascii="Tahoma" w:hAnsi="Tahoma" w:cs="Tahoma"/>
                <w:b/>
                <w:sz w:val="22"/>
                <w:szCs w:val="22"/>
              </w:rPr>
            </w:pPr>
            <w:r w:rsidRPr="00EB4F4A">
              <w:rPr>
                <w:rFonts w:ascii="Tahoma" w:hAnsi="Tahoma" w:cs="Tahoma"/>
                <w:b/>
                <w:sz w:val="22"/>
                <w:szCs w:val="22"/>
              </w:rPr>
              <w:t>3(a)</w:t>
            </w:r>
          </w:p>
        </w:tc>
        <w:tc>
          <w:tcPr>
            <w:tcW w:w="1980" w:type="dxa"/>
            <w:shd w:val="clear" w:color="auto" w:fill="auto"/>
          </w:tcPr>
          <w:p w:rsidR="00EB4F4A" w:rsidRPr="00EB4F4A" w:rsidRDefault="00EB4F4A" w:rsidP="00120CE0">
            <w:pPr>
              <w:spacing w:line="276" w:lineRule="auto"/>
              <w:jc w:val="both"/>
              <w:rPr>
                <w:rFonts w:ascii="Tahoma" w:hAnsi="Tahoma" w:cs="Tahoma"/>
                <w:b/>
                <w:sz w:val="22"/>
                <w:szCs w:val="22"/>
              </w:rPr>
            </w:pPr>
          </w:p>
        </w:tc>
        <w:tc>
          <w:tcPr>
            <w:tcW w:w="2160" w:type="dxa"/>
            <w:shd w:val="clear" w:color="auto" w:fill="auto"/>
          </w:tcPr>
          <w:p w:rsidR="00EB4F4A" w:rsidRPr="00EB4F4A" w:rsidRDefault="00EB4F4A" w:rsidP="00120CE0">
            <w:pPr>
              <w:spacing w:line="276" w:lineRule="auto"/>
              <w:jc w:val="both"/>
              <w:rPr>
                <w:rFonts w:ascii="Tahoma" w:hAnsi="Tahoma" w:cs="Tahoma"/>
                <w:b/>
                <w:sz w:val="22"/>
                <w:szCs w:val="22"/>
              </w:rPr>
            </w:pPr>
            <w:r w:rsidRPr="00EB4F4A">
              <w:rPr>
                <w:rFonts w:ascii="Tahoma" w:hAnsi="Tahoma" w:cs="Tahoma"/>
                <w:b/>
                <w:sz w:val="22"/>
                <w:szCs w:val="22"/>
              </w:rPr>
              <w:t>2(b) and 3(c)</w:t>
            </w:r>
          </w:p>
        </w:tc>
      </w:tr>
      <w:tr w:rsidR="00EB4F4A" w:rsidRPr="00EB4F4A" w:rsidTr="00120CE0">
        <w:tc>
          <w:tcPr>
            <w:tcW w:w="1252" w:type="dxa"/>
            <w:shd w:val="clear" w:color="auto" w:fill="auto"/>
          </w:tcPr>
          <w:p w:rsidR="00EB4F4A" w:rsidRPr="00EB4F4A" w:rsidRDefault="00EB4F4A" w:rsidP="00120CE0">
            <w:pPr>
              <w:spacing w:line="276" w:lineRule="auto"/>
              <w:jc w:val="both"/>
              <w:rPr>
                <w:rFonts w:ascii="Tahoma" w:hAnsi="Tahoma" w:cs="Tahoma"/>
                <w:b/>
                <w:sz w:val="22"/>
                <w:szCs w:val="22"/>
              </w:rPr>
            </w:pPr>
            <w:r w:rsidRPr="00EB4F4A">
              <w:rPr>
                <w:rFonts w:ascii="Tahoma" w:hAnsi="Tahoma" w:cs="Tahoma"/>
                <w:b/>
                <w:sz w:val="22"/>
                <w:szCs w:val="22"/>
              </w:rPr>
              <w:t>Item #</w:t>
            </w:r>
          </w:p>
        </w:tc>
        <w:tc>
          <w:tcPr>
            <w:tcW w:w="3248" w:type="dxa"/>
            <w:shd w:val="clear" w:color="auto" w:fill="auto"/>
          </w:tcPr>
          <w:p w:rsidR="00EB4F4A" w:rsidRPr="00EB4F4A" w:rsidRDefault="00EB4F4A" w:rsidP="00120CE0">
            <w:pPr>
              <w:spacing w:line="276" w:lineRule="auto"/>
              <w:jc w:val="both"/>
              <w:rPr>
                <w:rFonts w:ascii="Tahoma" w:hAnsi="Tahoma" w:cs="Tahoma"/>
                <w:b/>
                <w:sz w:val="22"/>
                <w:szCs w:val="22"/>
              </w:rPr>
            </w:pPr>
            <w:r w:rsidRPr="00EB4F4A">
              <w:rPr>
                <w:rFonts w:ascii="Tahoma" w:hAnsi="Tahoma" w:cs="Tahoma"/>
                <w:b/>
                <w:sz w:val="22"/>
                <w:szCs w:val="22"/>
              </w:rPr>
              <w:t>Supplier/Contractor</w:t>
            </w:r>
          </w:p>
        </w:tc>
        <w:tc>
          <w:tcPr>
            <w:tcW w:w="3690" w:type="dxa"/>
            <w:shd w:val="clear" w:color="auto" w:fill="auto"/>
          </w:tcPr>
          <w:p w:rsidR="00EB4F4A" w:rsidRPr="00EB4F4A" w:rsidRDefault="00EB4F4A" w:rsidP="00120CE0">
            <w:pPr>
              <w:spacing w:line="276" w:lineRule="auto"/>
              <w:jc w:val="both"/>
              <w:rPr>
                <w:rFonts w:ascii="Tahoma" w:hAnsi="Tahoma" w:cs="Tahoma"/>
                <w:b/>
                <w:sz w:val="22"/>
                <w:szCs w:val="22"/>
              </w:rPr>
            </w:pPr>
            <w:r w:rsidRPr="00EB4F4A">
              <w:rPr>
                <w:rFonts w:ascii="Tahoma" w:hAnsi="Tahoma" w:cs="Tahoma"/>
                <w:b/>
                <w:sz w:val="22"/>
                <w:szCs w:val="22"/>
              </w:rPr>
              <w:t>Type of Service</w:t>
            </w:r>
          </w:p>
        </w:tc>
        <w:tc>
          <w:tcPr>
            <w:tcW w:w="1620" w:type="dxa"/>
            <w:shd w:val="clear" w:color="auto" w:fill="auto"/>
          </w:tcPr>
          <w:p w:rsidR="00EB4F4A" w:rsidRPr="00EB4F4A" w:rsidRDefault="00EB4F4A" w:rsidP="00120CE0">
            <w:pPr>
              <w:spacing w:line="276" w:lineRule="auto"/>
              <w:jc w:val="both"/>
              <w:rPr>
                <w:rFonts w:ascii="Tahoma" w:hAnsi="Tahoma" w:cs="Tahoma"/>
                <w:b/>
                <w:sz w:val="22"/>
                <w:szCs w:val="22"/>
              </w:rPr>
            </w:pPr>
            <w:r w:rsidRPr="00EB4F4A">
              <w:rPr>
                <w:rFonts w:ascii="Tahoma" w:hAnsi="Tahoma" w:cs="Tahoma"/>
                <w:b/>
                <w:sz w:val="22"/>
                <w:szCs w:val="22"/>
              </w:rPr>
              <w:t xml:space="preserve">% Black People Ownership </w:t>
            </w:r>
          </w:p>
        </w:tc>
        <w:tc>
          <w:tcPr>
            <w:tcW w:w="1980" w:type="dxa"/>
            <w:shd w:val="clear" w:color="auto" w:fill="auto"/>
          </w:tcPr>
          <w:p w:rsidR="00EB4F4A" w:rsidRPr="00EB4F4A" w:rsidRDefault="00EB4F4A" w:rsidP="00120CE0">
            <w:pPr>
              <w:spacing w:line="276" w:lineRule="auto"/>
              <w:jc w:val="both"/>
              <w:rPr>
                <w:rFonts w:ascii="Tahoma" w:hAnsi="Tahoma" w:cs="Tahoma"/>
                <w:b/>
                <w:sz w:val="22"/>
                <w:szCs w:val="22"/>
              </w:rPr>
            </w:pPr>
            <w:r w:rsidRPr="00EB4F4A">
              <w:rPr>
                <w:rFonts w:ascii="Tahoma" w:hAnsi="Tahoma" w:cs="Tahoma"/>
                <w:b/>
                <w:sz w:val="22"/>
                <w:szCs w:val="22"/>
              </w:rPr>
              <w:t>Contract</w:t>
            </w:r>
          </w:p>
          <w:p w:rsidR="00EB4F4A" w:rsidRPr="00EB4F4A" w:rsidRDefault="00EB4F4A" w:rsidP="00120CE0">
            <w:pPr>
              <w:spacing w:line="276" w:lineRule="auto"/>
              <w:jc w:val="both"/>
              <w:rPr>
                <w:rFonts w:ascii="Tahoma" w:hAnsi="Tahoma" w:cs="Tahoma"/>
                <w:b/>
                <w:sz w:val="22"/>
                <w:szCs w:val="22"/>
              </w:rPr>
            </w:pPr>
            <w:r w:rsidRPr="00EB4F4A">
              <w:rPr>
                <w:rFonts w:ascii="Tahoma" w:hAnsi="Tahoma" w:cs="Tahoma"/>
                <w:b/>
                <w:sz w:val="22"/>
                <w:szCs w:val="22"/>
              </w:rPr>
              <w:t>Amount</w:t>
            </w:r>
          </w:p>
        </w:tc>
        <w:tc>
          <w:tcPr>
            <w:tcW w:w="2160" w:type="dxa"/>
            <w:shd w:val="clear" w:color="auto" w:fill="auto"/>
          </w:tcPr>
          <w:p w:rsidR="00EB4F4A" w:rsidRPr="00EB4F4A" w:rsidRDefault="00EB4F4A" w:rsidP="00120CE0">
            <w:pPr>
              <w:spacing w:line="276" w:lineRule="auto"/>
              <w:jc w:val="both"/>
              <w:rPr>
                <w:rFonts w:ascii="Tahoma" w:hAnsi="Tahoma" w:cs="Tahoma"/>
                <w:b/>
                <w:sz w:val="22"/>
                <w:szCs w:val="22"/>
              </w:rPr>
            </w:pPr>
            <w:r w:rsidRPr="00EB4F4A">
              <w:rPr>
                <w:rFonts w:ascii="Tahoma" w:hAnsi="Tahoma" w:cs="Tahoma"/>
                <w:b/>
                <w:sz w:val="22"/>
                <w:szCs w:val="22"/>
              </w:rPr>
              <w:t>Amount paid</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Jicho Consulting</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ICT support and maintenance</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100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29 891 529.60</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28 162 873.44</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2</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Accenture</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Implementation of electronic filing for the courts</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30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6 916 608.00</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6 916 608.00</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3</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Storage Technology</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Computer services</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4 012 806.14</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4 012 806.14</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4</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Full Stream</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Development and implementation of ITSM process</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100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 xml:space="preserve">1 697 174.08 </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459 232.80</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5</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Motiv8</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Arial" w:hAnsi="Arial" w:cs="Arial"/>
                <w:color w:val="000000"/>
                <w:sz w:val="22"/>
                <w:szCs w:val="22"/>
              </w:rPr>
              <w:t>Supply, Delivery and Commissioning of Network Infrastructure for WAN Optimizations</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100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7 920 326.00</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6 158 541.30</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6</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ICAS (SA)</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Arial" w:hAnsi="Arial" w:cs="Arial"/>
                <w:color w:val="000000"/>
                <w:sz w:val="22"/>
                <w:szCs w:val="22"/>
              </w:rPr>
              <w:t>Health and Wellness Services</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23.90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 xml:space="preserve"> 1 047 382.00</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0</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7</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Esizwe Technology</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Office furniture</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50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3 251 708.79</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3 251 708.79</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8</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Lebone Litho Printers</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Printing Services</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100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316 573.17</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316 573.17</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9</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Wino Office Supplies</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Stationery</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51</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108 212.45</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108 212.45</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10</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 xml:space="preserve">Professional Evaluation and Research </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 xml:space="preserve">Media monitoring </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100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189 632.00</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0</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11</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D &amp; F Commodity</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Office Furniture</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3 732 964.20</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3 732 964.20</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12</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Esizwe Group</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Office furniture</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50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701 214.00</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0</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13</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CHM Vuwani</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Computer hardware: desktops</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51</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448 413.06</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448 413.06</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14</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Magong a Kopane</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Computer systems: servers</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100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449 515.68</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449 515.68</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15</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Thuthukani Technology</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 xml:space="preserve">Computer hardware: laptops </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100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228 539.22</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228 539.22</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16</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Bolt Infinite</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Hygiene services</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100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283 197.00</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0</w:t>
            </w:r>
          </w:p>
        </w:tc>
      </w:tr>
      <w:tr w:rsidR="00EB4F4A" w:rsidRPr="00EB4F4A" w:rsidTr="00120CE0">
        <w:trPr>
          <w:trHeight w:val="503"/>
        </w:trPr>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17</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Armani Office Supplies</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Printing and publication services</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50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256 678.98</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256 678.98</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18</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PJ Bookbinders</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Printing services</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100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202 860.72</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202 860.72</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19</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Six Fingaz</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 xml:space="preserve">Printing </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100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395 900.00</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395 900.00</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20</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Lethabonet</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Hygiene services</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100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389 401.12</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389 401.12</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21</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Lilibara</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Building assessment</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100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382 000.00</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382 000.00</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22</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Datacentrix</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Audiovisual equipment</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236 763.84</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0</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23</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Bytes People Solution</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Training and development</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53.33</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471 960.00</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471 960.00</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24</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Vox Telecommunications</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Computer systems: internet solutions</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0</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364 446.60</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364 446.60</w:t>
            </w:r>
          </w:p>
        </w:tc>
      </w:tr>
      <w:tr w:rsidR="00EB4F4A" w:rsidRPr="00EB4F4A" w:rsidTr="00120CE0">
        <w:tc>
          <w:tcPr>
            <w:tcW w:w="1252"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25</w:t>
            </w:r>
          </w:p>
        </w:tc>
        <w:tc>
          <w:tcPr>
            <w:tcW w:w="3248"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Cecil Nurse</w:t>
            </w:r>
          </w:p>
        </w:tc>
        <w:tc>
          <w:tcPr>
            <w:tcW w:w="369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Office furniture</w:t>
            </w:r>
          </w:p>
        </w:tc>
        <w:tc>
          <w:tcPr>
            <w:tcW w:w="162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53.57</w:t>
            </w:r>
          </w:p>
        </w:tc>
        <w:tc>
          <w:tcPr>
            <w:tcW w:w="198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367 978.98</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367 978.98</w:t>
            </w:r>
          </w:p>
        </w:tc>
      </w:tr>
      <w:tr w:rsidR="00EB4F4A" w:rsidRPr="00EB4F4A" w:rsidTr="00120CE0">
        <w:tc>
          <w:tcPr>
            <w:tcW w:w="9810" w:type="dxa"/>
            <w:gridSpan w:val="4"/>
            <w:shd w:val="clear" w:color="auto" w:fill="auto"/>
          </w:tcPr>
          <w:p w:rsidR="00EB4F4A" w:rsidRPr="00EB4F4A" w:rsidRDefault="00EB4F4A" w:rsidP="00120CE0">
            <w:pPr>
              <w:spacing w:line="276" w:lineRule="auto"/>
              <w:jc w:val="right"/>
              <w:rPr>
                <w:rFonts w:ascii="Tahoma" w:hAnsi="Tahoma" w:cs="Tahoma"/>
                <w:b/>
                <w:sz w:val="22"/>
                <w:szCs w:val="22"/>
              </w:rPr>
            </w:pPr>
            <w:r w:rsidRPr="00EB4F4A">
              <w:rPr>
                <w:rFonts w:ascii="Tahoma" w:hAnsi="Tahoma" w:cs="Tahoma"/>
                <w:b/>
                <w:sz w:val="22"/>
                <w:szCs w:val="22"/>
              </w:rPr>
              <w:t>Total</w:t>
            </w:r>
          </w:p>
        </w:tc>
        <w:tc>
          <w:tcPr>
            <w:tcW w:w="1980" w:type="dxa"/>
            <w:shd w:val="clear" w:color="auto" w:fill="auto"/>
          </w:tcPr>
          <w:p w:rsidR="00EB4F4A" w:rsidRPr="00EB4F4A" w:rsidRDefault="00EB4F4A" w:rsidP="00120CE0">
            <w:pPr>
              <w:spacing w:line="276" w:lineRule="auto"/>
              <w:jc w:val="right"/>
              <w:rPr>
                <w:rFonts w:ascii="Tahoma" w:hAnsi="Tahoma" w:cs="Tahoma"/>
                <w:b/>
                <w:sz w:val="22"/>
                <w:szCs w:val="22"/>
              </w:rPr>
            </w:pPr>
            <w:r w:rsidRPr="00EB4F4A">
              <w:rPr>
                <w:rFonts w:ascii="Tahoma" w:hAnsi="Tahoma" w:cs="Tahoma"/>
                <w:b/>
                <w:sz w:val="22"/>
                <w:szCs w:val="22"/>
              </w:rPr>
              <w:t>63 423 799.91</w:t>
            </w:r>
          </w:p>
        </w:tc>
        <w:tc>
          <w:tcPr>
            <w:tcW w:w="2160" w:type="dxa"/>
            <w:shd w:val="clear" w:color="auto" w:fill="auto"/>
          </w:tcPr>
          <w:p w:rsidR="00EB4F4A" w:rsidRPr="00EB4F4A" w:rsidRDefault="00EB4F4A" w:rsidP="00120CE0">
            <w:pPr>
              <w:spacing w:line="276" w:lineRule="auto"/>
              <w:jc w:val="right"/>
              <w:rPr>
                <w:rFonts w:ascii="Tahoma" w:hAnsi="Tahoma" w:cs="Tahoma"/>
                <w:b/>
                <w:sz w:val="22"/>
                <w:szCs w:val="22"/>
              </w:rPr>
            </w:pPr>
            <w:r w:rsidRPr="00EB4F4A">
              <w:rPr>
                <w:rFonts w:ascii="Tahoma" w:hAnsi="Tahoma" w:cs="Tahoma"/>
                <w:b/>
                <w:sz w:val="22"/>
                <w:szCs w:val="22"/>
              </w:rPr>
              <w:t>57 077 214.65</w:t>
            </w:r>
          </w:p>
        </w:tc>
      </w:tr>
    </w:tbl>
    <w:p w:rsidR="00EB4F4A" w:rsidRPr="00EB4F4A" w:rsidRDefault="00EB4F4A" w:rsidP="00EB4F4A">
      <w:pPr>
        <w:spacing w:line="276" w:lineRule="auto"/>
        <w:jc w:val="both"/>
        <w:rPr>
          <w:rFonts w:ascii="Tahoma" w:hAnsi="Tahoma" w:cs="Tahoma"/>
        </w:rPr>
      </w:pPr>
    </w:p>
    <w:p w:rsidR="00EB4F4A" w:rsidRPr="00EB4F4A" w:rsidRDefault="00EB4F4A" w:rsidP="00EB4F4A">
      <w:pPr>
        <w:spacing w:line="276" w:lineRule="auto"/>
        <w:jc w:val="both"/>
        <w:rPr>
          <w:rFonts w:ascii="Tahoma" w:hAnsi="Tahoma" w:cs="Tahoma"/>
        </w:rPr>
      </w:pPr>
    </w:p>
    <w:p w:rsidR="00EB4F4A" w:rsidRPr="00EB4F4A" w:rsidRDefault="00EB4F4A" w:rsidP="00EB4F4A">
      <w:pPr>
        <w:spacing w:line="276" w:lineRule="auto"/>
        <w:jc w:val="both"/>
        <w:rPr>
          <w:rFonts w:ascii="Tahoma" w:hAnsi="Tahoma" w:cs="Tahoma"/>
          <w:b/>
          <w:u w:val="single"/>
        </w:rPr>
      </w:pPr>
    </w:p>
    <w:p w:rsidR="00EB4F4A" w:rsidRPr="00EB4F4A" w:rsidRDefault="00EB4F4A" w:rsidP="00EB4F4A">
      <w:pPr>
        <w:spacing w:line="276" w:lineRule="auto"/>
        <w:jc w:val="both"/>
        <w:rPr>
          <w:rFonts w:ascii="Tahoma" w:hAnsi="Tahoma" w:cs="Tahoma"/>
          <w:b/>
          <w:u w:val="single"/>
        </w:rPr>
        <w:sectPr w:rsidR="00EB4F4A" w:rsidRPr="00EB4F4A" w:rsidSect="00120CE0">
          <w:pgSz w:w="15840" w:h="12240" w:orient="landscape"/>
          <w:pgMar w:top="1260" w:right="1440" w:bottom="1440" w:left="1440" w:header="708" w:footer="708" w:gutter="0"/>
          <w:cols w:space="708"/>
          <w:docGrid w:linePitch="360"/>
        </w:sectPr>
      </w:pPr>
    </w:p>
    <w:p w:rsidR="00EB4F4A" w:rsidRPr="00EB4F4A" w:rsidRDefault="00EB4F4A" w:rsidP="00EB4F4A">
      <w:pPr>
        <w:spacing w:line="276" w:lineRule="auto"/>
        <w:jc w:val="both"/>
        <w:rPr>
          <w:rFonts w:ascii="Tahoma" w:hAnsi="Tahoma" w:cs="Tahoma"/>
          <w:b/>
          <w:u w:val="single"/>
        </w:rPr>
      </w:pPr>
    </w:p>
    <w:p w:rsidR="00EB4F4A" w:rsidRPr="00EB4F4A" w:rsidRDefault="00EB4F4A" w:rsidP="00EB4F4A">
      <w:pPr>
        <w:spacing w:line="276" w:lineRule="auto"/>
        <w:jc w:val="both"/>
        <w:rPr>
          <w:rFonts w:ascii="Tahoma" w:hAnsi="Tahoma" w:cs="Tahoma"/>
          <w:b/>
          <w:u w:val="single"/>
        </w:rPr>
      </w:pPr>
      <w:r w:rsidRPr="00EB4F4A">
        <w:rPr>
          <w:rFonts w:ascii="Tahoma" w:hAnsi="Tahoma" w:cs="Tahoma"/>
          <w:b/>
          <w:u w:val="single"/>
        </w:rPr>
        <w:t>Question 3:</w:t>
      </w:r>
    </w:p>
    <w:p w:rsidR="00EB4F4A" w:rsidRPr="00EB4F4A" w:rsidRDefault="00EB4F4A" w:rsidP="00EB4F4A">
      <w:pPr>
        <w:spacing w:line="276" w:lineRule="auto"/>
        <w:jc w:val="both"/>
        <w:rPr>
          <w:rFonts w:ascii="Tahoma" w:hAnsi="Tahoma" w:cs="Tahoma"/>
          <w:b/>
          <w:u w:val="single"/>
        </w:rPr>
      </w:pPr>
    </w:p>
    <w:p w:rsidR="00EB4F4A" w:rsidRPr="00EB4F4A" w:rsidRDefault="00EB4F4A" w:rsidP="00EB4F4A">
      <w:pPr>
        <w:numPr>
          <w:ilvl w:val="0"/>
          <w:numId w:val="10"/>
        </w:numPr>
        <w:spacing w:line="276" w:lineRule="auto"/>
        <w:jc w:val="both"/>
        <w:rPr>
          <w:rFonts w:ascii="Tahoma" w:hAnsi="Tahoma" w:cs="Tahoma"/>
        </w:rPr>
      </w:pPr>
      <w:r w:rsidRPr="00EB4F4A">
        <w:rPr>
          <w:rFonts w:ascii="Tahoma" w:hAnsi="Tahoma" w:cs="Tahoma"/>
        </w:rPr>
        <w:t>Number of black owned entities:</w:t>
      </w:r>
    </w:p>
    <w:p w:rsidR="00EB4F4A" w:rsidRPr="00EB4F4A" w:rsidRDefault="00EB4F4A" w:rsidP="00EB4F4A">
      <w:pPr>
        <w:numPr>
          <w:ilvl w:val="0"/>
          <w:numId w:val="9"/>
        </w:numPr>
        <w:ind w:left="720" w:firstLine="0"/>
        <w:contextualSpacing/>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1"/>
        <w:gridCol w:w="1134"/>
      </w:tblGrid>
      <w:tr w:rsidR="00EB4F4A" w:rsidRPr="00EB4F4A" w:rsidTr="00120CE0">
        <w:tc>
          <w:tcPr>
            <w:tcW w:w="5371" w:type="dxa"/>
            <w:shd w:val="clear" w:color="auto" w:fill="auto"/>
          </w:tcPr>
          <w:p w:rsidR="00EB4F4A" w:rsidRPr="00EB4F4A" w:rsidRDefault="00EB4F4A" w:rsidP="00120CE0">
            <w:pPr>
              <w:spacing w:line="276" w:lineRule="auto"/>
              <w:jc w:val="center"/>
              <w:rPr>
                <w:rFonts w:ascii="Tahoma" w:hAnsi="Tahoma" w:cs="Tahoma"/>
                <w:b/>
                <w:sz w:val="22"/>
                <w:szCs w:val="22"/>
              </w:rPr>
            </w:pPr>
            <w:r w:rsidRPr="00EB4F4A">
              <w:rPr>
                <w:rFonts w:ascii="Tahoma" w:hAnsi="Tahoma" w:cs="Tahoma"/>
                <w:b/>
                <w:sz w:val="22"/>
                <w:szCs w:val="22"/>
              </w:rPr>
              <w:t xml:space="preserve">Ownership </w:t>
            </w:r>
          </w:p>
        </w:tc>
        <w:tc>
          <w:tcPr>
            <w:tcW w:w="1134" w:type="dxa"/>
            <w:shd w:val="clear" w:color="auto" w:fill="auto"/>
          </w:tcPr>
          <w:p w:rsidR="00EB4F4A" w:rsidRPr="00EB4F4A" w:rsidRDefault="00EB4F4A" w:rsidP="00120CE0">
            <w:pPr>
              <w:spacing w:line="276" w:lineRule="auto"/>
              <w:jc w:val="center"/>
              <w:rPr>
                <w:rFonts w:ascii="Tahoma" w:hAnsi="Tahoma" w:cs="Tahoma"/>
                <w:b/>
                <w:sz w:val="22"/>
                <w:szCs w:val="22"/>
              </w:rPr>
            </w:pPr>
            <w:r w:rsidRPr="00EB4F4A">
              <w:rPr>
                <w:rFonts w:ascii="Tahoma" w:hAnsi="Tahoma" w:cs="Tahoma"/>
                <w:b/>
                <w:sz w:val="22"/>
                <w:szCs w:val="22"/>
              </w:rPr>
              <w:t>Qty.</w:t>
            </w:r>
          </w:p>
        </w:tc>
      </w:tr>
      <w:tr w:rsidR="00EB4F4A" w:rsidRPr="00EB4F4A" w:rsidTr="00120CE0">
        <w:tc>
          <w:tcPr>
            <w:tcW w:w="5371"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100%</w:t>
            </w:r>
          </w:p>
        </w:tc>
        <w:tc>
          <w:tcPr>
            <w:tcW w:w="1134"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12</w:t>
            </w:r>
          </w:p>
        </w:tc>
      </w:tr>
      <w:tr w:rsidR="00EB4F4A" w:rsidRPr="00EB4F4A" w:rsidTr="00120CE0">
        <w:trPr>
          <w:trHeight w:val="363"/>
        </w:trPr>
        <w:tc>
          <w:tcPr>
            <w:tcW w:w="5371"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&gt;50%</w:t>
            </w:r>
          </w:p>
        </w:tc>
        <w:tc>
          <w:tcPr>
            <w:tcW w:w="1134"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4</w:t>
            </w:r>
          </w:p>
        </w:tc>
      </w:tr>
      <w:tr w:rsidR="00EB4F4A" w:rsidRPr="00EB4F4A" w:rsidTr="00120CE0">
        <w:tc>
          <w:tcPr>
            <w:tcW w:w="5371"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50%</w:t>
            </w:r>
          </w:p>
        </w:tc>
        <w:tc>
          <w:tcPr>
            <w:tcW w:w="1134"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3</w:t>
            </w:r>
          </w:p>
        </w:tc>
      </w:tr>
      <w:tr w:rsidR="00EB4F4A" w:rsidRPr="00EB4F4A" w:rsidTr="00120CE0">
        <w:tc>
          <w:tcPr>
            <w:tcW w:w="5371"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&lt;50%</w:t>
            </w:r>
          </w:p>
        </w:tc>
        <w:tc>
          <w:tcPr>
            <w:tcW w:w="1134"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2</w:t>
            </w:r>
          </w:p>
        </w:tc>
      </w:tr>
      <w:tr w:rsidR="00EB4F4A" w:rsidRPr="00EB4F4A" w:rsidTr="00120CE0">
        <w:tc>
          <w:tcPr>
            <w:tcW w:w="5371" w:type="dxa"/>
            <w:shd w:val="clear" w:color="auto" w:fill="auto"/>
          </w:tcPr>
          <w:p w:rsidR="00EB4F4A" w:rsidRPr="00EB4F4A" w:rsidRDefault="00EB4F4A" w:rsidP="00120CE0">
            <w:pPr>
              <w:spacing w:line="276" w:lineRule="auto"/>
              <w:jc w:val="center"/>
              <w:rPr>
                <w:rFonts w:ascii="Tahoma" w:hAnsi="Tahoma" w:cs="Tahoma"/>
                <w:b/>
                <w:sz w:val="22"/>
                <w:szCs w:val="22"/>
              </w:rPr>
            </w:pPr>
            <w:r w:rsidRPr="00EB4F4A">
              <w:rPr>
                <w:rFonts w:ascii="Tahoma" w:hAnsi="Tahoma" w:cs="Tahoma"/>
                <w:b/>
                <w:sz w:val="22"/>
                <w:szCs w:val="22"/>
              </w:rPr>
              <w:t>Total black owned companies appointed:</w:t>
            </w:r>
          </w:p>
        </w:tc>
        <w:tc>
          <w:tcPr>
            <w:tcW w:w="1134" w:type="dxa"/>
            <w:shd w:val="clear" w:color="auto" w:fill="auto"/>
          </w:tcPr>
          <w:p w:rsidR="00EB4F4A" w:rsidRPr="00EB4F4A" w:rsidRDefault="00EB4F4A" w:rsidP="00120CE0">
            <w:pPr>
              <w:spacing w:line="276" w:lineRule="auto"/>
              <w:jc w:val="center"/>
              <w:rPr>
                <w:rFonts w:ascii="Tahoma" w:hAnsi="Tahoma" w:cs="Tahoma"/>
                <w:b/>
                <w:sz w:val="22"/>
                <w:szCs w:val="22"/>
              </w:rPr>
            </w:pPr>
            <w:r w:rsidRPr="00EB4F4A">
              <w:rPr>
                <w:rFonts w:ascii="Tahoma" w:hAnsi="Tahoma" w:cs="Tahoma"/>
                <w:b/>
                <w:sz w:val="22"/>
                <w:szCs w:val="22"/>
              </w:rPr>
              <w:t>21</w:t>
            </w:r>
          </w:p>
        </w:tc>
      </w:tr>
    </w:tbl>
    <w:p w:rsidR="00EB4F4A" w:rsidRPr="00EB4F4A" w:rsidRDefault="00EB4F4A" w:rsidP="00EB4F4A">
      <w:pPr>
        <w:spacing w:line="276" w:lineRule="auto"/>
        <w:ind w:left="360"/>
        <w:jc w:val="both"/>
        <w:rPr>
          <w:rFonts w:ascii="Tahoma" w:hAnsi="Tahoma" w:cs="Tahoma"/>
        </w:rPr>
      </w:pPr>
    </w:p>
    <w:p w:rsidR="00EB4F4A" w:rsidRPr="00EB4F4A" w:rsidRDefault="00EB4F4A" w:rsidP="00EB4F4A">
      <w:pPr>
        <w:numPr>
          <w:ilvl w:val="0"/>
          <w:numId w:val="10"/>
        </w:numPr>
        <w:spacing w:line="276" w:lineRule="auto"/>
        <w:jc w:val="both"/>
        <w:rPr>
          <w:rFonts w:ascii="Tahoma" w:hAnsi="Tahoma" w:cs="Tahoma"/>
        </w:rPr>
      </w:pPr>
      <w:r w:rsidRPr="00EB4F4A">
        <w:rPr>
          <w:rFonts w:ascii="Tahoma" w:hAnsi="Tahoma" w:cs="Tahoma"/>
        </w:rPr>
        <w:t xml:space="preserve"> and c) Contracts awarded to black owned entities (from 50%) and amounts paid:</w:t>
      </w:r>
    </w:p>
    <w:p w:rsidR="00EB4F4A" w:rsidRPr="00EB4F4A" w:rsidRDefault="00EB4F4A" w:rsidP="00EB4F4A">
      <w:pPr>
        <w:spacing w:line="276" w:lineRule="auto"/>
        <w:ind w:left="720"/>
        <w:jc w:val="both"/>
        <w:rPr>
          <w:rFonts w:ascii="Tahoma" w:hAnsi="Tahoma" w:cs="Tahoma"/>
        </w:rPr>
      </w:pPr>
    </w:p>
    <w:tbl>
      <w:tblPr>
        <w:tblW w:w="94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2250"/>
        <w:gridCol w:w="4230"/>
        <w:gridCol w:w="2160"/>
      </w:tblGrid>
      <w:tr w:rsidR="00EB4F4A" w:rsidRPr="00EB4F4A" w:rsidTr="00120CE0">
        <w:tc>
          <w:tcPr>
            <w:tcW w:w="810" w:type="dxa"/>
            <w:shd w:val="clear" w:color="auto" w:fill="auto"/>
          </w:tcPr>
          <w:p w:rsidR="00EB4F4A" w:rsidRPr="00EB4F4A" w:rsidRDefault="00EB4F4A" w:rsidP="00120CE0">
            <w:pPr>
              <w:spacing w:line="276" w:lineRule="auto"/>
              <w:jc w:val="both"/>
              <w:rPr>
                <w:rFonts w:ascii="Tahoma" w:hAnsi="Tahoma" w:cs="Tahoma"/>
                <w:b/>
                <w:sz w:val="22"/>
                <w:szCs w:val="22"/>
              </w:rPr>
            </w:pPr>
          </w:p>
        </w:tc>
        <w:tc>
          <w:tcPr>
            <w:tcW w:w="2250" w:type="dxa"/>
            <w:shd w:val="clear" w:color="auto" w:fill="auto"/>
          </w:tcPr>
          <w:p w:rsidR="00EB4F4A" w:rsidRPr="00EB4F4A" w:rsidRDefault="00EB4F4A" w:rsidP="00120CE0">
            <w:pPr>
              <w:spacing w:line="276" w:lineRule="auto"/>
              <w:jc w:val="both"/>
              <w:rPr>
                <w:rFonts w:ascii="Tahoma" w:hAnsi="Tahoma" w:cs="Tahoma"/>
                <w:b/>
                <w:sz w:val="22"/>
                <w:szCs w:val="22"/>
              </w:rPr>
            </w:pPr>
            <w:r w:rsidRPr="00EB4F4A">
              <w:rPr>
                <w:rFonts w:ascii="Tahoma" w:hAnsi="Tahoma" w:cs="Tahoma"/>
                <w:b/>
                <w:sz w:val="22"/>
                <w:szCs w:val="22"/>
              </w:rPr>
              <w:t>Entity</w:t>
            </w:r>
          </w:p>
        </w:tc>
        <w:tc>
          <w:tcPr>
            <w:tcW w:w="4230" w:type="dxa"/>
            <w:shd w:val="clear" w:color="auto" w:fill="auto"/>
          </w:tcPr>
          <w:p w:rsidR="00EB4F4A" w:rsidRPr="00EB4F4A" w:rsidRDefault="00EB4F4A" w:rsidP="00120CE0">
            <w:pPr>
              <w:spacing w:line="276" w:lineRule="auto"/>
              <w:jc w:val="both"/>
              <w:rPr>
                <w:rFonts w:ascii="Tahoma" w:hAnsi="Tahoma" w:cs="Tahoma"/>
                <w:b/>
                <w:sz w:val="22"/>
                <w:szCs w:val="22"/>
              </w:rPr>
            </w:pPr>
            <w:r w:rsidRPr="00EB4F4A">
              <w:rPr>
                <w:rFonts w:ascii="Tahoma" w:hAnsi="Tahoma" w:cs="Tahoma"/>
                <w:b/>
                <w:sz w:val="22"/>
                <w:szCs w:val="22"/>
              </w:rPr>
              <w:t>Contract</w:t>
            </w:r>
          </w:p>
        </w:tc>
        <w:tc>
          <w:tcPr>
            <w:tcW w:w="2160" w:type="dxa"/>
            <w:shd w:val="clear" w:color="auto" w:fill="auto"/>
          </w:tcPr>
          <w:p w:rsidR="00EB4F4A" w:rsidRPr="00EB4F4A" w:rsidRDefault="00EB4F4A" w:rsidP="00120CE0">
            <w:pPr>
              <w:spacing w:line="276" w:lineRule="auto"/>
              <w:jc w:val="both"/>
              <w:rPr>
                <w:rFonts w:ascii="Tahoma" w:hAnsi="Tahoma" w:cs="Tahoma"/>
                <w:b/>
                <w:sz w:val="22"/>
                <w:szCs w:val="22"/>
              </w:rPr>
            </w:pPr>
            <w:r w:rsidRPr="00EB4F4A">
              <w:rPr>
                <w:rFonts w:ascii="Tahoma" w:hAnsi="Tahoma" w:cs="Tahoma"/>
                <w:b/>
                <w:sz w:val="22"/>
                <w:szCs w:val="22"/>
              </w:rPr>
              <w:t>Amount</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Jicho Consulting</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ICT support and maintenance</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29 891 529.60</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2</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Full Stream</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Development and implementation of ITSM process</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4 012 806.14</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3</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Motiv8</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Arial" w:hAnsi="Arial" w:cs="Arial"/>
                <w:color w:val="000000"/>
                <w:sz w:val="22"/>
                <w:szCs w:val="22"/>
              </w:rPr>
              <w:t>Supply, Delivery and Commissioning of Network Infrastructure for WAN Optimizations</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459 232.80</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4</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Esizwe Technology</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Office furniture</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3 251 708.79</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5</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Lebone Litho Printers</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Printing Services</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316 573.17</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6</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Wino Office Supplies</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Stationery</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108 212.45</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7</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 xml:space="preserve">Professional Evaluation and Research </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 xml:space="preserve">Media monitoring </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189 632.00</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8</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Esizwe Group</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Office furniture</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701 214.00</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9</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CHM Vuwani</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Computer hardware: desktops</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448 413.06</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10</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Magong a Kopane</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Computer systems: servers</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449 515.68</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11</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Thuthukani Technology</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 xml:space="preserve">Computer hardware: laptops </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228 539.22</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12</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Bolt Infinite</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Hygiene services</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283 197.00</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13</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Armani Office Supplies</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Printing and publication services</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256 678.98</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14</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PJ Bookbinders</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Printing services</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202 860.72</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15</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Six Fingaz</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 xml:space="preserve">Printing </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395 900.00</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16</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Lethabonet</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Hygiene services</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389 401.12</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17</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Lilibara</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Building assessment</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382 000.00</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18</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Bytes People Solution</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Training and development</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471 960.00</w:t>
            </w:r>
          </w:p>
        </w:tc>
      </w:tr>
      <w:tr w:rsidR="00EB4F4A" w:rsidRPr="00EB4F4A" w:rsidTr="00120CE0">
        <w:tc>
          <w:tcPr>
            <w:tcW w:w="810" w:type="dxa"/>
            <w:shd w:val="clear" w:color="auto" w:fill="auto"/>
          </w:tcPr>
          <w:p w:rsidR="00EB4F4A" w:rsidRPr="00EB4F4A" w:rsidRDefault="00EB4F4A" w:rsidP="00120CE0">
            <w:pPr>
              <w:spacing w:line="276" w:lineRule="auto"/>
              <w:jc w:val="center"/>
              <w:rPr>
                <w:rFonts w:ascii="Tahoma" w:hAnsi="Tahoma" w:cs="Tahoma"/>
                <w:sz w:val="22"/>
                <w:szCs w:val="22"/>
              </w:rPr>
            </w:pPr>
            <w:r w:rsidRPr="00EB4F4A">
              <w:rPr>
                <w:rFonts w:ascii="Tahoma" w:hAnsi="Tahoma" w:cs="Tahoma"/>
                <w:sz w:val="22"/>
                <w:szCs w:val="22"/>
              </w:rPr>
              <w:t>19</w:t>
            </w:r>
          </w:p>
        </w:tc>
        <w:tc>
          <w:tcPr>
            <w:tcW w:w="225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Cecil Nurse</w:t>
            </w:r>
          </w:p>
        </w:tc>
        <w:tc>
          <w:tcPr>
            <w:tcW w:w="4230" w:type="dxa"/>
            <w:shd w:val="clear" w:color="auto" w:fill="auto"/>
          </w:tcPr>
          <w:p w:rsidR="00EB4F4A" w:rsidRPr="00EB4F4A" w:rsidRDefault="00EB4F4A" w:rsidP="00120CE0">
            <w:pPr>
              <w:spacing w:line="276" w:lineRule="auto"/>
              <w:jc w:val="both"/>
              <w:rPr>
                <w:rFonts w:ascii="Tahoma" w:hAnsi="Tahoma" w:cs="Tahoma"/>
                <w:sz w:val="22"/>
                <w:szCs w:val="22"/>
              </w:rPr>
            </w:pPr>
            <w:r w:rsidRPr="00EB4F4A">
              <w:rPr>
                <w:rFonts w:ascii="Tahoma" w:hAnsi="Tahoma" w:cs="Tahoma"/>
                <w:sz w:val="22"/>
                <w:szCs w:val="22"/>
              </w:rPr>
              <w:t>Office furniture</w:t>
            </w:r>
          </w:p>
        </w:tc>
        <w:tc>
          <w:tcPr>
            <w:tcW w:w="2160" w:type="dxa"/>
            <w:shd w:val="clear" w:color="auto" w:fill="auto"/>
          </w:tcPr>
          <w:p w:rsidR="00EB4F4A" w:rsidRPr="00EB4F4A" w:rsidRDefault="00EB4F4A" w:rsidP="00120CE0">
            <w:pPr>
              <w:spacing w:line="276" w:lineRule="auto"/>
              <w:jc w:val="right"/>
              <w:rPr>
                <w:rFonts w:ascii="Tahoma" w:hAnsi="Tahoma" w:cs="Tahoma"/>
                <w:sz w:val="22"/>
                <w:szCs w:val="22"/>
              </w:rPr>
            </w:pPr>
            <w:r w:rsidRPr="00EB4F4A">
              <w:rPr>
                <w:rFonts w:ascii="Tahoma" w:hAnsi="Tahoma" w:cs="Tahoma"/>
                <w:sz w:val="22"/>
                <w:szCs w:val="22"/>
              </w:rPr>
              <w:t>367 978.98</w:t>
            </w:r>
          </w:p>
        </w:tc>
      </w:tr>
      <w:tr w:rsidR="00EB4F4A" w:rsidRPr="00EB4F4A" w:rsidTr="00120CE0">
        <w:tc>
          <w:tcPr>
            <w:tcW w:w="7290" w:type="dxa"/>
            <w:gridSpan w:val="3"/>
            <w:shd w:val="clear" w:color="auto" w:fill="auto"/>
          </w:tcPr>
          <w:p w:rsidR="00EB4F4A" w:rsidRPr="00EB4F4A" w:rsidRDefault="00EB4F4A" w:rsidP="00120CE0">
            <w:pPr>
              <w:spacing w:line="276" w:lineRule="auto"/>
              <w:jc w:val="both"/>
              <w:rPr>
                <w:rFonts w:ascii="Tahoma" w:hAnsi="Tahoma" w:cs="Tahoma"/>
                <w:sz w:val="22"/>
                <w:szCs w:val="22"/>
              </w:rPr>
            </w:pPr>
          </w:p>
        </w:tc>
        <w:tc>
          <w:tcPr>
            <w:tcW w:w="2160" w:type="dxa"/>
            <w:shd w:val="clear" w:color="auto" w:fill="auto"/>
          </w:tcPr>
          <w:p w:rsidR="00EB4F4A" w:rsidRPr="00EB4F4A" w:rsidRDefault="00EB4F4A" w:rsidP="00120CE0">
            <w:pPr>
              <w:spacing w:line="276" w:lineRule="auto"/>
              <w:jc w:val="right"/>
              <w:rPr>
                <w:rFonts w:ascii="Tahoma" w:hAnsi="Tahoma" w:cs="Tahoma"/>
                <w:b/>
                <w:sz w:val="22"/>
                <w:szCs w:val="22"/>
              </w:rPr>
            </w:pPr>
            <w:r w:rsidRPr="00EB4F4A">
              <w:rPr>
                <w:rFonts w:ascii="Tahoma" w:hAnsi="Tahoma" w:cs="Tahoma"/>
                <w:b/>
                <w:sz w:val="22"/>
                <w:szCs w:val="22"/>
              </w:rPr>
              <w:t>42 357 838.03</w:t>
            </w:r>
          </w:p>
        </w:tc>
      </w:tr>
    </w:tbl>
    <w:p w:rsidR="00EB4F4A" w:rsidRPr="00EB4F4A" w:rsidRDefault="00EB4F4A" w:rsidP="00EB4F4A">
      <w:pPr>
        <w:spacing w:line="276" w:lineRule="auto"/>
        <w:ind w:left="720"/>
        <w:jc w:val="both"/>
        <w:rPr>
          <w:rFonts w:ascii="Tahoma" w:hAnsi="Tahoma" w:cs="Tahoma"/>
        </w:rPr>
      </w:pPr>
    </w:p>
    <w:p w:rsidR="00EB4F4A" w:rsidRPr="00EB4F4A" w:rsidRDefault="00EB4F4A" w:rsidP="00EB4F4A">
      <w:pPr>
        <w:jc w:val="both"/>
        <w:rPr>
          <w:rFonts w:ascii="Tahoma" w:hAnsi="Tahoma" w:cs="Tahoma"/>
        </w:rPr>
      </w:pPr>
      <w:r w:rsidRPr="00EB4F4A">
        <w:rPr>
          <w:rFonts w:ascii="Tahoma" w:hAnsi="Tahoma" w:cs="Tahoma"/>
          <w:b/>
        </w:rPr>
        <w:t xml:space="preserve">Note:  </w:t>
      </w:r>
      <w:r w:rsidRPr="00EB4F4A">
        <w:rPr>
          <w:rFonts w:ascii="Tahoma" w:hAnsi="Tahoma" w:cs="Tahoma"/>
        </w:rPr>
        <w:t xml:space="preserve"> </w:t>
      </w:r>
      <w:r>
        <w:rPr>
          <w:rFonts w:ascii="Tahoma" w:hAnsi="Tahoma" w:cs="Tahoma"/>
        </w:rPr>
        <w:t>T</w:t>
      </w:r>
      <w:r w:rsidRPr="00EB4F4A">
        <w:rPr>
          <w:rFonts w:ascii="Tahoma" w:hAnsi="Tahoma" w:cs="Tahoma"/>
        </w:rPr>
        <w:t>he information from the Special Investigating Unit and Department of Correctional Services has not has yet been received but will be supplied to the Honorable Member as soon as it is available</w:t>
      </w:r>
      <w:r>
        <w:rPr>
          <w:rFonts w:ascii="Tahoma" w:hAnsi="Tahoma" w:cs="Tahoma"/>
        </w:rPr>
        <w:t>.</w:t>
      </w:r>
      <w:r w:rsidRPr="00EB4F4A">
        <w:rPr>
          <w:rFonts w:ascii="Tahoma" w:hAnsi="Tahoma" w:cs="Tahoma"/>
        </w:rPr>
        <w:t xml:space="preserve"> </w:t>
      </w:r>
    </w:p>
    <w:sectPr w:rsidR="00EB4F4A" w:rsidRPr="00EB4F4A"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1D7" w:rsidRDefault="007D61D7" w:rsidP="00913892">
      <w:r>
        <w:separator/>
      </w:r>
    </w:p>
  </w:endnote>
  <w:endnote w:type="continuationSeparator" w:id="0">
    <w:p w:rsidR="007D61D7" w:rsidRDefault="007D61D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52" w:rsidRDefault="00D51552">
    <w:pPr>
      <w:pStyle w:val="Footer"/>
      <w:pBdr>
        <w:top w:val="single" w:sz="4" w:space="1" w:color="D9D9D9"/>
      </w:pBdr>
      <w:rPr>
        <w:b/>
        <w:bCs/>
      </w:rPr>
    </w:pPr>
    <w:fldSimple w:instr=" PAGE   \* MERGEFORMAT ">
      <w:r w:rsidR="00EF6191" w:rsidRPr="00EF6191">
        <w:rPr>
          <w:b/>
          <w:bCs/>
          <w:noProof/>
        </w:rPr>
        <w:t>26</w:t>
      </w:r>
    </w:fldSimple>
    <w:r>
      <w:rPr>
        <w:b/>
        <w:bCs/>
      </w:rPr>
      <w:t xml:space="preserve"> | </w:t>
    </w:r>
    <w:r>
      <w:rPr>
        <w:color w:val="808080"/>
        <w:spacing w:val="60"/>
      </w:rPr>
      <w:t>Page</w:t>
    </w:r>
  </w:p>
  <w:p w:rsidR="00D51552" w:rsidRDefault="00D51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1D7" w:rsidRDefault="007D61D7" w:rsidP="00913892">
      <w:r>
        <w:separator/>
      </w:r>
    </w:p>
  </w:footnote>
  <w:footnote w:type="continuationSeparator" w:id="0">
    <w:p w:rsidR="007D61D7" w:rsidRDefault="007D61D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30B5"/>
    <w:multiLevelType w:val="hybridMultilevel"/>
    <w:tmpl w:val="740ECD52"/>
    <w:lvl w:ilvl="0" w:tplc="0D8AC32A">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B202FD8"/>
    <w:multiLevelType w:val="hybridMultilevel"/>
    <w:tmpl w:val="3C2EFFF6"/>
    <w:lvl w:ilvl="0" w:tplc="F3DE1FEE">
      <w:start w:val="1"/>
      <w:numFmt w:val="decimal"/>
      <w:lvlText w:val="(%1)"/>
      <w:lvlJc w:val="left"/>
      <w:pPr>
        <w:ind w:left="36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350E117F"/>
    <w:multiLevelType w:val="hybridMultilevel"/>
    <w:tmpl w:val="B882FA02"/>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5A7751AF"/>
    <w:multiLevelType w:val="hybridMultilevel"/>
    <w:tmpl w:val="A5F0945C"/>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134464B"/>
    <w:multiLevelType w:val="hybridMultilevel"/>
    <w:tmpl w:val="AF70011A"/>
    <w:lvl w:ilvl="0" w:tplc="068ECA7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20226DE"/>
    <w:multiLevelType w:val="hybridMultilevel"/>
    <w:tmpl w:val="0B3AF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1C1567"/>
    <w:multiLevelType w:val="hybridMultilevel"/>
    <w:tmpl w:val="9B8AAE34"/>
    <w:lvl w:ilvl="0" w:tplc="068ECA7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3853F37"/>
    <w:multiLevelType w:val="hybridMultilevel"/>
    <w:tmpl w:val="24E8394E"/>
    <w:lvl w:ilvl="0" w:tplc="6A280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8"/>
  </w:num>
  <w:num w:numId="5">
    <w:abstractNumId w:val="9"/>
  </w:num>
  <w:num w:numId="6">
    <w:abstractNumId w:val="5"/>
  </w:num>
  <w:num w:numId="7">
    <w:abstractNumId w:val="2"/>
  </w:num>
  <w:num w:numId="8">
    <w:abstractNumId w:val="0"/>
  </w:num>
  <w:num w:numId="9">
    <w:abstractNumId w:val="1"/>
  </w:num>
  <w:num w:numId="10">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footnotePr>
    <w:footnote w:id="-1"/>
    <w:footnote w:id="0"/>
  </w:footnotePr>
  <w:endnotePr>
    <w:endnote w:id="-1"/>
    <w:endnote w:id="0"/>
  </w:endnotePr>
  <w:compat/>
  <w:rsids>
    <w:rsidRoot w:val="00E55AFD"/>
    <w:rsid w:val="00001C4E"/>
    <w:rsid w:val="0002252C"/>
    <w:rsid w:val="00026EC0"/>
    <w:rsid w:val="00030927"/>
    <w:rsid w:val="000352FD"/>
    <w:rsid w:val="0004105D"/>
    <w:rsid w:val="0004173B"/>
    <w:rsid w:val="0004190C"/>
    <w:rsid w:val="00046588"/>
    <w:rsid w:val="00052CE2"/>
    <w:rsid w:val="00070401"/>
    <w:rsid w:val="00072E1B"/>
    <w:rsid w:val="0007655F"/>
    <w:rsid w:val="000A2704"/>
    <w:rsid w:val="000A3DA5"/>
    <w:rsid w:val="000B5163"/>
    <w:rsid w:val="000C01D4"/>
    <w:rsid w:val="000C084B"/>
    <w:rsid w:val="000D11FC"/>
    <w:rsid w:val="000D4F57"/>
    <w:rsid w:val="000D5F99"/>
    <w:rsid w:val="000D68A7"/>
    <w:rsid w:val="000E28DC"/>
    <w:rsid w:val="000E319A"/>
    <w:rsid w:val="000E7085"/>
    <w:rsid w:val="000E76BA"/>
    <w:rsid w:val="000F4986"/>
    <w:rsid w:val="00105174"/>
    <w:rsid w:val="00106B46"/>
    <w:rsid w:val="00110B8F"/>
    <w:rsid w:val="00120775"/>
    <w:rsid w:val="00120CE0"/>
    <w:rsid w:val="00134C16"/>
    <w:rsid w:val="001354F5"/>
    <w:rsid w:val="00144111"/>
    <w:rsid w:val="00156483"/>
    <w:rsid w:val="00164F8D"/>
    <w:rsid w:val="001702F2"/>
    <w:rsid w:val="001774BC"/>
    <w:rsid w:val="001848C4"/>
    <w:rsid w:val="00192D26"/>
    <w:rsid w:val="00194B05"/>
    <w:rsid w:val="001A6D2A"/>
    <w:rsid w:val="001B004D"/>
    <w:rsid w:val="001B00F0"/>
    <w:rsid w:val="001D4AF4"/>
    <w:rsid w:val="001E1BE7"/>
    <w:rsid w:val="001E3F8A"/>
    <w:rsid w:val="001F445E"/>
    <w:rsid w:val="00203F6A"/>
    <w:rsid w:val="00213182"/>
    <w:rsid w:val="00214B1D"/>
    <w:rsid w:val="0021549B"/>
    <w:rsid w:val="002857B6"/>
    <w:rsid w:val="00286311"/>
    <w:rsid w:val="002A0DB1"/>
    <w:rsid w:val="002A5615"/>
    <w:rsid w:val="002A569C"/>
    <w:rsid w:val="002A6AB2"/>
    <w:rsid w:val="002B2B31"/>
    <w:rsid w:val="002B6D18"/>
    <w:rsid w:val="002C719B"/>
    <w:rsid w:val="002D5BF7"/>
    <w:rsid w:val="002D7BBD"/>
    <w:rsid w:val="002D7F8D"/>
    <w:rsid w:val="002E7253"/>
    <w:rsid w:val="002F0095"/>
    <w:rsid w:val="002F74EA"/>
    <w:rsid w:val="0030332E"/>
    <w:rsid w:val="003063D8"/>
    <w:rsid w:val="00314FF4"/>
    <w:rsid w:val="0031652F"/>
    <w:rsid w:val="00322BA4"/>
    <w:rsid w:val="00346942"/>
    <w:rsid w:val="00356CA1"/>
    <w:rsid w:val="0035746A"/>
    <w:rsid w:val="00361E04"/>
    <w:rsid w:val="0037187E"/>
    <w:rsid w:val="003767D7"/>
    <w:rsid w:val="00381B64"/>
    <w:rsid w:val="00383AA3"/>
    <w:rsid w:val="00386CA6"/>
    <w:rsid w:val="003A07DD"/>
    <w:rsid w:val="003A3F73"/>
    <w:rsid w:val="003A64C5"/>
    <w:rsid w:val="003B077D"/>
    <w:rsid w:val="003C43F4"/>
    <w:rsid w:val="003C4D22"/>
    <w:rsid w:val="003C5B62"/>
    <w:rsid w:val="003D526D"/>
    <w:rsid w:val="003E0CEE"/>
    <w:rsid w:val="003F5064"/>
    <w:rsid w:val="003F5512"/>
    <w:rsid w:val="003F5E8A"/>
    <w:rsid w:val="003F6245"/>
    <w:rsid w:val="004031F8"/>
    <w:rsid w:val="00405EF8"/>
    <w:rsid w:val="00417DB4"/>
    <w:rsid w:val="00422DF6"/>
    <w:rsid w:val="00431C9F"/>
    <w:rsid w:val="00432198"/>
    <w:rsid w:val="00433C19"/>
    <w:rsid w:val="00436057"/>
    <w:rsid w:val="00436842"/>
    <w:rsid w:val="0044079D"/>
    <w:rsid w:val="00440FFF"/>
    <w:rsid w:val="00441BD5"/>
    <w:rsid w:val="004517C6"/>
    <w:rsid w:val="00456071"/>
    <w:rsid w:val="004572CE"/>
    <w:rsid w:val="00465448"/>
    <w:rsid w:val="00465A51"/>
    <w:rsid w:val="004B6B6B"/>
    <w:rsid w:val="004B77F5"/>
    <w:rsid w:val="004C297A"/>
    <w:rsid w:val="004D4EFC"/>
    <w:rsid w:val="004E6D1B"/>
    <w:rsid w:val="004F3984"/>
    <w:rsid w:val="004F6FEC"/>
    <w:rsid w:val="004F7339"/>
    <w:rsid w:val="00500D2C"/>
    <w:rsid w:val="00515B6A"/>
    <w:rsid w:val="005160F8"/>
    <w:rsid w:val="00521B90"/>
    <w:rsid w:val="0054211D"/>
    <w:rsid w:val="0055283C"/>
    <w:rsid w:val="00572F09"/>
    <w:rsid w:val="005835BC"/>
    <w:rsid w:val="00584B0C"/>
    <w:rsid w:val="005856A7"/>
    <w:rsid w:val="00585897"/>
    <w:rsid w:val="005861EE"/>
    <w:rsid w:val="005864D6"/>
    <w:rsid w:val="00595B65"/>
    <w:rsid w:val="005A466B"/>
    <w:rsid w:val="005A50ED"/>
    <w:rsid w:val="005E365A"/>
    <w:rsid w:val="005E41FB"/>
    <w:rsid w:val="005E5F26"/>
    <w:rsid w:val="00612214"/>
    <w:rsid w:val="0061729E"/>
    <w:rsid w:val="00625CD7"/>
    <w:rsid w:val="00630932"/>
    <w:rsid w:val="00653FE5"/>
    <w:rsid w:val="0065430B"/>
    <w:rsid w:val="00662B03"/>
    <w:rsid w:val="00670788"/>
    <w:rsid w:val="0067545A"/>
    <w:rsid w:val="00681B34"/>
    <w:rsid w:val="00683026"/>
    <w:rsid w:val="006858CC"/>
    <w:rsid w:val="0069023F"/>
    <w:rsid w:val="006959E4"/>
    <w:rsid w:val="006A78C5"/>
    <w:rsid w:val="006B0F80"/>
    <w:rsid w:val="006B4078"/>
    <w:rsid w:val="006C0567"/>
    <w:rsid w:val="006C19AB"/>
    <w:rsid w:val="006D21F9"/>
    <w:rsid w:val="006D7E71"/>
    <w:rsid w:val="006F2454"/>
    <w:rsid w:val="006F463E"/>
    <w:rsid w:val="006F63D7"/>
    <w:rsid w:val="00700C7F"/>
    <w:rsid w:val="00720D4C"/>
    <w:rsid w:val="00724689"/>
    <w:rsid w:val="00724BF3"/>
    <w:rsid w:val="00725BB5"/>
    <w:rsid w:val="007261FA"/>
    <w:rsid w:val="00735A33"/>
    <w:rsid w:val="00740A5A"/>
    <w:rsid w:val="00743485"/>
    <w:rsid w:val="00745638"/>
    <w:rsid w:val="00753CF5"/>
    <w:rsid w:val="007540CF"/>
    <w:rsid w:val="007543C0"/>
    <w:rsid w:val="00755C22"/>
    <w:rsid w:val="00757E02"/>
    <w:rsid w:val="00760BFE"/>
    <w:rsid w:val="00777A77"/>
    <w:rsid w:val="0078425B"/>
    <w:rsid w:val="00791471"/>
    <w:rsid w:val="007961D4"/>
    <w:rsid w:val="007C0AC3"/>
    <w:rsid w:val="007D61D7"/>
    <w:rsid w:val="007D7574"/>
    <w:rsid w:val="007E7201"/>
    <w:rsid w:val="007F2B0B"/>
    <w:rsid w:val="007F686F"/>
    <w:rsid w:val="0081793C"/>
    <w:rsid w:val="00820C2A"/>
    <w:rsid w:val="00846897"/>
    <w:rsid w:val="0085472B"/>
    <w:rsid w:val="00861414"/>
    <w:rsid w:val="00865132"/>
    <w:rsid w:val="0087669C"/>
    <w:rsid w:val="008768DE"/>
    <w:rsid w:val="008769EF"/>
    <w:rsid w:val="00881381"/>
    <w:rsid w:val="00892846"/>
    <w:rsid w:val="00897A2A"/>
    <w:rsid w:val="008A1398"/>
    <w:rsid w:val="008A1837"/>
    <w:rsid w:val="008B7A8F"/>
    <w:rsid w:val="008C0966"/>
    <w:rsid w:val="008C1A56"/>
    <w:rsid w:val="008D4373"/>
    <w:rsid w:val="008E312C"/>
    <w:rsid w:val="008E78E6"/>
    <w:rsid w:val="008F04AB"/>
    <w:rsid w:val="008F6A5A"/>
    <w:rsid w:val="009025C1"/>
    <w:rsid w:val="00905C38"/>
    <w:rsid w:val="00913892"/>
    <w:rsid w:val="0092193B"/>
    <w:rsid w:val="009229AD"/>
    <w:rsid w:val="009265C2"/>
    <w:rsid w:val="0094046F"/>
    <w:rsid w:val="0094372F"/>
    <w:rsid w:val="009541F2"/>
    <w:rsid w:val="0095469A"/>
    <w:rsid w:val="009551F2"/>
    <w:rsid w:val="00956F7B"/>
    <w:rsid w:val="00957A8A"/>
    <w:rsid w:val="00964773"/>
    <w:rsid w:val="00973033"/>
    <w:rsid w:val="00983C6B"/>
    <w:rsid w:val="009859F6"/>
    <w:rsid w:val="009868D6"/>
    <w:rsid w:val="009930BB"/>
    <w:rsid w:val="0099536A"/>
    <w:rsid w:val="009A45C7"/>
    <w:rsid w:val="009A755B"/>
    <w:rsid w:val="009B0CAB"/>
    <w:rsid w:val="009C5C3C"/>
    <w:rsid w:val="009D4F78"/>
    <w:rsid w:val="009D5703"/>
    <w:rsid w:val="009E0268"/>
    <w:rsid w:val="009E1C96"/>
    <w:rsid w:val="009F1B70"/>
    <w:rsid w:val="009F2D5C"/>
    <w:rsid w:val="00A1012D"/>
    <w:rsid w:val="00A17193"/>
    <w:rsid w:val="00A219D7"/>
    <w:rsid w:val="00A42301"/>
    <w:rsid w:val="00A4711C"/>
    <w:rsid w:val="00A6098F"/>
    <w:rsid w:val="00A61A1C"/>
    <w:rsid w:val="00A64328"/>
    <w:rsid w:val="00A6432A"/>
    <w:rsid w:val="00A66729"/>
    <w:rsid w:val="00A7136B"/>
    <w:rsid w:val="00A94031"/>
    <w:rsid w:val="00AA2AB0"/>
    <w:rsid w:val="00AA39AC"/>
    <w:rsid w:val="00AD7B7A"/>
    <w:rsid w:val="00AE56F1"/>
    <w:rsid w:val="00AE6C4E"/>
    <w:rsid w:val="00AF2475"/>
    <w:rsid w:val="00AF5D91"/>
    <w:rsid w:val="00AF66AC"/>
    <w:rsid w:val="00B02EBB"/>
    <w:rsid w:val="00B12F97"/>
    <w:rsid w:val="00B13369"/>
    <w:rsid w:val="00B14FEB"/>
    <w:rsid w:val="00B170EA"/>
    <w:rsid w:val="00B2350F"/>
    <w:rsid w:val="00B26AB3"/>
    <w:rsid w:val="00B30361"/>
    <w:rsid w:val="00B33D23"/>
    <w:rsid w:val="00B40750"/>
    <w:rsid w:val="00B40A2F"/>
    <w:rsid w:val="00B445AD"/>
    <w:rsid w:val="00B46E62"/>
    <w:rsid w:val="00B553A6"/>
    <w:rsid w:val="00B70E5F"/>
    <w:rsid w:val="00B71AEF"/>
    <w:rsid w:val="00B7467C"/>
    <w:rsid w:val="00B8345D"/>
    <w:rsid w:val="00B958BA"/>
    <w:rsid w:val="00BA3361"/>
    <w:rsid w:val="00BA3A67"/>
    <w:rsid w:val="00BA61AF"/>
    <w:rsid w:val="00BB0BB4"/>
    <w:rsid w:val="00BB53A8"/>
    <w:rsid w:val="00BB7AC4"/>
    <w:rsid w:val="00BC142F"/>
    <w:rsid w:val="00BC7AFB"/>
    <w:rsid w:val="00BD1F40"/>
    <w:rsid w:val="00BD6D36"/>
    <w:rsid w:val="00BF0672"/>
    <w:rsid w:val="00BF0809"/>
    <w:rsid w:val="00BF738D"/>
    <w:rsid w:val="00BF779D"/>
    <w:rsid w:val="00C01A68"/>
    <w:rsid w:val="00C15423"/>
    <w:rsid w:val="00C31057"/>
    <w:rsid w:val="00C331B7"/>
    <w:rsid w:val="00C360AA"/>
    <w:rsid w:val="00C3772F"/>
    <w:rsid w:val="00C41A50"/>
    <w:rsid w:val="00C431A1"/>
    <w:rsid w:val="00C75ACC"/>
    <w:rsid w:val="00C770B6"/>
    <w:rsid w:val="00C841C5"/>
    <w:rsid w:val="00C8589D"/>
    <w:rsid w:val="00C90886"/>
    <w:rsid w:val="00C93905"/>
    <w:rsid w:val="00C95F59"/>
    <w:rsid w:val="00C95FAD"/>
    <w:rsid w:val="00CA135C"/>
    <w:rsid w:val="00CC239F"/>
    <w:rsid w:val="00CD042D"/>
    <w:rsid w:val="00CD3DB4"/>
    <w:rsid w:val="00CD4D18"/>
    <w:rsid w:val="00CE0598"/>
    <w:rsid w:val="00CE0F55"/>
    <w:rsid w:val="00CF1B81"/>
    <w:rsid w:val="00D209A0"/>
    <w:rsid w:val="00D222F0"/>
    <w:rsid w:val="00D24750"/>
    <w:rsid w:val="00D3067D"/>
    <w:rsid w:val="00D463C8"/>
    <w:rsid w:val="00D50C5D"/>
    <w:rsid w:val="00D51552"/>
    <w:rsid w:val="00D56991"/>
    <w:rsid w:val="00D56B43"/>
    <w:rsid w:val="00D63D97"/>
    <w:rsid w:val="00D74CDB"/>
    <w:rsid w:val="00D764A0"/>
    <w:rsid w:val="00D76DA7"/>
    <w:rsid w:val="00D80139"/>
    <w:rsid w:val="00D832B2"/>
    <w:rsid w:val="00D8626A"/>
    <w:rsid w:val="00D86E52"/>
    <w:rsid w:val="00D93903"/>
    <w:rsid w:val="00D951B7"/>
    <w:rsid w:val="00D95C27"/>
    <w:rsid w:val="00DA235D"/>
    <w:rsid w:val="00DA495F"/>
    <w:rsid w:val="00DB11B2"/>
    <w:rsid w:val="00DB12E8"/>
    <w:rsid w:val="00DB3BB7"/>
    <w:rsid w:val="00DC255C"/>
    <w:rsid w:val="00DC592F"/>
    <w:rsid w:val="00DC7CDA"/>
    <w:rsid w:val="00DD36A5"/>
    <w:rsid w:val="00DE1284"/>
    <w:rsid w:val="00DF2638"/>
    <w:rsid w:val="00E00719"/>
    <w:rsid w:val="00E1080E"/>
    <w:rsid w:val="00E17F42"/>
    <w:rsid w:val="00E33D8B"/>
    <w:rsid w:val="00E44AFC"/>
    <w:rsid w:val="00E55AFD"/>
    <w:rsid w:val="00E628E7"/>
    <w:rsid w:val="00E74EAA"/>
    <w:rsid w:val="00EA48D5"/>
    <w:rsid w:val="00EA4D5C"/>
    <w:rsid w:val="00EA4DCC"/>
    <w:rsid w:val="00EA53D2"/>
    <w:rsid w:val="00EA656B"/>
    <w:rsid w:val="00EA7A64"/>
    <w:rsid w:val="00EB4F4A"/>
    <w:rsid w:val="00EB54FA"/>
    <w:rsid w:val="00EC5379"/>
    <w:rsid w:val="00ED5CF6"/>
    <w:rsid w:val="00EE1177"/>
    <w:rsid w:val="00EE4DB7"/>
    <w:rsid w:val="00EF081C"/>
    <w:rsid w:val="00EF18DA"/>
    <w:rsid w:val="00EF32C9"/>
    <w:rsid w:val="00EF6191"/>
    <w:rsid w:val="00EF690D"/>
    <w:rsid w:val="00F003CC"/>
    <w:rsid w:val="00F20EAD"/>
    <w:rsid w:val="00F220CD"/>
    <w:rsid w:val="00F26B86"/>
    <w:rsid w:val="00F31805"/>
    <w:rsid w:val="00F36003"/>
    <w:rsid w:val="00F475A6"/>
    <w:rsid w:val="00F55893"/>
    <w:rsid w:val="00F63F57"/>
    <w:rsid w:val="00F646C9"/>
    <w:rsid w:val="00F65477"/>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EB4F4A"/>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929234">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537402604">
      <w:bodyDiv w:val="1"/>
      <w:marLeft w:val="0"/>
      <w:marRight w:val="0"/>
      <w:marTop w:val="0"/>
      <w:marBottom w:val="0"/>
      <w:divBdr>
        <w:top w:val="none" w:sz="0" w:space="0" w:color="auto"/>
        <w:left w:val="none" w:sz="0" w:space="0" w:color="auto"/>
        <w:bottom w:val="none" w:sz="0" w:space="0" w:color="auto"/>
        <w:right w:val="none" w:sz="0" w:space="0" w:color="auto"/>
      </w:divBdr>
    </w:div>
    <w:div w:id="565187026">
      <w:bodyDiv w:val="1"/>
      <w:marLeft w:val="0"/>
      <w:marRight w:val="0"/>
      <w:marTop w:val="0"/>
      <w:marBottom w:val="0"/>
      <w:divBdr>
        <w:top w:val="none" w:sz="0" w:space="0" w:color="auto"/>
        <w:left w:val="none" w:sz="0" w:space="0" w:color="auto"/>
        <w:bottom w:val="none" w:sz="0" w:space="0" w:color="auto"/>
        <w:right w:val="none" w:sz="0" w:space="0" w:color="auto"/>
      </w:divBdr>
    </w:div>
    <w:div w:id="1197887164">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586062712">
      <w:bodyDiv w:val="1"/>
      <w:marLeft w:val="0"/>
      <w:marRight w:val="0"/>
      <w:marTop w:val="0"/>
      <w:marBottom w:val="0"/>
      <w:divBdr>
        <w:top w:val="none" w:sz="0" w:space="0" w:color="auto"/>
        <w:left w:val="none" w:sz="0" w:space="0" w:color="auto"/>
        <w:bottom w:val="none" w:sz="0" w:space="0" w:color="auto"/>
        <w:right w:val="none" w:sz="0" w:space="0" w:color="auto"/>
      </w:divBdr>
    </w:div>
    <w:div w:id="21382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5151</Words>
  <Characters>29362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2017-10-27T13:25:00Z</cp:lastPrinted>
  <dcterms:created xsi:type="dcterms:W3CDTF">2018-02-02T09:59:00Z</dcterms:created>
  <dcterms:modified xsi:type="dcterms:W3CDTF">2018-02-02T09:59:00Z</dcterms:modified>
</cp:coreProperties>
</file>