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363" w:rsidRPr="002B5E16" w:rsidRDefault="004F0363" w:rsidP="002B5E16">
      <w:pPr>
        <w:ind w:left="1134" w:hanging="1134"/>
        <w:jc w:val="center"/>
        <w:rPr>
          <w:rFonts w:ascii="Arial" w:hAnsi="Arial" w:cs="Arial"/>
          <w:b/>
          <w:sz w:val="24"/>
          <w:szCs w:val="24"/>
        </w:rPr>
      </w:pPr>
      <w:r w:rsidRPr="002B5E16">
        <w:rPr>
          <w:rFonts w:ascii="Arial" w:hAnsi="Arial" w:cs="Arial"/>
          <w:b/>
          <w:sz w:val="24"/>
          <w:szCs w:val="24"/>
        </w:rPr>
        <w:t>PARLIAMENT OF THE REPUBLIC OF SOUTH AFRICA</w:t>
      </w:r>
    </w:p>
    <w:p w:rsidR="004F0363" w:rsidRPr="002B5E16" w:rsidRDefault="004F0363" w:rsidP="002B5E16">
      <w:pPr>
        <w:ind w:left="1134" w:hanging="1134"/>
        <w:jc w:val="center"/>
        <w:rPr>
          <w:rFonts w:ascii="Arial" w:hAnsi="Arial" w:cs="Arial"/>
          <w:b/>
          <w:sz w:val="24"/>
          <w:szCs w:val="24"/>
        </w:rPr>
      </w:pPr>
      <w:r w:rsidRPr="002B5E16">
        <w:rPr>
          <w:rFonts w:ascii="Arial" w:hAnsi="Arial" w:cs="Arial"/>
          <w:b/>
          <w:sz w:val="24"/>
          <w:szCs w:val="24"/>
        </w:rPr>
        <w:t>NATIONAL ASSEMBLY</w:t>
      </w:r>
    </w:p>
    <w:p w:rsidR="004F0363" w:rsidRPr="002B5E16" w:rsidRDefault="004F0363" w:rsidP="002B5E16">
      <w:pPr>
        <w:ind w:left="1134" w:hanging="1134"/>
        <w:jc w:val="center"/>
        <w:rPr>
          <w:rFonts w:ascii="Arial" w:hAnsi="Arial" w:cs="Arial"/>
          <w:b/>
          <w:sz w:val="24"/>
          <w:szCs w:val="24"/>
        </w:rPr>
      </w:pPr>
      <w:r w:rsidRPr="002B5E16">
        <w:rPr>
          <w:rFonts w:ascii="Arial" w:hAnsi="Arial" w:cs="Arial"/>
          <w:b/>
          <w:sz w:val="24"/>
          <w:szCs w:val="24"/>
        </w:rPr>
        <w:t>WRITTEN REPLY</w:t>
      </w:r>
    </w:p>
    <w:p w:rsidR="004F0363" w:rsidRPr="002B5E16" w:rsidRDefault="004F0363" w:rsidP="002B5E16">
      <w:pPr>
        <w:ind w:left="1134" w:hanging="1134"/>
        <w:jc w:val="both"/>
        <w:rPr>
          <w:rFonts w:ascii="Arial" w:hAnsi="Arial" w:cs="Arial"/>
          <w:sz w:val="24"/>
          <w:szCs w:val="24"/>
        </w:rPr>
      </w:pPr>
    </w:p>
    <w:p w:rsidR="004F0363" w:rsidRPr="002B5E16" w:rsidRDefault="004F0363" w:rsidP="002B5E16">
      <w:pPr>
        <w:spacing w:after="0" w:line="240" w:lineRule="auto"/>
        <w:ind w:left="1134" w:hanging="1134"/>
        <w:jc w:val="both"/>
        <w:rPr>
          <w:rFonts w:ascii="Arial" w:hAnsi="Arial" w:cs="Arial"/>
          <w:b/>
          <w:sz w:val="24"/>
          <w:szCs w:val="24"/>
        </w:rPr>
      </w:pPr>
      <w:r w:rsidRPr="002B5E16">
        <w:rPr>
          <w:rFonts w:ascii="Arial" w:hAnsi="Arial" w:cs="Arial"/>
          <w:b/>
          <w:sz w:val="24"/>
          <w:szCs w:val="24"/>
        </w:rPr>
        <w:t xml:space="preserve">QUESTION NO: </w:t>
      </w:r>
      <w:r>
        <w:rPr>
          <w:rFonts w:ascii="Arial" w:hAnsi="Arial" w:cs="Arial"/>
          <w:b/>
          <w:sz w:val="24"/>
          <w:szCs w:val="24"/>
        </w:rPr>
        <w:t>3166</w:t>
      </w:r>
    </w:p>
    <w:p w:rsidR="004F0363" w:rsidRPr="002B5E16" w:rsidRDefault="004F0363" w:rsidP="002B5E16">
      <w:pPr>
        <w:spacing w:after="0" w:line="240" w:lineRule="auto"/>
        <w:ind w:left="1134" w:hanging="1134"/>
        <w:jc w:val="both"/>
        <w:rPr>
          <w:rFonts w:ascii="Arial" w:hAnsi="Arial" w:cs="Arial"/>
          <w:b/>
          <w:sz w:val="24"/>
          <w:szCs w:val="24"/>
        </w:rPr>
      </w:pPr>
    </w:p>
    <w:p w:rsidR="004F0363" w:rsidRPr="002B5E16" w:rsidRDefault="004F0363" w:rsidP="002B5E16">
      <w:pPr>
        <w:spacing w:after="0" w:line="240" w:lineRule="auto"/>
        <w:ind w:left="1134" w:hanging="1134"/>
        <w:jc w:val="both"/>
        <w:rPr>
          <w:rFonts w:ascii="Arial" w:hAnsi="Arial" w:cs="Arial"/>
          <w:b/>
          <w:sz w:val="24"/>
          <w:szCs w:val="24"/>
        </w:rPr>
      </w:pPr>
      <w:r w:rsidRPr="002B5E16">
        <w:rPr>
          <w:rFonts w:ascii="Arial" w:hAnsi="Arial" w:cs="Arial"/>
          <w:b/>
          <w:sz w:val="24"/>
          <w:szCs w:val="24"/>
        </w:rPr>
        <w:t xml:space="preserve">DATE OF PUBLICATION:  </w:t>
      </w:r>
      <w:r>
        <w:rPr>
          <w:rFonts w:ascii="Arial" w:hAnsi="Arial" w:cs="Arial"/>
          <w:b/>
          <w:sz w:val="24"/>
          <w:szCs w:val="24"/>
        </w:rPr>
        <w:t>28</w:t>
      </w:r>
      <w:r w:rsidRPr="002B5E16">
        <w:rPr>
          <w:rFonts w:ascii="Arial" w:hAnsi="Arial" w:cs="Arial"/>
          <w:b/>
          <w:sz w:val="24"/>
          <w:szCs w:val="24"/>
        </w:rPr>
        <w:t xml:space="preserve"> AUGUST 2015</w:t>
      </w:r>
    </w:p>
    <w:p w:rsidR="004F0363" w:rsidRPr="002B5E16" w:rsidRDefault="004F0363" w:rsidP="002B5E16">
      <w:pPr>
        <w:spacing w:after="0" w:line="240" w:lineRule="auto"/>
        <w:ind w:left="1134" w:hanging="1134"/>
        <w:jc w:val="both"/>
        <w:rPr>
          <w:rFonts w:ascii="Arial" w:hAnsi="Arial" w:cs="Arial"/>
          <w:b/>
          <w:sz w:val="24"/>
          <w:szCs w:val="24"/>
        </w:rPr>
      </w:pPr>
    </w:p>
    <w:p w:rsidR="004F0363" w:rsidRPr="002B5E16" w:rsidRDefault="004F0363" w:rsidP="002B5E16">
      <w:pPr>
        <w:spacing w:after="0" w:line="240" w:lineRule="auto"/>
        <w:ind w:left="1134" w:hanging="1134"/>
        <w:jc w:val="both"/>
        <w:rPr>
          <w:rFonts w:ascii="Arial" w:hAnsi="Arial" w:cs="Arial"/>
          <w:b/>
          <w:sz w:val="24"/>
          <w:szCs w:val="24"/>
        </w:rPr>
      </w:pPr>
      <w:r w:rsidRPr="002B5E16">
        <w:rPr>
          <w:rFonts w:ascii="Arial" w:hAnsi="Arial" w:cs="Arial"/>
          <w:b/>
          <w:sz w:val="24"/>
          <w:szCs w:val="24"/>
        </w:rPr>
        <w:t xml:space="preserve">QUESTION PAPER NO: </w:t>
      </w:r>
      <w:r>
        <w:rPr>
          <w:rFonts w:ascii="Arial" w:hAnsi="Arial" w:cs="Arial"/>
          <w:b/>
          <w:sz w:val="24"/>
          <w:szCs w:val="24"/>
        </w:rPr>
        <w:t>34</w:t>
      </w:r>
    </w:p>
    <w:p w:rsidR="004F0363" w:rsidRPr="002B5E16" w:rsidRDefault="004F0363" w:rsidP="002B5E16">
      <w:pPr>
        <w:spacing w:after="0" w:line="240" w:lineRule="auto"/>
        <w:ind w:left="1134" w:hanging="1134"/>
        <w:jc w:val="both"/>
        <w:rPr>
          <w:rFonts w:ascii="Arial" w:hAnsi="Arial" w:cs="Arial"/>
          <w:b/>
          <w:sz w:val="24"/>
          <w:szCs w:val="24"/>
        </w:rPr>
      </w:pPr>
    </w:p>
    <w:p w:rsidR="004F0363" w:rsidRDefault="004F0363" w:rsidP="002B5E16">
      <w:pPr>
        <w:spacing w:after="0" w:line="240" w:lineRule="auto"/>
        <w:ind w:left="1134" w:hanging="1134"/>
        <w:jc w:val="both"/>
        <w:rPr>
          <w:rFonts w:ascii="Arial" w:hAnsi="Arial" w:cs="Arial"/>
          <w:sz w:val="24"/>
          <w:szCs w:val="24"/>
        </w:rPr>
      </w:pPr>
      <w:r w:rsidRPr="002B5E16">
        <w:rPr>
          <w:rFonts w:ascii="Arial" w:hAnsi="Arial" w:cs="Arial"/>
          <w:b/>
          <w:sz w:val="24"/>
          <w:szCs w:val="24"/>
        </w:rPr>
        <w:t>DATE OF REPLY</w:t>
      </w:r>
      <w:r w:rsidRPr="002B5E16">
        <w:rPr>
          <w:rFonts w:ascii="Arial" w:hAnsi="Arial" w:cs="Arial"/>
          <w:sz w:val="24"/>
          <w:szCs w:val="24"/>
        </w:rPr>
        <w:t xml:space="preserve">:  </w:t>
      </w:r>
    </w:p>
    <w:p w:rsidR="004F0363" w:rsidRDefault="004F0363" w:rsidP="002B5E16">
      <w:pPr>
        <w:ind w:left="1134" w:hanging="1134"/>
        <w:jc w:val="both"/>
        <w:rPr>
          <w:rFonts w:ascii="Arial" w:hAnsi="Arial" w:cs="Arial"/>
          <w:sz w:val="24"/>
          <w:szCs w:val="24"/>
        </w:rPr>
      </w:pPr>
    </w:p>
    <w:p w:rsidR="004F0363" w:rsidRPr="002B5E16" w:rsidRDefault="004F0363" w:rsidP="002B5E16">
      <w:pPr>
        <w:jc w:val="both"/>
        <w:rPr>
          <w:rFonts w:ascii="Arial" w:hAnsi="Arial" w:cs="Arial"/>
          <w:b/>
          <w:sz w:val="24"/>
          <w:szCs w:val="24"/>
        </w:rPr>
      </w:pPr>
      <w:r w:rsidRPr="002B5E16">
        <w:rPr>
          <w:rFonts w:ascii="Arial" w:hAnsi="Arial" w:cs="Arial"/>
          <w:b/>
          <w:sz w:val="24"/>
          <w:szCs w:val="24"/>
        </w:rPr>
        <w:t>Mrs</w:t>
      </w:r>
      <w:r>
        <w:rPr>
          <w:rFonts w:ascii="Arial" w:hAnsi="Arial" w:cs="Arial"/>
          <w:b/>
          <w:sz w:val="24"/>
          <w:szCs w:val="24"/>
        </w:rPr>
        <w:t>.</w:t>
      </w:r>
      <w:r w:rsidRPr="002B5E16">
        <w:rPr>
          <w:rFonts w:ascii="Arial" w:hAnsi="Arial" w:cs="Arial"/>
          <w:b/>
          <w:sz w:val="24"/>
          <w:szCs w:val="24"/>
        </w:rPr>
        <w:t xml:space="preserve"> AM Dreyer (DA) to ask the Minister of Telecommunications and Postal Services:</w:t>
      </w:r>
    </w:p>
    <w:p w:rsidR="004F0363" w:rsidRDefault="004F0363" w:rsidP="002B5E16">
      <w:pPr>
        <w:jc w:val="both"/>
        <w:rPr>
          <w:rFonts w:ascii="Arial" w:hAnsi="Arial" w:cs="Arial"/>
          <w:sz w:val="24"/>
          <w:szCs w:val="24"/>
        </w:rPr>
      </w:pPr>
      <w:r w:rsidRPr="002B5E16">
        <w:rPr>
          <w:rFonts w:ascii="Arial" w:hAnsi="Arial" w:cs="Arial"/>
          <w:sz w:val="24"/>
          <w:szCs w:val="24"/>
        </w:rPr>
        <w:t>(a) What policy objectives and framework for cybersecurity has he communicated to the state-owned companies for the development of their cybersecurity strategies, (b) how was the specified framework developed, (c) by whom was it developed, (d) when was it communicated to state-owned companies, (e) who will (i) evaluate the specified strategies and (ii) monitor the implementation of the specified strategies and (f) by when must the specified strategies be implemented?</w:t>
      </w:r>
      <w:r w:rsidRPr="002B5E16">
        <w:rPr>
          <w:rFonts w:ascii="Arial" w:hAnsi="Arial" w:cs="Arial"/>
          <w:sz w:val="24"/>
          <w:szCs w:val="24"/>
        </w:rPr>
        <w:tab/>
      </w:r>
      <w:r w:rsidRPr="002B5E16">
        <w:rPr>
          <w:rFonts w:ascii="Arial" w:hAnsi="Arial" w:cs="Arial"/>
          <w:sz w:val="24"/>
          <w:szCs w:val="24"/>
        </w:rPr>
        <w:tab/>
      </w:r>
      <w:r w:rsidRPr="002B5E16">
        <w:rPr>
          <w:rFonts w:ascii="Arial" w:hAnsi="Arial" w:cs="Arial"/>
          <w:sz w:val="24"/>
          <w:szCs w:val="24"/>
        </w:rPr>
        <w:tab/>
      </w:r>
      <w:r w:rsidRPr="002B5E16">
        <w:rPr>
          <w:rFonts w:ascii="Arial" w:hAnsi="Arial" w:cs="Arial"/>
          <w:sz w:val="24"/>
          <w:szCs w:val="24"/>
        </w:rPr>
        <w:tab/>
      </w:r>
      <w:r w:rsidRPr="002B5E16">
        <w:rPr>
          <w:rFonts w:ascii="Arial" w:hAnsi="Arial" w:cs="Arial"/>
          <w:sz w:val="24"/>
          <w:szCs w:val="24"/>
        </w:rPr>
        <w:tab/>
      </w:r>
      <w:r w:rsidRPr="002B5E16">
        <w:rPr>
          <w:rFonts w:ascii="Arial" w:hAnsi="Arial" w:cs="Arial"/>
          <w:sz w:val="24"/>
          <w:szCs w:val="24"/>
        </w:rPr>
        <w:tab/>
      </w:r>
      <w:r w:rsidRPr="002B5E16">
        <w:rPr>
          <w:rFonts w:ascii="Arial" w:hAnsi="Arial" w:cs="Arial"/>
          <w:sz w:val="24"/>
          <w:szCs w:val="24"/>
        </w:rPr>
        <w:tab/>
      </w:r>
      <w:r w:rsidRPr="002B5E16">
        <w:rPr>
          <w:rFonts w:ascii="Arial" w:hAnsi="Arial" w:cs="Arial"/>
          <w:sz w:val="24"/>
          <w:szCs w:val="24"/>
        </w:rPr>
        <w:tab/>
      </w:r>
      <w:r w:rsidRPr="002B5E16">
        <w:rPr>
          <w:rFonts w:ascii="Arial" w:hAnsi="Arial" w:cs="Arial"/>
          <w:sz w:val="24"/>
          <w:szCs w:val="24"/>
        </w:rPr>
        <w:tab/>
      </w:r>
      <w:r w:rsidRPr="002B5E16">
        <w:rPr>
          <w:rFonts w:ascii="Arial" w:hAnsi="Arial" w:cs="Arial"/>
          <w:sz w:val="24"/>
          <w:szCs w:val="24"/>
        </w:rPr>
        <w:tab/>
      </w:r>
      <w:r w:rsidRPr="002B5E16">
        <w:rPr>
          <w:rFonts w:ascii="Arial" w:hAnsi="Arial" w:cs="Arial"/>
          <w:sz w:val="24"/>
          <w:szCs w:val="24"/>
        </w:rPr>
        <w:tab/>
      </w:r>
    </w:p>
    <w:p w:rsidR="004F0363" w:rsidRPr="002B5E16" w:rsidRDefault="004F0363" w:rsidP="002B5E16">
      <w:pPr>
        <w:jc w:val="right"/>
        <w:rPr>
          <w:rFonts w:ascii="Arial" w:hAnsi="Arial" w:cs="Arial"/>
          <w:b/>
          <w:sz w:val="24"/>
          <w:szCs w:val="24"/>
        </w:rPr>
      </w:pPr>
      <w:r w:rsidRPr="002B5E16">
        <w:rPr>
          <w:rFonts w:ascii="Arial" w:hAnsi="Arial" w:cs="Arial"/>
          <w:b/>
          <w:sz w:val="24"/>
          <w:szCs w:val="24"/>
        </w:rPr>
        <w:t>NW3674E</w:t>
      </w:r>
    </w:p>
    <w:p w:rsidR="004F0363" w:rsidRPr="0080397E" w:rsidRDefault="004F0363" w:rsidP="0080397E">
      <w:pPr>
        <w:ind w:left="1134" w:hanging="1134"/>
        <w:jc w:val="both"/>
        <w:rPr>
          <w:rFonts w:ascii="Arial" w:hAnsi="Arial" w:cs="Arial"/>
          <w:b/>
          <w:sz w:val="24"/>
          <w:szCs w:val="24"/>
        </w:rPr>
      </w:pPr>
      <w:r w:rsidRPr="002B5E16">
        <w:rPr>
          <w:rFonts w:ascii="Arial" w:hAnsi="Arial" w:cs="Arial"/>
          <w:b/>
          <w:sz w:val="24"/>
          <w:szCs w:val="24"/>
        </w:rPr>
        <w:t>REPLY:</w:t>
      </w:r>
    </w:p>
    <w:p w:rsidR="004F0363" w:rsidRPr="002B5E16" w:rsidRDefault="004F0363" w:rsidP="0080397E">
      <w:pPr>
        <w:ind w:left="1134" w:hanging="1134"/>
        <w:jc w:val="both"/>
        <w:rPr>
          <w:rFonts w:ascii="Arial" w:hAnsi="Arial" w:cs="Arial"/>
          <w:sz w:val="24"/>
          <w:szCs w:val="24"/>
        </w:rPr>
      </w:pPr>
      <w:r w:rsidRPr="002B5E16">
        <w:rPr>
          <w:rFonts w:ascii="Arial" w:hAnsi="Arial" w:cs="Arial"/>
          <w:sz w:val="24"/>
          <w:szCs w:val="24"/>
        </w:rPr>
        <w:t>(1)(a)</w:t>
      </w:r>
      <w:r w:rsidRPr="002B5E16">
        <w:rPr>
          <w:rFonts w:ascii="Arial" w:hAnsi="Arial" w:cs="Arial"/>
          <w:sz w:val="24"/>
          <w:szCs w:val="24"/>
        </w:rPr>
        <w:tab/>
        <w:t>Th</w:t>
      </w:r>
      <w:r>
        <w:rPr>
          <w:rFonts w:ascii="Arial" w:hAnsi="Arial" w:cs="Arial"/>
          <w:sz w:val="24"/>
          <w:szCs w:val="24"/>
        </w:rPr>
        <w:t>e NCPF was communicated to the state-owned c</w:t>
      </w:r>
      <w:r w:rsidRPr="002B5E16">
        <w:rPr>
          <w:rFonts w:ascii="Arial" w:hAnsi="Arial" w:cs="Arial"/>
          <w:sz w:val="24"/>
          <w:szCs w:val="24"/>
        </w:rPr>
        <w:t xml:space="preserve">ompanies for the     development of their cybersecurity strategies. The National Cybersecurity Policy Framework (NCPF) adopted by Cabinet in 2012, sets the agenda for cybersecurity in South Africa. Whilst the implementation of this policy is government led, its implementation includes all stakeholders, public and private sector, and citizens.   </w:t>
      </w:r>
    </w:p>
    <w:p w:rsidR="004F0363" w:rsidRPr="002B5E16" w:rsidRDefault="004F0363" w:rsidP="002B5E16">
      <w:pPr>
        <w:tabs>
          <w:tab w:val="left" w:pos="284"/>
          <w:tab w:val="left" w:pos="1134"/>
        </w:tabs>
        <w:spacing w:after="0" w:line="240" w:lineRule="auto"/>
        <w:jc w:val="both"/>
        <w:rPr>
          <w:rFonts w:ascii="Arial" w:hAnsi="Arial" w:cs="Arial"/>
          <w:sz w:val="24"/>
          <w:szCs w:val="24"/>
        </w:rPr>
      </w:pPr>
      <w:r w:rsidRPr="002B5E16">
        <w:rPr>
          <w:rFonts w:ascii="Arial" w:hAnsi="Arial" w:cs="Arial"/>
          <w:sz w:val="24"/>
          <w:szCs w:val="24"/>
        </w:rPr>
        <w:tab/>
        <w:t xml:space="preserve">(b) </w:t>
      </w:r>
      <w:r w:rsidRPr="002B5E16">
        <w:rPr>
          <w:rFonts w:ascii="Arial" w:hAnsi="Arial" w:cs="Arial"/>
          <w:sz w:val="24"/>
          <w:szCs w:val="24"/>
        </w:rPr>
        <w:tab/>
        <w:t xml:space="preserve">The NCPF was developed taking into consideration South Africa’s national </w:t>
      </w:r>
    </w:p>
    <w:p w:rsidR="004F0363" w:rsidRPr="002B5E16" w:rsidRDefault="004F0363" w:rsidP="002B5E16">
      <w:pPr>
        <w:tabs>
          <w:tab w:val="left" w:pos="1134"/>
        </w:tabs>
        <w:spacing w:after="0" w:line="240" w:lineRule="auto"/>
        <w:jc w:val="both"/>
        <w:rPr>
          <w:rFonts w:ascii="Arial" w:hAnsi="Arial" w:cs="Arial"/>
          <w:sz w:val="24"/>
          <w:szCs w:val="24"/>
        </w:rPr>
      </w:pPr>
      <w:r w:rsidRPr="002B5E16">
        <w:rPr>
          <w:rFonts w:ascii="Arial" w:hAnsi="Arial" w:cs="Arial"/>
          <w:sz w:val="24"/>
          <w:szCs w:val="24"/>
        </w:rPr>
        <w:tab/>
        <w:t xml:space="preserve">interest, and global development. </w:t>
      </w:r>
    </w:p>
    <w:p w:rsidR="004F0363" w:rsidRPr="002B5E16" w:rsidRDefault="004F0363" w:rsidP="002B5E16">
      <w:pPr>
        <w:spacing w:after="0" w:line="240" w:lineRule="auto"/>
        <w:jc w:val="both"/>
        <w:rPr>
          <w:rFonts w:ascii="Arial" w:hAnsi="Arial" w:cs="Arial"/>
          <w:sz w:val="24"/>
          <w:szCs w:val="24"/>
        </w:rPr>
      </w:pPr>
    </w:p>
    <w:p w:rsidR="004F0363" w:rsidRPr="002B5E16" w:rsidRDefault="004F0363" w:rsidP="002B5E16">
      <w:pPr>
        <w:tabs>
          <w:tab w:val="left" w:pos="284"/>
          <w:tab w:val="left" w:pos="1134"/>
        </w:tabs>
        <w:spacing w:after="0" w:line="240" w:lineRule="auto"/>
        <w:ind w:left="1134" w:hanging="1134"/>
        <w:jc w:val="both"/>
        <w:rPr>
          <w:rFonts w:ascii="Arial" w:hAnsi="Arial" w:cs="Arial"/>
          <w:sz w:val="24"/>
          <w:szCs w:val="24"/>
        </w:rPr>
      </w:pPr>
      <w:r w:rsidRPr="002B5E16">
        <w:rPr>
          <w:rFonts w:ascii="Arial" w:hAnsi="Arial" w:cs="Arial"/>
          <w:sz w:val="24"/>
          <w:szCs w:val="24"/>
        </w:rPr>
        <w:tab/>
        <w:t xml:space="preserve">(c) </w:t>
      </w:r>
      <w:r w:rsidRPr="002B5E16">
        <w:rPr>
          <w:rFonts w:ascii="Arial" w:hAnsi="Arial" w:cs="Arial"/>
          <w:sz w:val="24"/>
          <w:szCs w:val="24"/>
        </w:rPr>
        <w:tab/>
        <w:t xml:space="preserve">The policy framework was developed by </w:t>
      </w:r>
      <w:r>
        <w:rPr>
          <w:rFonts w:ascii="Arial" w:hAnsi="Arial" w:cs="Arial"/>
          <w:sz w:val="24"/>
          <w:szCs w:val="24"/>
        </w:rPr>
        <w:t>an inter-</w:t>
      </w:r>
      <w:r w:rsidRPr="002B5E16">
        <w:rPr>
          <w:rFonts w:ascii="Arial" w:hAnsi="Arial" w:cs="Arial"/>
          <w:sz w:val="24"/>
          <w:szCs w:val="24"/>
        </w:rPr>
        <w:t>departmental task team of the JCPS Cluster.</w:t>
      </w:r>
    </w:p>
    <w:p w:rsidR="004F0363" w:rsidRPr="002B5E16" w:rsidRDefault="004F0363" w:rsidP="002B5E16">
      <w:pPr>
        <w:tabs>
          <w:tab w:val="left" w:pos="1134"/>
        </w:tabs>
        <w:spacing w:after="0" w:line="240" w:lineRule="auto"/>
        <w:jc w:val="both"/>
        <w:rPr>
          <w:rFonts w:ascii="Arial" w:hAnsi="Arial" w:cs="Arial"/>
          <w:sz w:val="24"/>
          <w:szCs w:val="24"/>
        </w:rPr>
      </w:pPr>
    </w:p>
    <w:p w:rsidR="004F0363" w:rsidRPr="002B5E16" w:rsidRDefault="004F0363" w:rsidP="002B5E16">
      <w:pPr>
        <w:tabs>
          <w:tab w:val="left" w:pos="284"/>
          <w:tab w:val="left" w:pos="1134"/>
        </w:tabs>
        <w:spacing w:after="0" w:line="240" w:lineRule="auto"/>
        <w:ind w:left="1134" w:hanging="1134"/>
        <w:jc w:val="both"/>
        <w:rPr>
          <w:rFonts w:ascii="Arial" w:hAnsi="Arial" w:cs="Arial"/>
          <w:sz w:val="24"/>
          <w:szCs w:val="24"/>
        </w:rPr>
      </w:pPr>
      <w:r w:rsidRPr="002B5E16">
        <w:rPr>
          <w:rFonts w:ascii="Arial" w:hAnsi="Arial" w:cs="Arial"/>
          <w:sz w:val="24"/>
          <w:szCs w:val="24"/>
        </w:rPr>
        <w:tab/>
        <w:t>(d)</w:t>
      </w:r>
      <w:r w:rsidRPr="002B5E16">
        <w:rPr>
          <w:rFonts w:ascii="Arial" w:hAnsi="Arial" w:cs="Arial"/>
          <w:sz w:val="24"/>
          <w:szCs w:val="24"/>
        </w:rPr>
        <w:tab/>
        <w:t>It was communicated to the state-owned compan</w:t>
      </w:r>
      <w:r>
        <w:rPr>
          <w:rFonts w:ascii="Arial" w:hAnsi="Arial" w:cs="Arial"/>
          <w:sz w:val="24"/>
          <w:szCs w:val="24"/>
        </w:rPr>
        <w:t>ies at the Joint DTPS- s</w:t>
      </w:r>
      <w:r w:rsidRPr="002B5E16">
        <w:rPr>
          <w:rFonts w:ascii="Arial" w:hAnsi="Arial" w:cs="Arial"/>
          <w:sz w:val="24"/>
          <w:szCs w:val="24"/>
        </w:rPr>
        <w:t xml:space="preserve">tate-owned companies strategic workshop held in February 2015.  </w:t>
      </w:r>
    </w:p>
    <w:p w:rsidR="004F0363" w:rsidRPr="002B5E16" w:rsidRDefault="004F0363" w:rsidP="002B5E16">
      <w:pPr>
        <w:spacing w:after="0" w:line="240" w:lineRule="auto"/>
        <w:jc w:val="both"/>
        <w:rPr>
          <w:rFonts w:ascii="Arial" w:hAnsi="Arial" w:cs="Arial"/>
          <w:sz w:val="24"/>
          <w:szCs w:val="24"/>
        </w:rPr>
      </w:pPr>
    </w:p>
    <w:p w:rsidR="004F0363" w:rsidRPr="002B5E16" w:rsidRDefault="004F0363" w:rsidP="002B5E16">
      <w:pPr>
        <w:tabs>
          <w:tab w:val="left" w:pos="1134"/>
        </w:tabs>
        <w:spacing w:after="0" w:line="240" w:lineRule="auto"/>
        <w:ind w:left="284"/>
        <w:jc w:val="both"/>
        <w:rPr>
          <w:rFonts w:ascii="Arial" w:hAnsi="Arial" w:cs="Arial"/>
          <w:sz w:val="24"/>
          <w:szCs w:val="24"/>
        </w:rPr>
      </w:pPr>
      <w:r w:rsidRPr="002B5E16">
        <w:rPr>
          <w:rFonts w:ascii="Arial" w:hAnsi="Arial" w:cs="Arial"/>
          <w:sz w:val="24"/>
          <w:szCs w:val="24"/>
        </w:rPr>
        <w:t xml:space="preserve">(e)(i) </w:t>
      </w:r>
      <w:r w:rsidRPr="002B5E16">
        <w:rPr>
          <w:rFonts w:ascii="Arial" w:hAnsi="Arial" w:cs="Arial"/>
          <w:sz w:val="24"/>
          <w:szCs w:val="24"/>
        </w:rPr>
        <w:tab/>
        <w:t>The strategies developed by SoC</w:t>
      </w:r>
      <w:r>
        <w:rPr>
          <w:rFonts w:ascii="Arial" w:hAnsi="Arial" w:cs="Arial"/>
          <w:sz w:val="24"/>
          <w:szCs w:val="24"/>
        </w:rPr>
        <w:t>s</w:t>
      </w:r>
      <w:r w:rsidRPr="002B5E16">
        <w:rPr>
          <w:rFonts w:ascii="Arial" w:hAnsi="Arial" w:cs="Arial"/>
          <w:sz w:val="24"/>
          <w:szCs w:val="24"/>
        </w:rPr>
        <w:t xml:space="preserve"> are meant to mitigate the risk associated </w:t>
      </w:r>
    </w:p>
    <w:p w:rsidR="004F0363" w:rsidRPr="002B5E16" w:rsidRDefault="004F0363" w:rsidP="002B5E16">
      <w:pPr>
        <w:spacing w:after="0" w:line="240" w:lineRule="auto"/>
        <w:ind w:left="1134"/>
        <w:jc w:val="both"/>
        <w:rPr>
          <w:rFonts w:ascii="Arial" w:hAnsi="Arial" w:cs="Arial"/>
          <w:sz w:val="24"/>
          <w:szCs w:val="24"/>
        </w:rPr>
      </w:pPr>
      <w:r w:rsidRPr="002B5E16">
        <w:rPr>
          <w:rFonts w:ascii="Arial" w:hAnsi="Arial" w:cs="Arial"/>
          <w:sz w:val="24"/>
          <w:szCs w:val="24"/>
        </w:rPr>
        <w:t>with their respective businesses. To this end it is envisaged that the respective boards will be responsible for approving such strategies.</w:t>
      </w:r>
    </w:p>
    <w:p w:rsidR="004F0363" w:rsidRPr="002B5E16" w:rsidRDefault="004F0363" w:rsidP="002B5E16">
      <w:pPr>
        <w:tabs>
          <w:tab w:val="left" w:pos="1134"/>
        </w:tabs>
        <w:spacing w:after="0" w:line="240" w:lineRule="auto"/>
        <w:ind w:left="1134" w:hanging="567"/>
        <w:jc w:val="both"/>
        <w:rPr>
          <w:rFonts w:ascii="Arial" w:hAnsi="Arial" w:cs="Arial"/>
          <w:sz w:val="24"/>
          <w:szCs w:val="24"/>
        </w:rPr>
      </w:pPr>
      <w:r w:rsidRPr="002B5E16">
        <w:rPr>
          <w:rFonts w:ascii="Arial" w:hAnsi="Arial" w:cs="Arial"/>
          <w:sz w:val="24"/>
          <w:szCs w:val="24"/>
        </w:rPr>
        <w:t xml:space="preserve">(ii) </w:t>
      </w:r>
      <w:r>
        <w:rPr>
          <w:rFonts w:ascii="Arial" w:hAnsi="Arial" w:cs="Arial"/>
          <w:sz w:val="24"/>
          <w:szCs w:val="24"/>
        </w:rPr>
        <w:tab/>
      </w:r>
      <w:r w:rsidRPr="002B5E16">
        <w:rPr>
          <w:rFonts w:ascii="Arial" w:hAnsi="Arial" w:cs="Arial"/>
          <w:sz w:val="24"/>
          <w:szCs w:val="24"/>
        </w:rPr>
        <w:t>The boards appointed to these entities have an overall responsi</w:t>
      </w:r>
      <w:r>
        <w:rPr>
          <w:rFonts w:ascii="Arial" w:hAnsi="Arial" w:cs="Arial"/>
          <w:sz w:val="24"/>
          <w:szCs w:val="24"/>
        </w:rPr>
        <w:t>bility</w:t>
      </w:r>
      <w:r w:rsidRPr="002B5E16">
        <w:rPr>
          <w:rFonts w:ascii="Arial" w:hAnsi="Arial" w:cs="Arial"/>
          <w:sz w:val="24"/>
          <w:szCs w:val="24"/>
        </w:rPr>
        <w:t xml:space="preserve"> of ensuring that strategies adopted are implemented. The Department is responsible SoC oversight.</w:t>
      </w:r>
    </w:p>
    <w:p w:rsidR="004F0363" w:rsidRPr="002B5E16" w:rsidRDefault="004F0363" w:rsidP="002B5E16">
      <w:pPr>
        <w:spacing w:after="0" w:line="240" w:lineRule="auto"/>
        <w:jc w:val="both"/>
        <w:rPr>
          <w:rFonts w:ascii="Arial" w:hAnsi="Arial" w:cs="Arial"/>
          <w:sz w:val="24"/>
          <w:szCs w:val="24"/>
        </w:rPr>
      </w:pPr>
    </w:p>
    <w:p w:rsidR="004F0363" w:rsidRDefault="004F0363" w:rsidP="002B5E16">
      <w:pPr>
        <w:tabs>
          <w:tab w:val="left" w:pos="1134"/>
        </w:tabs>
        <w:spacing w:after="0" w:line="240" w:lineRule="auto"/>
        <w:ind w:left="1134" w:hanging="850"/>
        <w:jc w:val="both"/>
        <w:rPr>
          <w:rFonts w:ascii="Arial" w:hAnsi="Arial" w:cs="Arial"/>
          <w:sz w:val="24"/>
          <w:szCs w:val="24"/>
        </w:rPr>
      </w:pPr>
      <w:r w:rsidRPr="002B5E16">
        <w:rPr>
          <w:rFonts w:ascii="Arial" w:hAnsi="Arial" w:cs="Arial"/>
          <w:sz w:val="24"/>
          <w:szCs w:val="24"/>
        </w:rPr>
        <w:t xml:space="preserve">(f) </w:t>
      </w:r>
      <w:r>
        <w:rPr>
          <w:rFonts w:ascii="Arial" w:hAnsi="Arial" w:cs="Arial"/>
          <w:sz w:val="24"/>
          <w:szCs w:val="24"/>
        </w:rPr>
        <w:tab/>
      </w:r>
      <w:r w:rsidRPr="002B5E16">
        <w:rPr>
          <w:rFonts w:ascii="Arial" w:hAnsi="Arial" w:cs="Arial"/>
          <w:sz w:val="24"/>
          <w:szCs w:val="24"/>
        </w:rPr>
        <w:t>The management and the boards of the state-owned companies will determine date of implementation.</w:t>
      </w:r>
    </w:p>
    <w:p w:rsidR="004F0363" w:rsidRDefault="004F0363" w:rsidP="002B5E16">
      <w:pPr>
        <w:tabs>
          <w:tab w:val="left" w:pos="1134"/>
        </w:tabs>
        <w:spacing w:after="0" w:line="240" w:lineRule="auto"/>
        <w:ind w:left="1134" w:hanging="850"/>
        <w:jc w:val="both"/>
        <w:rPr>
          <w:rFonts w:ascii="Arial" w:hAnsi="Arial" w:cs="Arial"/>
          <w:sz w:val="24"/>
          <w:szCs w:val="24"/>
        </w:rPr>
      </w:pPr>
    </w:p>
    <w:p w:rsidR="004F0363" w:rsidRPr="002B5E16" w:rsidRDefault="004F0363" w:rsidP="002B5E16">
      <w:pPr>
        <w:tabs>
          <w:tab w:val="left" w:pos="1134"/>
        </w:tabs>
        <w:spacing w:after="0" w:line="240" w:lineRule="auto"/>
        <w:ind w:left="1134" w:hanging="850"/>
        <w:jc w:val="both"/>
        <w:rPr>
          <w:rFonts w:ascii="Arial" w:hAnsi="Arial" w:cs="Arial"/>
          <w:sz w:val="24"/>
          <w:szCs w:val="24"/>
        </w:rPr>
      </w:pPr>
      <w:bookmarkStart w:id="0" w:name="_GoBack"/>
      <w:bookmarkEnd w:id="0"/>
    </w:p>
    <w:sectPr w:rsidR="004F0363" w:rsidRPr="002B5E16" w:rsidSect="009614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E16"/>
    <w:rsid w:val="00281D1B"/>
    <w:rsid w:val="002B5E16"/>
    <w:rsid w:val="004D21A4"/>
    <w:rsid w:val="004F0363"/>
    <w:rsid w:val="006D714A"/>
    <w:rsid w:val="0080397E"/>
    <w:rsid w:val="00961487"/>
    <w:rsid w:val="00A72256"/>
    <w:rsid w:val="00A93D1C"/>
    <w:rsid w:val="00B4668F"/>
    <w:rsid w:val="00DA42F7"/>
    <w:rsid w:val="00FA2E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487"/>
    <w:pPr>
      <w:spacing w:after="160" w:line="259"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5E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300</Words>
  <Characters>1715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subject/>
  <dc:creator>Zaytoen Anthony</dc:creator>
  <cp:keywords/>
  <dc:description/>
  <cp:lastModifiedBy>schuene</cp:lastModifiedBy>
  <cp:revision>2</cp:revision>
  <dcterms:created xsi:type="dcterms:W3CDTF">2015-09-18T08:48:00Z</dcterms:created>
  <dcterms:modified xsi:type="dcterms:W3CDTF">2015-09-18T08:48:00Z</dcterms:modified>
</cp:coreProperties>
</file>