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43" w:rsidRPr="00D24A13" w:rsidRDefault="005B7443" w:rsidP="005B7443">
      <w:pPr>
        <w:jc w:val="both"/>
        <w:rPr>
          <w:b/>
          <w:szCs w:val="24"/>
        </w:rPr>
      </w:pPr>
      <w:r w:rsidRPr="00D24A13">
        <w:rPr>
          <w:b/>
          <w:szCs w:val="24"/>
        </w:rPr>
        <w:t xml:space="preserve">QUOTE </w:t>
      </w:r>
    </w:p>
    <w:p w:rsidR="005B7443" w:rsidRPr="00D24A13" w:rsidRDefault="005B7443" w:rsidP="005B7443">
      <w:pPr>
        <w:ind w:left="1440" w:firstLine="720"/>
        <w:jc w:val="both"/>
        <w:rPr>
          <w:b/>
          <w:szCs w:val="24"/>
        </w:rPr>
      </w:pPr>
    </w:p>
    <w:p w:rsidR="005B7443" w:rsidRPr="00D24A13" w:rsidRDefault="005B7443" w:rsidP="005B7443">
      <w:pPr>
        <w:ind w:left="1440" w:firstLine="720"/>
        <w:jc w:val="both"/>
        <w:rPr>
          <w:b/>
          <w:szCs w:val="24"/>
        </w:rPr>
      </w:pPr>
    </w:p>
    <w:p w:rsidR="005B7443" w:rsidRPr="00D24A13" w:rsidRDefault="005B7443" w:rsidP="005B7443">
      <w:pPr>
        <w:pStyle w:val="Heading3"/>
        <w:jc w:val="both"/>
        <w:rPr>
          <w:szCs w:val="24"/>
          <w:lang w:val="en-GB"/>
        </w:rPr>
      </w:pPr>
      <w:r w:rsidRPr="00D24A13">
        <w:rPr>
          <w:szCs w:val="24"/>
          <w:lang w:val="en-GB"/>
        </w:rPr>
        <w:t>NATIONAL ASSEMBLY</w:t>
      </w:r>
    </w:p>
    <w:p w:rsidR="005B7443" w:rsidRPr="00D24A13" w:rsidRDefault="005B7443" w:rsidP="005B7443">
      <w:pPr>
        <w:jc w:val="both"/>
        <w:rPr>
          <w:b/>
          <w:szCs w:val="24"/>
        </w:rPr>
      </w:pPr>
    </w:p>
    <w:p w:rsidR="005B7443" w:rsidRPr="00D24A13" w:rsidRDefault="005B7443" w:rsidP="005B7443">
      <w:pPr>
        <w:jc w:val="both"/>
        <w:rPr>
          <w:b/>
          <w:szCs w:val="24"/>
        </w:rPr>
      </w:pPr>
      <w:r w:rsidRPr="00D24A13">
        <w:rPr>
          <w:b/>
          <w:szCs w:val="24"/>
        </w:rPr>
        <w:t>FOR WRITTEN REPLY</w:t>
      </w:r>
    </w:p>
    <w:p w:rsidR="005B7443" w:rsidRPr="00D24A13" w:rsidRDefault="005B7443" w:rsidP="005B7443">
      <w:pPr>
        <w:pStyle w:val="Heading1"/>
        <w:jc w:val="both"/>
        <w:rPr>
          <w:szCs w:val="24"/>
        </w:rPr>
      </w:pPr>
    </w:p>
    <w:p w:rsidR="005B7443" w:rsidRPr="00D24A13" w:rsidRDefault="005B7443" w:rsidP="005B7443">
      <w:pPr>
        <w:pStyle w:val="Header"/>
        <w:tabs>
          <w:tab w:val="clear" w:pos="4320"/>
          <w:tab w:val="clear" w:pos="8640"/>
        </w:tabs>
        <w:jc w:val="both"/>
        <w:rPr>
          <w:b/>
          <w:szCs w:val="24"/>
        </w:rPr>
      </w:pPr>
      <w:r w:rsidRPr="00D24A13">
        <w:rPr>
          <w:b/>
          <w:szCs w:val="24"/>
        </w:rPr>
        <w:t>QUESTION NO</w:t>
      </w:r>
      <w:r>
        <w:rPr>
          <w:b/>
          <w:szCs w:val="24"/>
        </w:rPr>
        <w:t>:</w:t>
      </w:r>
      <w:r w:rsidRPr="00D24A13">
        <w:rPr>
          <w:b/>
          <w:szCs w:val="24"/>
        </w:rPr>
        <w:t xml:space="preserve"> 31</w:t>
      </w:r>
      <w:r>
        <w:rPr>
          <w:b/>
          <w:szCs w:val="24"/>
        </w:rPr>
        <w:t>64</w:t>
      </w:r>
    </w:p>
    <w:p w:rsidR="005B7443" w:rsidRDefault="005B7443" w:rsidP="005B7443">
      <w:pPr>
        <w:jc w:val="both"/>
        <w:rPr>
          <w:b/>
          <w:szCs w:val="24"/>
        </w:rPr>
      </w:pPr>
    </w:p>
    <w:p w:rsidR="005B7443" w:rsidRDefault="005B7443" w:rsidP="005B7443">
      <w:pPr>
        <w:jc w:val="both"/>
        <w:rPr>
          <w:b/>
          <w:szCs w:val="24"/>
        </w:rPr>
      </w:pPr>
      <w:r>
        <w:rPr>
          <w:b/>
          <w:szCs w:val="24"/>
        </w:rPr>
        <w:t>DATE OF QUESTION PAPER: 20 OCTOBER 2017</w:t>
      </w:r>
    </w:p>
    <w:p w:rsidR="005B7443" w:rsidRPr="00D24A13" w:rsidRDefault="005B7443" w:rsidP="005B7443">
      <w:pPr>
        <w:jc w:val="both"/>
        <w:rPr>
          <w:b/>
          <w:szCs w:val="24"/>
        </w:rPr>
      </w:pPr>
    </w:p>
    <w:p w:rsidR="005B7443" w:rsidRPr="00600901" w:rsidRDefault="005B7443" w:rsidP="005B7443">
      <w:pPr>
        <w:jc w:val="both"/>
        <w:rPr>
          <w:b/>
          <w:szCs w:val="24"/>
        </w:rPr>
      </w:pPr>
      <w:r w:rsidRPr="00D24A13">
        <w:rPr>
          <w:b/>
          <w:szCs w:val="24"/>
        </w:rPr>
        <w:t xml:space="preserve">PUBLISHED IN INTERNAL QUESTION PAPER NO: </w:t>
      </w:r>
      <w:r>
        <w:rPr>
          <w:b/>
          <w:szCs w:val="24"/>
        </w:rPr>
        <w:t>37</w:t>
      </w:r>
      <w:r w:rsidRPr="00D24A13">
        <w:rPr>
          <w:b/>
          <w:szCs w:val="24"/>
          <w:u w:val="single"/>
        </w:rPr>
        <w:t xml:space="preserve"> OF 2017</w:t>
      </w:r>
      <w:r>
        <w:rPr>
          <w:b/>
          <w:szCs w:val="24"/>
          <w:u w:val="single"/>
        </w:rPr>
        <w:t xml:space="preserve">. </w:t>
      </w:r>
      <w:r>
        <w:rPr>
          <w:rFonts w:ascii="Arial" w:hAnsi="Arial" w:cs="Arial"/>
          <w:sz w:val="22"/>
          <w:szCs w:val="22"/>
        </w:rPr>
        <w:t xml:space="preserve"> </w:t>
      </w:r>
    </w:p>
    <w:p w:rsidR="005B7443" w:rsidRDefault="005B7443" w:rsidP="005B7443">
      <w:pPr>
        <w:pStyle w:val="Default"/>
        <w:rPr>
          <w:rFonts w:ascii="Arial" w:hAnsi="Arial" w:cs="Arial"/>
          <w:sz w:val="22"/>
          <w:szCs w:val="22"/>
        </w:rPr>
      </w:pPr>
    </w:p>
    <w:p w:rsidR="005B7443" w:rsidRPr="00641653" w:rsidRDefault="005B7443" w:rsidP="005B7443">
      <w:pPr>
        <w:pStyle w:val="Default"/>
      </w:pPr>
      <w:r w:rsidRPr="00641653">
        <w:rPr>
          <w:b/>
          <w:bCs/>
        </w:rPr>
        <w:t xml:space="preserve">3164. Mrs H O </w:t>
      </w:r>
      <w:proofErr w:type="spellStart"/>
      <w:r w:rsidRPr="00641653">
        <w:rPr>
          <w:b/>
          <w:bCs/>
        </w:rPr>
        <w:t>Mkhaliphi</w:t>
      </w:r>
      <w:proofErr w:type="spellEnd"/>
      <w:r w:rsidRPr="00641653">
        <w:rPr>
          <w:b/>
          <w:bCs/>
        </w:rPr>
        <w:t xml:space="preserve"> (EFF) to ask the Minister of International Relations and Cooperation: </w:t>
      </w:r>
    </w:p>
    <w:p w:rsidR="005B7443" w:rsidRPr="00641653" w:rsidRDefault="005B7443" w:rsidP="005B7443">
      <w:pPr>
        <w:pStyle w:val="Default"/>
        <w:ind w:left="426"/>
      </w:pPr>
      <w:r w:rsidRPr="00641653">
        <w:t xml:space="preserve">(1) What are the details including the ranks of service providers and/or contractors from which (a) her department and (b) the entities reporting to her procured services in the past five years; </w:t>
      </w:r>
    </w:p>
    <w:p w:rsidR="005B7443" w:rsidRPr="00641653" w:rsidRDefault="005B7443" w:rsidP="005B7443">
      <w:pPr>
        <w:pStyle w:val="Default"/>
        <w:ind w:left="426"/>
      </w:pPr>
      <w:r w:rsidRPr="00641653">
        <w:t xml:space="preserve">(2) </w:t>
      </w:r>
      <w:proofErr w:type="gramStart"/>
      <w:r w:rsidRPr="00641653">
        <w:t>what</w:t>
      </w:r>
      <w:proofErr w:type="gramEnd"/>
      <w:r w:rsidRPr="00641653">
        <w:t xml:space="preserve"> (a) service was provided by each service provider and/or contractor and (b) amount was each service provider and/or contractor paid; </w:t>
      </w:r>
    </w:p>
    <w:p w:rsidR="005B7443" w:rsidRPr="00641653" w:rsidRDefault="005B7443" w:rsidP="005B7443">
      <w:pPr>
        <w:ind w:left="426"/>
        <w:rPr>
          <w:color w:val="000000"/>
          <w:szCs w:val="24"/>
        </w:rPr>
      </w:pPr>
      <w:r w:rsidRPr="00641653">
        <w:rPr>
          <w:color w:val="000000"/>
          <w:szCs w:val="24"/>
        </w:rPr>
        <w:t>(3) (a) how many of these service providers are black-owned entities, (b) what contract was each of the black-owned service providers awarded and (c) how much was each black-owned service provider paid? NW3488E</w:t>
      </w: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426"/>
        <w:jc w:val="both"/>
        <w:rPr>
          <w:snapToGrid w:val="0"/>
          <w:szCs w:val="24"/>
        </w:rPr>
      </w:pPr>
      <w:r w:rsidRPr="00D24A13">
        <w:rPr>
          <w:snapToGrid w:val="0"/>
          <w:szCs w:val="24"/>
        </w:rPr>
        <w:t xml:space="preserve">Reply:  </w:t>
      </w: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426"/>
        <w:jc w:val="both"/>
        <w:rPr>
          <w:snapToGrid w:val="0"/>
          <w:szCs w:val="24"/>
        </w:rPr>
      </w:pPr>
    </w:p>
    <w:p w:rsidR="005B744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426"/>
        <w:jc w:val="both"/>
        <w:rPr>
          <w:rFonts w:eastAsia="Calibri"/>
          <w:szCs w:val="24"/>
          <w:lang w:val="af-ZA"/>
        </w:rPr>
      </w:pPr>
      <w:r w:rsidRPr="00D24A13">
        <w:rPr>
          <w:rFonts w:eastAsia="Calibri"/>
          <w:szCs w:val="24"/>
          <w:lang w:val="af-ZA"/>
        </w:rPr>
        <w:t>The Department</w:t>
      </w:r>
      <w:r>
        <w:rPr>
          <w:rFonts w:eastAsia="Calibri"/>
          <w:szCs w:val="24"/>
          <w:lang w:val="af-ZA"/>
        </w:rPr>
        <w:t xml:space="preserve"> utilises many service providers over the a wide range of service areas. The number of service providers utilised by the Department over the past five years is average. In accordance with the kind of services the Department renders.</w:t>
      </w:r>
    </w:p>
    <w:p w:rsidR="005B744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426"/>
        <w:jc w:val="both"/>
        <w:rPr>
          <w:rFonts w:eastAsia="Calibri"/>
          <w:szCs w:val="24"/>
          <w:lang w:val="af-ZA"/>
        </w:rPr>
      </w:pPr>
    </w:p>
    <w:p w:rsidR="005B744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b/>
          <w:snapToGrid w:val="0"/>
          <w:szCs w:val="24"/>
        </w:rPr>
      </w:pP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b/>
          <w:snapToGrid w:val="0"/>
          <w:szCs w:val="24"/>
        </w:rPr>
      </w:pPr>
      <w:r>
        <w:rPr>
          <w:b/>
          <w:snapToGrid w:val="0"/>
          <w:szCs w:val="24"/>
        </w:rPr>
        <w:t xml:space="preserve">  </w:t>
      </w:r>
      <w:r w:rsidRPr="00D24A13">
        <w:rPr>
          <w:b/>
          <w:snapToGrid w:val="0"/>
          <w:szCs w:val="24"/>
        </w:rPr>
        <w:t>UNQUOTE.</w:t>
      </w:r>
    </w:p>
    <w:p w:rsidR="005B7443" w:rsidRPr="00D24A13"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5B7443" w:rsidRPr="00AC2CA6" w:rsidRDefault="005B7443" w:rsidP="005B7443">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E02A21" w:rsidRDefault="00E02A21">
      <w:bookmarkStart w:id="0" w:name="_GoBack"/>
      <w:bookmarkEnd w:id="0"/>
    </w:p>
    <w:sectPr w:rsidR="00E02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3"/>
    <w:rsid w:val="005B7443"/>
    <w:rsid w:val="00E02A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24166-3703-4020-BB19-09A35042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443"/>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5B7443"/>
    <w:pPr>
      <w:keepNext/>
      <w:outlineLvl w:val="0"/>
    </w:pPr>
    <w:rPr>
      <w:b/>
    </w:rPr>
  </w:style>
  <w:style w:type="paragraph" w:styleId="Heading3">
    <w:name w:val="heading 3"/>
    <w:basedOn w:val="Normal"/>
    <w:next w:val="Normal"/>
    <w:link w:val="Heading3Char"/>
    <w:qFormat/>
    <w:rsid w:val="005B7443"/>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443"/>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5B7443"/>
    <w:rPr>
      <w:rFonts w:ascii="Times New Roman" w:eastAsia="Times New Roman" w:hAnsi="Times New Roman" w:cs="Times New Roman"/>
      <w:b/>
      <w:sz w:val="24"/>
      <w:szCs w:val="20"/>
      <w:lang w:val="en-US" w:eastAsia="en-ZA"/>
    </w:rPr>
  </w:style>
  <w:style w:type="paragraph" w:styleId="Header">
    <w:name w:val="header"/>
    <w:basedOn w:val="Normal"/>
    <w:link w:val="HeaderChar"/>
    <w:uiPriority w:val="99"/>
    <w:rsid w:val="005B7443"/>
    <w:pPr>
      <w:tabs>
        <w:tab w:val="center" w:pos="4320"/>
        <w:tab w:val="right" w:pos="8640"/>
      </w:tabs>
    </w:pPr>
  </w:style>
  <w:style w:type="character" w:customStyle="1" w:styleId="HeaderChar">
    <w:name w:val="Header Char"/>
    <w:basedOn w:val="DefaultParagraphFont"/>
    <w:link w:val="Header"/>
    <w:uiPriority w:val="99"/>
    <w:rsid w:val="005B7443"/>
    <w:rPr>
      <w:rFonts w:ascii="Times New Roman" w:eastAsia="Times New Roman" w:hAnsi="Times New Roman" w:cs="Times New Roman"/>
      <w:sz w:val="24"/>
      <w:szCs w:val="20"/>
      <w:lang w:val="en-GB" w:eastAsia="en-ZA"/>
    </w:rPr>
  </w:style>
  <w:style w:type="paragraph" w:customStyle="1" w:styleId="Default">
    <w:name w:val="Default"/>
    <w:basedOn w:val="Normal"/>
    <w:uiPriority w:val="99"/>
    <w:rsid w:val="005B7443"/>
    <w:pPr>
      <w:autoSpaceDE w:val="0"/>
      <w:autoSpaceDN w:val="0"/>
    </w:pPr>
    <w:rPr>
      <w:rFonts w:eastAsia="Calibri"/>
      <w:color w:val="000000"/>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Khoza, L Mr : Dir African Union, DIRCO</dc:creator>
  <cp:keywords/>
  <dc:description/>
  <cp:lastModifiedBy>Khoza, L Mr : Dir African Union, DIRCO</cp:lastModifiedBy>
  <cp:revision>1</cp:revision>
  <dcterms:created xsi:type="dcterms:W3CDTF">2017-12-15T14:01:00Z</dcterms:created>
  <dcterms:modified xsi:type="dcterms:W3CDTF">2017-12-15T14:02:00Z</dcterms:modified>
</cp:coreProperties>
</file>