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rFonts w:ascii="Arial" w:hAnsi="Arial" w:cs="Arial"/>
          <w:color w:val="000000"/>
          <w:sz w:val="22"/>
          <w:szCs w:val="22"/>
        </w:rPr>
      </w:pPr>
      <w:bookmarkStart w:id="0" w:name="_GoBack"/>
      <w:bookmarkEnd w:id="0"/>
    </w:p>
    <w:p w:rsidR="00475917" w:rsidRPr="00FA061D" w:rsidRDefault="00475917">
      <w:pPr>
        <w:rPr>
          <w:rFonts w:ascii="Arial" w:hAnsi="Arial" w:cs="Arial"/>
          <w:color w:val="000000"/>
          <w:sz w:val="22"/>
          <w:szCs w:val="22"/>
        </w:rPr>
      </w:pPr>
    </w:p>
    <w:p w:rsidR="008A7DCE" w:rsidRPr="00FA061D" w:rsidRDefault="00475917" w:rsidP="00CA2E3F">
      <w:pPr>
        <w:pBdr>
          <w:bottom w:val="single" w:sz="12" w:space="1" w:color="auto"/>
        </w:pBdr>
        <w:rPr>
          <w:rFonts w:ascii="Arial" w:hAnsi="Arial" w:cs="Arial"/>
          <w:b/>
          <w:color w:val="000000"/>
          <w:sz w:val="22"/>
          <w:szCs w:val="22"/>
        </w:rPr>
      </w:pPr>
      <w:r>
        <w:rPr>
          <w:rFonts w:ascii="Arial" w:hAnsi="Arial" w:cs="Arial"/>
          <w:noProof/>
          <w:color w:val="000000"/>
          <w:sz w:val="22"/>
          <w:szCs w:val="22"/>
          <w:lang w:val="en-ZA" w:eastAsia="en-ZA"/>
        </w:rPr>
        <w:drawing>
          <wp:inline distT="0" distB="0" distL="0" distR="0">
            <wp:extent cx="3480435" cy="1207770"/>
            <wp:effectExtent l="19050" t="0" r="571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80435" cy="1207770"/>
                    </a:xfrm>
                    <a:prstGeom prst="rect">
                      <a:avLst/>
                    </a:prstGeom>
                    <a:noFill/>
                    <a:ln w="9525">
                      <a:noFill/>
                      <a:miter lim="800000"/>
                      <a:headEnd/>
                      <a:tailEnd/>
                    </a:ln>
                  </pic:spPr>
                </pic:pic>
              </a:graphicData>
            </a:graphic>
          </wp:inline>
        </w:drawing>
      </w:r>
    </w:p>
    <w:p w:rsidR="007814E3" w:rsidRDefault="007814E3" w:rsidP="008A7DCE">
      <w:pPr>
        <w:pStyle w:val="Title"/>
        <w:rPr>
          <w:rFonts w:cs="Arial"/>
          <w:color w:val="000000"/>
          <w:szCs w:val="22"/>
          <w:lang w:val="en-GB"/>
        </w:rPr>
      </w:pPr>
    </w:p>
    <w:p w:rsidR="008A7DCE" w:rsidRPr="00FA061D" w:rsidRDefault="008A7DCE" w:rsidP="008A7DCE">
      <w:pPr>
        <w:pStyle w:val="Title"/>
        <w:rPr>
          <w:rFonts w:cs="Arial"/>
          <w:color w:val="000000"/>
          <w:szCs w:val="22"/>
          <w:lang w:val="en-GB"/>
        </w:rPr>
      </w:pPr>
      <w:r w:rsidRPr="00FA061D">
        <w:rPr>
          <w:rFonts w:cs="Arial"/>
          <w:color w:val="000000"/>
          <w:szCs w:val="22"/>
          <w:lang w:val="en-GB"/>
        </w:rPr>
        <w:t>NATIONAL ASSEMBLY</w:t>
      </w:r>
    </w:p>
    <w:p w:rsidR="008A7DCE" w:rsidRPr="00FA061D" w:rsidRDefault="008A7DCE" w:rsidP="008A7DCE">
      <w:pPr>
        <w:pStyle w:val="Title"/>
        <w:jc w:val="both"/>
        <w:rPr>
          <w:rFonts w:cs="Arial"/>
          <w:color w:val="000000"/>
          <w:szCs w:val="22"/>
          <w:lang w:val="en-GB"/>
        </w:rPr>
      </w:pPr>
    </w:p>
    <w:p w:rsidR="008A7DCE" w:rsidRPr="00FA061D" w:rsidRDefault="008A7DCE" w:rsidP="008A7DCE">
      <w:pPr>
        <w:jc w:val="both"/>
        <w:rPr>
          <w:rFonts w:ascii="Arial" w:hAnsi="Arial" w:cs="Arial"/>
          <w:b/>
          <w:color w:val="000000"/>
          <w:sz w:val="22"/>
          <w:szCs w:val="22"/>
          <w:u w:val="single"/>
        </w:rPr>
      </w:pPr>
      <w:r w:rsidRPr="00FA061D">
        <w:rPr>
          <w:rFonts w:ascii="Arial" w:hAnsi="Arial" w:cs="Arial"/>
          <w:b/>
          <w:color w:val="000000"/>
          <w:sz w:val="22"/>
          <w:szCs w:val="22"/>
          <w:u w:val="single"/>
        </w:rPr>
        <w:t xml:space="preserve">FOR </w:t>
      </w:r>
      <w:r w:rsidR="00F42D38" w:rsidRPr="00FA061D">
        <w:rPr>
          <w:rFonts w:ascii="Arial" w:hAnsi="Arial" w:cs="Arial"/>
          <w:b/>
          <w:color w:val="000000"/>
          <w:sz w:val="22"/>
          <w:szCs w:val="22"/>
          <w:u w:val="single"/>
        </w:rPr>
        <w:t>WRITTEN</w:t>
      </w:r>
      <w:r w:rsidRPr="00FA061D">
        <w:rPr>
          <w:rFonts w:ascii="Arial" w:hAnsi="Arial" w:cs="Arial"/>
          <w:b/>
          <w:color w:val="000000"/>
          <w:sz w:val="22"/>
          <w:szCs w:val="22"/>
          <w:u w:val="single"/>
        </w:rPr>
        <w:t xml:space="preserve"> REPLY</w:t>
      </w:r>
    </w:p>
    <w:p w:rsidR="008A7DCE" w:rsidRPr="00FA061D" w:rsidRDefault="008A7DCE" w:rsidP="008A7DCE">
      <w:pPr>
        <w:jc w:val="both"/>
        <w:rPr>
          <w:rFonts w:ascii="Arial" w:hAnsi="Arial" w:cs="Arial"/>
          <w:b/>
          <w:color w:val="000000"/>
          <w:sz w:val="22"/>
          <w:szCs w:val="22"/>
          <w:u w:val="single"/>
        </w:rPr>
      </w:pPr>
    </w:p>
    <w:p w:rsidR="008A7DCE" w:rsidRPr="00FA061D" w:rsidRDefault="00245891" w:rsidP="008A7DCE">
      <w:pPr>
        <w:jc w:val="both"/>
        <w:rPr>
          <w:rFonts w:ascii="Arial" w:hAnsi="Arial" w:cs="Arial"/>
          <w:b/>
          <w:color w:val="000000"/>
          <w:sz w:val="22"/>
          <w:szCs w:val="22"/>
          <w:u w:val="single"/>
        </w:rPr>
      </w:pPr>
      <w:r w:rsidRPr="00FA061D">
        <w:rPr>
          <w:rFonts w:ascii="Arial" w:hAnsi="Arial" w:cs="Arial"/>
          <w:b/>
          <w:color w:val="000000"/>
          <w:sz w:val="22"/>
          <w:szCs w:val="22"/>
          <w:u w:val="single"/>
        </w:rPr>
        <w:t xml:space="preserve">QUESTION NO </w:t>
      </w:r>
      <w:r w:rsidR="00883DB3" w:rsidRPr="00FA061D">
        <w:rPr>
          <w:rFonts w:ascii="Arial" w:hAnsi="Arial" w:cs="Arial"/>
          <w:b/>
          <w:color w:val="000000"/>
          <w:sz w:val="22"/>
          <w:szCs w:val="22"/>
          <w:u w:val="single"/>
        </w:rPr>
        <w:t>3162</w:t>
      </w:r>
    </w:p>
    <w:p w:rsidR="008A7DCE" w:rsidRPr="00FA061D" w:rsidRDefault="008A7DCE" w:rsidP="008A7DCE">
      <w:pPr>
        <w:jc w:val="both"/>
        <w:rPr>
          <w:rFonts w:ascii="Arial" w:hAnsi="Arial" w:cs="Arial"/>
          <w:b/>
          <w:color w:val="000000"/>
          <w:sz w:val="22"/>
          <w:szCs w:val="22"/>
          <w:u w:val="single"/>
        </w:rPr>
      </w:pPr>
    </w:p>
    <w:p w:rsidR="008A7DCE" w:rsidRPr="00FA061D" w:rsidRDefault="008A7DCE" w:rsidP="008A7DCE">
      <w:pPr>
        <w:jc w:val="both"/>
        <w:rPr>
          <w:rFonts w:ascii="Arial" w:hAnsi="Arial" w:cs="Arial"/>
          <w:b/>
          <w:color w:val="000000"/>
          <w:sz w:val="22"/>
          <w:szCs w:val="22"/>
          <w:u w:val="single"/>
        </w:rPr>
      </w:pPr>
      <w:r w:rsidRPr="00FA061D">
        <w:rPr>
          <w:rFonts w:ascii="Arial" w:hAnsi="Arial" w:cs="Arial"/>
          <w:b/>
          <w:color w:val="000000"/>
          <w:sz w:val="22"/>
          <w:szCs w:val="22"/>
          <w:u w:val="single"/>
        </w:rPr>
        <w:t xml:space="preserve">DATE OF PUBLICATION IN INTERNAL QUESTION PAPER:  </w:t>
      </w:r>
      <w:r w:rsidR="00284F10" w:rsidRPr="00FA061D">
        <w:rPr>
          <w:rFonts w:ascii="Arial" w:hAnsi="Arial" w:cs="Arial"/>
          <w:b/>
          <w:color w:val="000000"/>
          <w:sz w:val="22"/>
          <w:szCs w:val="22"/>
          <w:u w:val="single"/>
        </w:rPr>
        <w:t>21</w:t>
      </w:r>
      <w:r w:rsidR="00636952" w:rsidRPr="00FA061D">
        <w:rPr>
          <w:rFonts w:ascii="Arial" w:hAnsi="Arial" w:cs="Arial"/>
          <w:b/>
          <w:color w:val="000000"/>
          <w:sz w:val="22"/>
          <w:szCs w:val="22"/>
          <w:u w:val="single"/>
        </w:rPr>
        <w:t xml:space="preserve"> AUGUST</w:t>
      </w:r>
      <w:r w:rsidR="003A040E" w:rsidRPr="00FA061D">
        <w:rPr>
          <w:rFonts w:ascii="Arial" w:hAnsi="Arial" w:cs="Arial"/>
          <w:b/>
          <w:color w:val="000000"/>
          <w:sz w:val="22"/>
          <w:szCs w:val="22"/>
          <w:u w:val="single"/>
        </w:rPr>
        <w:t xml:space="preserve"> 2015</w:t>
      </w:r>
    </w:p>
    <w:p w:rsidR="00F317BF" w:rsidRPr="00FA061D" w:rsidRDefault="005A1EE0" w:rsidP="004521C1">
      <w:pPr>
        <w:tabs>
          <w:tab w:val="left" w:pos="1418"/>
        </w:tabs>
        <w:jc w:val="both"/>
        <w:rPr>
          <w:rFonts w:ascii="Arial" w:hAnsi="Arial" w:cs="Arial"/>
          <w:b/>
          <w:color w:val="000000"/>
          <w:sz w:val="22"/>
          <w:szCs w:val="22"/>
          <w:u w:val="single"/>
        </w:rPr>
      </w:pPr>
      <w:r w:rsidRPr="00FA061D">
        <w:rPr>
          <w:rFonts w:ascii="Arial" w:hAnsi="Arial" w:cs="Arial"/>
          <w:b/>
          <w:color w:val="000000"/>
          <w:sz w:val="22"/>
          <w:szCs w:val="22"/>
          <w:u w:val="single"/>
        </w:rPr>
        <w:t xml:space="preserve">(INTERNAL QUESTION PAPER NO. </w:t>
      </w:r>
      <w:r w:rsidR="0029143B" w:rsidRPr="00FA061D">
        <w:rPr>
          <w:rFonts w:ascii="Arial" w:hAnsi="Arial" w:cs="Arial"/>
          <w:b/>
          <w:color w:val="000000"/>
          <w:sz w:val="22"/>
          <w:szCs w:val="22"/>
          <w:u w:val="single"/>
        </w:rPr>
        <w:t>3</w:t>
      </w:r>
      <w:r w:rsidR="00284F10" w:rsidRPr="00FA061D">
        <w:rPr>
          <w:rFonts w:ascii="Arial" w:hAnsi="Arial" w:cs="Arial"/>
          <w:b/>
          <w:color w:val="000000"/>
          <w:sz w:val="22"/>
          <w:szCs w:val="22"/>
          <w:u w:val="single"/>
        </w:rPr>
        <w:t>2</w:t>
      </w:r>
      <w:r w:rsidR="00E010BD" w:rsidRPr="00FA061D">
        <w:rPr>
          <w:rFonts w:ascii="Arial" w:hAnsi="Arial" w:cs="Arial"/>
          <w:b/>
          <w:color w:val="000000"/>
          <w:sz w:val="22"/>
          <w:szCs w:val="22"/>
          <w:u w:val="single"/>
        </w:rPr>
        <w:t>)</w:t>
      </w:r>
    </w:p>
    <w:p w:rsidR="00284F10" w:rsidRPr="00FA061D" w:rsidRDefault="00284F10" w:rsidP="00284F10">
      <w:pPr>
        <w:ind w:left="709" w:hanging="709"/>
        <w:jc w:val="both"/>
        <w:rPr>
          <w:rFonts w:ascii="Arial" w:hAnsi="Arial" w:cs="Arial"/>
          <w:b/>
          <w:color w:val="000000"/>
          <w:sz w:val="22"/>
          <w:szCs w:val="22"/>
          <w:lang w:val="en-ZA"/>
        </w:rPr>
      </w:pPr>
    </w:p>
    <w:p w:rsidR="009C2E86" w:rsidRPr="00883DB3" w:rsidRDefault="009C2E86" w:rsidP="009C2E86">
      <w:pPr>
        <w:ind w:left="709" w:hanging="709"/>
        <w:jc w:val="both"/>
        <w:rPr>
          <w:rFonts w:ascii="Arial" w:hAnsi="Arial" w:cs="Arial"/>
          <w:b/>
          <w:sz w:val="22"/>
          <w:szCs w:val="22"/>
          <w:lang w:val="en-ZA"/>
        </w:rPr>
      </w:pPr>
      <w:r w:rsidRPr="00883DB3">
        <w:rPr>
          <w:rFonts w:ascii="Arial" w:hAnsi="Arial" w:cs="Arial"/>
          <w:b/>
          <w:sz w:val="22"/>
          <w:szCs w:val="22"/>
          <w:lang w:val="en-ZA"/>
        </w:rPr>
        <w:t>3162.</w:t>
      </w:r>
      <w:r w:rsidRPr="00883DB3">
        <w:rPr>
          <w:rFonts w:ascii="Arial" w:hAnsi="Arial" w:cs="Arial"/>
          <w:b/>
          <w:sz w:val="22"/>
          <w:szCs w:val="22"/>
          <w:lang w:val="en-ZA"/>
        </w:rPr>
        <w:tab/>
        <w:t>Mrs Z B N Balindlela (DA) to ask the Minister of Water and Sanitation:</w:t>
      </w:r>
    </w:p>
    <w:p w:rsidR="009C2E86" w:rsidRPr="00883DB3" w:rsidRDefault="009C2E86" w:rsidP="009C2E86">
      <w:pPr>
        <w:spacing w:before="100" w:beforeAutospacing="1" w:after="100" w:afterAutospacing="1"/>
        <w:ind w:left="1418" w:hanging="709"/>
        <w:jc w:val="both"/>
        <w:rPr>
          <w:rFonts w:ascii="Arial" w:hAnsi="Arial" w:cs="Arial"/>
          <w:sz w:val="22"/>
          <w:szCs w:val="22"/>
          <w:lang w:val="en-ZA"/>
        </w:rPr>
      </w:pPr>
      <w:r w:rsidRPr="00883DB3">
        <w:rPr>
          <w:rFonts w:ascii="Arial" w:hAnsi="Arial" w:cs="Arial"/>
          <w:sz w:val="22"/>
          <w:szCs w:val="22"/>
          <w:lang w:val="en-ZA"/>
        </w:rPr>
        <w:t>(1)</w:t>
      </w:r>
      <w:r w:rsidRPr="00883DB3">
        <w:rPr>
          <w:rFonts w:ascii="Arial" w:hAnsi="Arial" w:cs="Arial"/>
          <w:sz w:val="22"/>
          <w:szCs w:val="22"/>
          <w:lang w:val="en-ZA"/>
        </w:rPr>
        <w:tab/>
        <w:t>On what date was the most recent biomonitoring report compiled for (a) Mvoti River, (b) Slang River, (c) Tugela River, (d) Mooi River, (e) Mhlatuze River, (f) Hluhluwe River and (g) Nkomati River;</w:t>
      </w:r>
    </w:p>
    <w:p w:rsidR="009C2E86" w:rsidRPr="00883DB3" w:rsidRDefault="009C2E86" w:rsidP="009C2E86">
      <w:pPr>
        <w:spacing w:before="100" w:beforeAutospacing="1" w:after="100" w:afterAutospacing="1"/>
        <w:ind w:left="1418" w:hanging="709"/>
        <w:jc w:val="both"/>
        <w:rPr>
          <w:rFonts w:ascii="Arial" w:hAnsi="Arial" w:cs="Arial"/>
          <w:sz w:val="22"/>
          <w:szCs w:val="22"/>
          <w:lang w:val="en-ZA"/>
        </w:rPr>
      </w:pPr>
      <w:r w:rsidRPr="00883DB3">
        <w:rPr>
          <w:rFonts w:ascii="Arial" w:hAnsi="Arial" w:cs="Arial"/>
          <w:sz w:val="22"/>
          <w:szCs w:val="22"/>
          <w:lang w:val="en-ZA"/>
        </w:rPr>
        <w:t>(2)</w:t>
      </w:r>
      <w:r w:rsidRPr="00883DB3">
        <w:rPr>
          <w:rFonts w:ascii="Arial" w:hAnsi="Arial" w:cs="Arial"/>
          <w:sz w:val="22"/>
          <w:szCs w:val="22"/>
          <w:lang w:val="en-ZA"/>
        </w:rPr>
        <w:tab/>
        <w:t>what was the water quality of each specified river as reflected in the report;</w:t>
      </w:r>
    </w:p>
    <w:p w:rsidR="009C2E86" w:rsidRPr="00883DB3" w:rsidRDefault="009C2E86" w:rsidP="009C2E86">
      <w:pPr>
        <w:spacing w:before="100" w:beforeAutospacing="1" w:after="100" w:afterAutospacing="1"/>
        <w:ind w:left="1418" w:hanging="709"/>
        <w:jc w:val="both"/>
        <w:rPr>
          <w:rFonts w:ascii="Arial" w:hAnsi="Arial" w:cs="Arial"/>
          <w:sz w:val="22"/>
          <w:szCs w:val="22"/>
          <w:lang w:val="en-ZA"/>
        </w:rPr>
      </w:pPr>
      <w:r w:rsidRPr="00883DB3">
        <w:rPr>
          <w:rFonts w:ascii="Arial" w:hAnsi="Arial" w:cs="Arial"/>
          <w:sz w:val="22"/>
          <w:szCs w:val="22"/>
          <w:lang w:val="en-ZA"/>
        </w:rPr>
        <w:t>(3)</w:t>
      </w:r>
      <w:r w:rsidRPr="00883DB3">
        <w:rPr>
          <w:rFonts w:ascii="Arial" w:hAnsi="Arial" w:cs="Arial"/>
          <w:sz w:val="22"/>
          <w:szCs w:val="22"/>
          <w:lang w:val="en-ZA"/>
        </w:rPr>
        <w:tab/>
        <w:t>on what date was the sample for each specified river taken;</w:t>
      </w:r>
    </w:p>
    <w:p w:rsidR="009C2E86" w:rsidRPr="00883DB3" w:rsidRDefault="009C2E86" w:rsidP="009C2E86">
      <w:pPr>
        <w:spacing w:before="100" w:beforeAutospacing="1" w:after="100" w:afterAutospacing="1"/>
        <w:ind w:left="1418" w:hanging="709"/>
        <w:jc w:val="both"/>
        <w:rPr>
          <w:rFonts w:ascii="Arial" w:hAnsi="Arial" w:cs="Arial"/>
          <w:sz w:val="16"/>
          <w:szCs w:val="16"/>
          <w:lang w:val="en-ZA"/>
        </w:rPr>
      </w:pPr>
      <w:r w:rsidRPr="00883DB3">
        <w:rPr>
          <w:rFonts w:ascii="Arial" w:hAnsi="Arial" w:cs="Arial"/>
          <w:sz w:val="22"/>
          <w:szCs w:val="22"/>
          <w:lang w:val="en-ZA"/>
        </w:rPr>
        <w:t>(4)</w:t>
      </w:r>
      <w:r w:rsidRPr="00883DB3">
        <w:rPr>
          <w:rFonts w:ascii="Arial" w:hAnsi="Arial" w:cs="Arial"/>
          <w:sz w:val="22"/>
          <w:szCs w:val="22"/>
          <w:lang w:val="en-ZA"/>
        </w:rPr>
        <w:tab/>
        <w:t>what was the geographical location where each of the samples were taken?</w:t>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sidRPr="00883DB3">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883DB3">
        <w:rPr>
          <w:rFonts w:ascii="Arial" w:hAnsi="Arial" w:cs="Arial"/>
          <w:sz w:val="16"/>
          <w:szCs w:val="16"/>
          <w:lang w:val="en-ZA"/>
        </w:rPr>
        <w:t>NW3710E</w:t>
      </w:r>
    </w:p>
    <w:p w:rsidR="009C2E86" w:rsidRPr="00CC596F" w:rsidRDefault="009C2E86" w:rsidP="009C2E86">
      <w:pPr>
        <w:jc w:val="center"/>
        <w:rPr>
          <w:rFonts w:ascii="Arial" w:hAnsi="Arial" w:cs="Arial"/>
          <w:sz w:val="22"/>
          <w:szCs w:val="22"/>
        </w:rPr>
      </w:pPr>
      <w:r w:rsidRPr="00CC596F">
        <w:rPr>
          <w:rFonts w:ascii="Arial" w:hAnsi="Arial" w:cs="Arial"/>
          <w:sz w:val="22"/>
          <w:szCs w:val="22"/>
        </w:rPr>
        <w:t>---00O00---</w:t>
      </w:r>
    </w:p>
    <w:p w:rsidR="009C2E86" w:rsidRPr="009B1473" w:rsidRDefault="009C2E86" w:rsidP="009C2E86">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FA061D" w:rsidRPr="00475917" w:rsidRDefault="00475917" w:rsidP="00475917">
      <w:pPr>
        <w:tabs>
          <w:tab w:val="left" w:pos="1418"/>
        </w:tabs>
        <w:spacing w:before="100" w:beforeAutospacing="1" w:after="100" w:afterAutospacing="1"/>
        <w:ind w:left="1276" w:hanging="567"/>
        <w:jc w:val="both"/>
        <w:rPr>
          <w:rFonts w:ascii="Arial" w:hAnsi="Arial" w:cs="Arial"/>
          <w:color w:val="000000"/>
          <w:sz w:val="22"/>
          <w:szCs w:val="22"/>
          <w:lang w:val="en-ZA"/>
        </w:rPr>
      </w:pPr>
      <w:r>
        <w:rPr>
          <w:rFonts w:ascii="Arial" w:hAnsi="Arial" w:cs="Arial"/>
          <w:color w:val="000000"/>
          <w:sz w:val="22"/>
          <w:szCs w:val="22"/>
          <w:lang w:val="en-ZA"/>
        </w:rPr>
        <w:t>(</w:t>
      </w:r>
      <w:r w:rsidR="00F17227">
        <w:rPr>
          <w:rFonts w:ascii="Arial" w:hAnsi="Arial" w:cs="Arial"/>
          <w:color w:val="000000"/>
          <w:sz w:val="22"/>
          <w:szCs w:val="22"/>
          <w:lang w:val="en-ZA"/>
        </w:rPr>
        <w:t>1</w:t>
      </w:r>
      <w:r>
        <w:rPr>
          <w:rFonts w:ascii="Arial" w:hAnsi="Arial" w:cs="Arial"/>
          <w:color w:val="000000"/>
          <w:sz w:val="22"/>
          <w:szCs w:val="22"/>
          <w:lang w:val="en-ZA"/>
        </w:rPr>
        <w:t xml:space="preserve">)   The </w:t>
      </w:r>
      <w:r w:rsidR="00F17227">
        <w:rPr>
          <w:rFonts w:ascii="Arial" w:hAnsi="Arial" w:cs="Arial"/>
          <w:color w:val="000000"/>
          <w:sz w:val="22"/>
          <w:szCs w:val="22"/>
          <w:lang w:val="en-ZA"/>
        </w:rPr>
        <w:t>bio</w:t>
      </w:r>
      <w:r w:rsidR="007814E3">
        <w:rPr>
          <w:rFonts w:ascii="Arial" w:hAnsi="Arial" w:cs="Arial"/>
          <w:color w:val="000000"/>
          <w:sz w:val="22"/>
          <w:szCs w:val="22"/>
          <w:lang w:val="en-ZA"/>
        </w:rPr>
        <w:t>-</w:t>
      </w:r>
      <w:r w:rsidR="00F17227">
        <w:rPr>
          <w:rFonts w:ascii="Arial" w:hAnsi="Arial" w:cs="Arial"/>
          <w:color w:val="000000"/>
          <w:sz w:val="22"/>
          <w:szCs w:val="22"/>
          <w:lang w:val="en-ZA"/>
        </w:rPr>
        <w:t xml:space="preserve">monitoring reports are </w:t>
      </w:r>
      <w:r w:rsidR="00FF6D54">
        <w:rPr>
          <w:rFonts w:ascii="Arial" w:hAnsi="Arial" w:cs="Arial"/>
          <w:color w:val="000000"/>
          <w:sz w:val="22"/>
          <w:szCs w:val="22"/>
          <w:lang w:val="en-ZA"/>
        </w:rPr>
        <w:t>compiled</w:t>
      </w:r>
      <w:r w:rsidR="00455FD0">
        <w:rPr>
          <w:rFonts w:ascii="Arial" w:hAnsi="Arial" w:cs="Arial"/>
          <w:color w:val="000000"/>
          <w:sz w:val="22"/>
          <w:szCs w:val="22"/>
          <w:lang w:val="en-ZA"/>
        </w:rPr>
        <w:t xml:space="preserve"> </w:t>
      </w:r>
      <w:r w:rsidR="006C233A" w:rsidRPr="00FA061D">
        <w:rPr>
          <w:rFonts w:ascii="Arial" w:hAnsi="Arial" w:cs="Arial"/>
          <w:color w:val="000000"/>
          <w:sz w:val="22"/>
          <w:szCs w:val="22"/>
          <w:lang w:val="en-ZA"/>
        </w:rPr>
        <w:t>on</w:t>
      </w:r>
      <w:r w:rsidR="00F17227">
        <w:rPr>
          <w:rFonts w:ascii="Arial" w:hAnsi="Arial" w:cs="Arial"/>
          <w:color w:val="000000"/>
          <w:sz w:val="22"/>
          <w:szCs w:val="22"/>
          <w:lang w:val="en-ZA"/>
        </w:rPr>
        <w:t xml:space="preserve"> a quarterly basis and are</w:t>
      </w:r>
      <w:r w:rsidR="00455FD0">
        <w:rPr>
          <w:rFonts w:ascii="Arial" w:hAnsi="Arial" w:cs="Arial"/>
          <w:color w:val="000000"/>
          <w:sz w:val="22"/>
          <w:szCs w:val="22"/>
          <w:lang w:val="en-ZA"/>
        </w:rPr>
        <w:t xml:space="preserve"> </w:t>
      </w:r>
      <w:r w:rsidR="00F17227">
        <w:rPr>
          <w:rFonts w:ascii="Arial" w:hAnsi="Arial" w:cs="Arial"/>
          <w:color w:val="000000"/>
          <w:sz w:val="22"/>
          <w:szCs w:val="22"/>
          <w:lang w:val="en-ZA"/>
        </w:rPr>
        <w:t>adapted</w:t>
      </w:r>
      <w:r w:rsidR="006C233A" w:rsidRPr="00FA061D">
        <w:rPr>
          <w:rFonts w:ascii="Arial" w:hAnsi="Arial" w:cs="Arial"/>
          <w:color w:val="000000"/>
          <w:sz w:val="22"/>
          <w:szCs w:val="22"/>
          <w:lang w:val="en-ZA"/>
        </w:rPr>
        <w:t xml:space="preserve"> to coincide with</w:t>
      </w:r>
      <w:r w:rsidR="00F17227">
        <w:rPr>
          <w:rFonts w:ascii="Arial" w:hAnsi="Arial" w:cs="Arial"/>
          <w:color w:val="000000"/>
          <w:sz w:val="22"/>
          <w:szCs w:val="22"/>
          <w:lang w:val="en-ZA"/>
        </w:rPr>
        <w:t xml:space="preserve"> the different seasons.  T</w:t>
      </w:r>
      <w:r w:rsidR="006C233A" w:rsidRPr="00FA061D">
        <w:rPr>
          <w:rFonts w:ascii="Arial" w:hAnsi="Arial" w:cs="Arial"/>
          <w:color w:val="000000"/>
          <w:sz w:val="22"/>
          <w:szCs w:val="22"/>
          <w:lang w:val="en-ZA"/>
        </w:rPr>
        <w:t>he latest available reports are</w:t>
      </w:r>
      <w:r w:rsidR="00F17227">
        <w:rPr>
          <w:rFonts w:ascii="Arial" w:hAnsi="Arial" w:cs="Arial"/>
          <w:color w:val="000000"/>
          <w:sz w:val="22"/>
          <w:szCs w:val="22"/>
          <w:lang w:val="en-ZA"/>
        </w:rPr>
        <w:t xml:space="preserve"> therefore,</w:t>
      </w:r>
      <w:r w:rsidR="00455FD0">
        <w:rPr>
          <w:rFonts w:ascii="Arial" w:hAnsi="Arial" w:cs="Arial"/>
          <w:color w:val="000000"/>
          <w:sz w:val="22"/>
          <w:szCs w:val="22"/>
          <w:lang w:val="en-ZA"/>
        </w:rPr>
        <w:t xml:space="preserve"> </w:t>
      </w:r>
      <w:r w:rsidR="006C233A" w:rsidRPr="00FA061D">
        <w:rPr>
          <w:rFonts w:ascii="Arial" w:hAnsi="Arial" w:cs="Arial"/>
          <w:color w:val="000000"/>
          <w:sz w:val="22"/>
          <w:szCs w:val="22"/>
          <w:lang w:val="en-ZA"/>
        </w:rPr>
        <w:t>for the period between April – June 2015.</w:t>
      </w:r>
      <w:r w:rsidR="00F17227">
        <w:rPr>
          <w:rFonts w:ascii="Arial" w:hAnsi="Arial" w:cs="Arial"/>
          <w:color w:val="000000"/>
          <w:sz w:val="22"/>
          <w:szCs w:val="22"/>
        </w:rPr>
        <w:t>With regards to the Nkomati River</w:t>
      </w:r>
      <w:r w:rsidR="00FF6D54">
        <w:rPr>
          <w:rFonts w:ascii="Arial" w:hAnsi="Arial" w:cs="Arial"/>
          <w:color w:val="000000"/>
          <w:sz w:val="22"/>
          <w:szCs w:val="22"/>
        </w:rPr>
        <w:t>, the</w:t>
      </w:r>
      <w:r w:rsidR="00455FD0">
        <w:rPr>
          <w:rFonts w:ascii="Arial" w:hAnsi="Arial" w:cs="Arial"/>
          <w:color w:val="000000"/>
          <w:sz w:val="22"/>
          <w:szCs w:val="22"/>
        </w:rPr>
        <w:t xml:space="preserve"> </w:t>
      </w:r>
      <w:r w:rsidR="00FA061D" w:rsidRPr="00FA061D">
        <w:rPr>
          <w:rFonts w:ascii="Arial" w:hAnsi="Arial" w:cs="Arial"/>
          <w:color w:val="000000"/>
          <w:sz w:val="22"/>
          <w:szCs w:val="22"/>
        </w:rPr>
        <w:t>August 2015</w:t>
      </w:r>
      <w:r>
        <w:rPr>
          <w:rFonts w:ascii="Arial" w:hAnsi="Arial" w:cs="Arial"/>
          <w:color w:val="000000"/>
          <w:sz w:val="22"/>
          <w:szCs w:val="22"/>
        </w:rPr>
        <w:t xml:space="preserve"> report was finalis</w:t>
      </w:r>
      <w:r w:rsidR="00F17227">
        <w:rPr>
          <w:rFonts w:ascii="Arial" w:hAnsi="Arial" w:cs="Arial"/>
          <w:color w:val="000000"/>
          <w:sz w:val="22"/>
          <w:szCs w:val="22"/>
        </w:rPr>
        <w:t>ed.</w:t>
      </w:r>
    </w:p>
    <w:p w:rsidR="00A36DDE" w:rsidRPr="00FA061D" w:rsidRDefault="00753E45" w:rsidP="009C2E86">
      <w:pPr>
        <w:spacing w:before="100" w:beforeAutospacing="1" w:after="100" w:afterAutospacing="1"/>
        <w:ind w:left="1418" w:hanging="709"/>
        <w:jc w:val="both"/>
        <w:rPr>
          <w:rFonts w:ascii="Arial" w:hAnsi="Arial" w:cs="Arial"/>
          <w:color w:val="000000"/>
          <w:sz w:val="22"/>
          <w:szCs w:val="22"/>
          <w:lang w:val="en-ZA"/>
        </w:rPr>
      </w:pPr>
      <w:r>
        <w:rPr>
          <w:rFonts w:ascii="Arial" w:hAnsi="Arial" w:cs="Arial"/>
          <w:color w:val="000000"/>
          <w:sz w:val="22"/>
          <w:szCs w:val="22"/>
          <w:lang w:val="en-ZA"/>
        </w:rPr>
        <w:t>(2)</w:t>
      </w:r>
      <w:r>
        <w:rPr>
          <w:rFonts w:ascii="Arial" w:hAnsi="Arial" w:cs="Arial"/>
          <w:color w:val="000000"/>
          <w:sz w:val="22"/>
          <w:szCs w:val="22"/>
          <w:lang w:val="en-ZA"/>
        </w:rPr>
        <w:tab/>
        <w:t>Refer to the table below for the response on the water quality of each river</w:t>
      </w:r>
      <w:r w:rsidR="009C2E86">
        <w:rPr>
          <w:rFonts w:ascii="Arial" w:hAnsi="Arial" w:cs="Arial"/>
          <w:color w:val="000000"/>
          <w:sz w:val="22"/>
          <w:szCs w:val="22"/>
          <w:lang w:val="en-ZA"/>
        </w:rPr>
        <w:t>:</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943"/>
        <w:gridCol w:w="2046"/>
      </w:tblGrid>
      <w:tr w:rsidR="006C233A" w:rsidRPr="00FA061D" w:rsidTr="00F17227">
        <w:trPr>
          <w:trHeight w:val="284"/>
        </w:trPr>
        <w:tc>
          <w:tcPr>
            <w:tcW w:w="2376" w:type="dxa"/>
          </w:tcPr>
          <w:p w:rsidR="00385D11" w:rsidRPr="00F17227" w:rsidRDefault="00385D11" w:rsidP="00F17227">
            <w:pPr>
              <w:jc w:val="center"/>
              <w:rPr>
                <w:rFonts w:ascii="Arial" w:hAnsi="Arial" w:cs="Arial"/>
                <w:color w:val="000000"/>
                <w:sz w:val="22"/>
                <w:szCs w:val="22"/>
                <w:lang w:val="en-ZA"/>
              </w:rPr>
            </w:pPr>
            <w:r w:rsidRPr="00F17227">
              <w:rPr>
                <w:rFonts w:ascii="Arial" w:hAnsi="Arial" w:cs="Arial"/>
                <w:b/>
                <w:color w:val="000000"/>
                <w:sz w:val="22"/>
                <w:szCs w:val="22"/>
                <w:lang w:val="en-ZA"/>
              </w:rPr>
              <w:t>Name of the River</w:t>
            </w:r>
          </w:p>
        </w:tc>
        <w:tc>
          <w:tcPr>
            <w:tcW w:w="2268" w:type="dxa"/>
          </w:tcPr>
          <w:p w:rsidR="00385D11" w:rsidRPr="00F17227" w:rsidRDefault="00385D11" w:rsidP="00F17227">
            <w:pPr>
              <w:jc w:val="center"/>
              <w:rPr>
                <w:rFonts w:ascii="Arial" w:hAnsi="Arial" w:cs="Arial"/>
                <w:color w:val="000000"/>
                <w:sz w:val="22"/>
                <w:szCs w:val="22"/>
                <w:lang w:val="en-ZA"/>
              </w:rPr>
            </w:pPr>
            <w:r w:rsidRPr="00F17227">
              <w:rPr>
                <w:rFonts w:ascii="Arial" w:hAnsi="Arial" w:cs="Arial"/>
                <w:b/>
                <w:color w:val="000000"/>
                <w:sz w:val="22"/>
                <w:szCs w:val="22"/>
                <w:lang w:val="en-ZA"/>
              </w:rPr>
              <w:t>South African Scoring System (SASS) Scores</w:t>
            </w:r>
          </w:p>
        </w:tc>
        <w:tc>
          <w:tcPr>
            <w:tcW w:w="1943" w:type="dxa"/>
          </w:tcPr>
          <w:p w:rsidR="00385D11" w:rsidRPr="00F17227" w:rsidRDefault="00385D11" w:rsidP="00F17227">
            <w:pPr>
              <w:jc w:val="center"/>
              <w:rPr>
                <w:rFonts w:ascii="Arial" w:hAnsi="Arial" w:cs="Arial"/>
                <w:b/>
                <w:color w:val="000000"/>
                <w:sz w:val="22"/>
                <w:szCs w:val="22"/>
                <w:lang w:val="en-ZA"/>
              </w:rPr>
            </w:pPr>
            <w:r w:rsidRPr="00F17227">
              <w:rPr>
                <w:rFonts w:ascii="Arial" w:hAnsi="Arial" w:cs="Arial"/>
                <w:b/>
                <w:color w:val="000000"/>
                <w:sz w:val="22"/>
                <w:szCs w:val="22"/>
                <w:lang w:val="en-ZA"/>
              </w:rPr>
              <w:t>Average Score Per Taxa (ASPT)</w:t>
            </w:r>
          </w:p>
        </w:tc>
        <w:tc>
          <w:tcPr>
            <w:tcW w:w="2046" w:type="dxa"/>
          </w:tcPr>
          <w:p w:rsidR="00385D11" w:rsidRPr="00F17227" w:rsidRDefault="00385D11" w:rsidP="00F17227">
            <w:pPr>
              <w:jc w:val="center"/>
              <w:rPr>
                <w:rFonts w:ascii="Arial" w:hAnsi="Arial" w:cs="Arial"/>
                <w:b/>
                <w:color w:val="000000"/>
                <w:sz w:val="22"/>
                <w:szCs w:val="22"/>
                <w:lang w:val="en-ZA"/>
              </w:rPr>
            </w:pPr>
            <w:r w:rsidRPr="00F17227">
              <w:rPr>
                <w:rFonts w:ascii="Arial" w:hAnsi="Arial" w:cs="Arial"/>
                <w:b/>
                <w:color w:val="000000"/>
                <w:sz w:val="22"/>
                <w:szCs w:val="22"/>
                <w:lang w:val="en-ZA"/>
              </w:rPr>
              <w:t>Class</w:t>
            </w:r>
          </w:p>
        </w:tc>
      </w:tr>
      <w:tr w:rsidR="006C233A" w:rsidRPr="00FA061D" w:rsidTr="00F17227">
        <w:trPr>
          <w:trHeight w:val="178"/>
        </w:trPr>
        <w:tc>
          <w:tcPr>
            <w:tcW w:w="2376" w:type="dxa"/>
            <w:vMerge w:val="restart"/>
          </w:tcPr>
          <w:p w:rsidR="00385D11" w:rsidRPr="00F17227" w:rsidRDefault="00385D11"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Mvoti River</w:t>
            </w:r>
          </w:p>
        </w:tc>
        <w:tc>
          <w:tcPr>
            <w:tcW w:w="2268"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99</w:t>
            </w:r>
          </w:p>
        </w:tc>
        <w:tc>
          <w:tcPr>
            <w:tcW w:w="1943"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5.5</w:t>
            </w:r>
          </w:p>
        </w:tc>
        <w:tc>
          <w:tcPr>
            <w:tcW w:w="2046"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Fair</w:t>
            </w:r>
          </w:p>
        </w:tc>
      </w:tr>
      <w:tr w:rsidR="006C233A" w:rsidRPr="00FA061D" w:rsidTr="00F17227">
        <w:trPr>
          <w:trHeight w:val="177"/>
        </w:trPr>
        <w:tc>
          <w:tcPr>
            <w:tcW w:w="2376" w:type="dxa"/>
            <w:vMerge/>
          </w:tcPr>
          <w:p w:rsidR="00385D11" w:rsidRPr="00F17227" w:rsidRDefault="00385D11" w:rsidP="00F17227">
            <w:pPr>
              <w:pStyle w:val="ListParagraph"/>
              <w:numPr>
                <w:ilvl w:val="0"/>
                <w:numId w:val="9"/>
              </w:numPr>
              <w:jc w:val="both"/>
              <w:rPr>
                <w:rFonts w:ascii="Arial" w:hAnsi="Arial" w:cs="Arial"/>
                <w:color w:val="000000"/>
                <w:sz w:val="22"/>
                <w:szCs w:val="22"/>
                <w:lang w:val="en-ZA"/>
              </w:rPr>
            </w:pPr>
          </w:p>
        </w:tc>
        <w:tc>
          <w:tcPr>
            <w:tcW w:w="2268"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25</w:t>
            </w:r>
          </w:p>
        </w:tc>
        <w:tc>
          <w:tcPr>
            <w:tcW w:w="1943"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3.13</w:t>
            </w:r>
          </w:p>
        </w:tc>
        <w:tc>
          <w:tcPr>
            <w:tcW w:w="2046"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Poor</w:t>
            </w:r>
          </w:p>
        </w:tc>
      </w:tr>
      <w:tr w:rsidR="006C233A" w:rsidRPr="00FA061D" w:rsidTr="00F17227">
        <w:trPr>
          <w:trHeight w:val="284"/>
        </w:trPr>
        <w:tc>
          <w:tcPr>
            <w:tcW w:w="2376" w:type="dxa"/>
          </w:tcPr>
          <w:p w:rsidR="00385D11" w:rsidRPr="00F17227" w:rsidRDefault="00385D11"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Slang River</w:t>
            </w:r>
          </w:p>
        </w:tc>
        <w:tc>
          <w:tcPr>
            <w:tcW w:w="2268"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170</w:t>
            </w:r>
          </w:p>
        </w:tc>
        <w:tc>
          <w:tcPr>
            <w:tcW w:w="1943"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6.54</w:t>
            </w:r>
          </w:p>
        </w:tc>
        <w:tc>
          <w:tcPr>
            <w:tcW w:w="2046"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Good/Natural</w:t>
            </w:r>
          </w:p>
        </w:tc>
      </w:tr>
      <w:tr w:rsidR="006C233A" w:rsidRPr="00FA061D" w:rsidTr="00F17227">
        <w:trPr>
          <w:trHeight w:val="183"/>
        </w:trPr>
        <w:tc>
          <w:tcPr>
            <w:tcW w:w="2376" w:type="dxa"/>
            <w:vMerge w:val="restart"/>
          </w:tcPr>
          <w:p w:rsidR="00385D11" w:rsidRPr="00F17227" w:rsidRDefault="00385D11"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Tugela River</w:t>
            </w:r>
          </w:p>
        </w:tc>
        <w:tc>
          <w:tcPr>
            <w:tcW w:w="2268"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rPr>
              <w:t>69</w:t>
            </w:r>
          </w:p>
        </w:tc>
        <w:tc>
          <w:tcPr>
            <w:tcW w:w="1943"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6.23</w:t>
            </w:r>
          </w:p>
        </w:tc>
        <w:tc>
          <w:tcPr>
            <w:tcW w:w="2046" w:type="dxa"/>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Good</w:t>
            </w:r>
          </w:p>
        </w:tc>
      </w:tr>
      <w:tr w:rsidR="006C233A" w:rsidRPr="00FA061D" w:rsidTr="00F17227">
        <w:trPr>
          <w:trHeight w:val="182"/>
        </w:trPr>
        <w:tc>
          <w:tcPr>
            <w:tcW w:w="2376" w:type="dxa"/>
            <w:vMerge/>
          </w:tcPr>
          <w:p w:rsidR="00385D11" w:rsidRPr="00F17227" w:rsidRDefault="00385D11" w:rsidP="00F17227">
            <w:pPr>
              <w:pStyle w:val="ListParagraph"/>
              <w:numPr>
                <w:ilvl w:val="0"/>
                <w:numId w:val="9"/>
              </w:numPr>
              <w:jc w:val="both"/>
              <w:rPr>
                <w:rFonts w:ascii="Arial" w:hAnsi="Arial" w:cs="Arial"/>
                <w:color w:val="000000"/>
                <w:sz w:val="22"/>
                <w:szCs w:val="22"/>
                <w:lang w:val="en-ZA"/>
              </w:rPr>
            </w:pPr>
          </w:p>
        </w:tc>
        <w:tc>
          <w:tcPr>
            <w:tcW w:w="4211" w:type="dxa"/>
            <w:gridSpan w:val="2"/>
          </w:tcPr>
          <w:p w:rsidR="00385D11" w:rsidRPr="00F17227" w:rsidRDefault="00385D11"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rPr>
              <w:t>Too deep to sample- in flood</w:t>
            </w:r>
          </w:p>
        </w:tc>
        <w:tc>
          <w:tcPr>
            <w:tcW w:w="2046" w:type="dxa"/>
          </w:tcPr>
          <w:p w:rsidR="00385D11" w:rsidRPr="00F17227" w:rsidRDefault="006C233A" w:rsidP="00F17227">
            <w:pPr>
              <w:jc w:val="both"/>
              <w:rPr>
                <w:rFonts w:ascii="Arial" w:hAnsi="Arial" w:cs="Arial"/>
                <w:color w:val="000000"/>
                <w:sz w:val="22"/>
                <w:szCs w:val="22"/>
                <w:lang w:val="en-ZA"/>
              </w:rPr>
            </w:pPr>
            <w:r w:rsidRPr="00F17227">
              <w:rPr>
                <w:rFonts w:ascii="Arial" w:hAnsi="Arial" w:cs="Arial"/>
                <w:color w:val="000000"/>
                <w:sz w:val="22"/>
                <w:szCs w:val="22"/>
                <w:lang w:val="en-ZA"/>
              </w:rPr>
              <w:t>N/A</w:t>
            </w:r>
          </w:p>
        </w:tc>
      </w:tr>
      <w:tr w:rsidR="006C233A" w:rsidRPr="00FA061D" w:rsidTr="00F17227">
        <w:trPr>
          <w:trHeight w:val="284"/>
        </w:trPr>
        <w:tc>
          <w:tcPr>
            <w:tcW w:w="2376" w:type="dxa"/>
          </w:tcPr>
          <w:p w:rsidR="00385D11" w:rsidRPr="00F17227" w:rsidRDefault="00385D11"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Mooi River</w:t>
            </w:r>
          </w:p>
        </w:tc>
        <w:tc>
          <w:tcPr>
            <w:tcW w:w="2268"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120</w:t>
            </w:r>
          </w:p>
        </w:tc>
        <w:tc>
          <w:tcPr>
            <w:tcW w:w="1943"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6.32</w:t>
            </w:r>
          </w:p>
        </w:tc>
        <w:tc>
          <w:tcPr>
            <w:tcW w:w="2046" w:type="dxa"/>
          </w:tcPr>
          <w:p w:rsidR="00385D11"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Good</w:t>
            </w:r>
          </w:p>
        </w:tc>
      </w:tr>
      <w:tr w:rsidR="006C233A" w:rsidRPr="00FA061D" w:rsidTr="00F17227">
        <w:trPr>
          <w:trHeight w:val="284"/>
        </w:trPr>
        <w:tc>
          <w:tcPr>
            <w:tcW w:w="2376" w:type="dxa"/>
          </w:tcPr>
          <w:p w:rsidR="00385D11" w:rsidRPr="00F17227" w:rsidRDefault="00455FD0" w:rsidP="00455FD0">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Mhla</w:t>
            </w:r>
            <w:r>
              <w:rPr>
                <w:rFonts w:ascii="Arial" w:hAnsi="Arial" w:cs="Arial"/>
                <w:color w:val="000000"/>
                <w:sz w:val="22"/>
                <w:szCs w:val="22"/>
                <w:lang w:val="en-ZA"/>
              </w:rPr>
              <w:t>t</w:t>
            </w:r>
            <w:r w:rsidRPr="00F17227">
              <w:rPr>
                <w:rFonts w:ascii="Arial" w:hAnsi="Arial" w:cs="Arial"/>
                <w:color w:val="000000"/>
                <w:sz w:val="22"/>
                <w:szCs w:val="22"/>
                <w:lang w:val="en-ZA"/>
              </w:rPr>
              <w:t>huze</w:t>
            </w:r>
            <w:r w:rsidR="00385D11" w:rsidRPr="00F17227">
              <w:rPr>
                <w:rFonts w:ascii="Arial" w:hAnsi="Arial" w:cs="Arial"/>
                <w:color w:val="000000"/>
                <w:sz w:val="22"/>
                <w:szCs w:val="22"/>
                <w:lang w:val="en-ZA"/>
              </w:rPr>
              <w:t xml:space="preserve"> River</w:t>
            </w:r>
          </w:p>
        </w:tc>
        <w:tc>
          <w:tcPr>
            <w:tcW w:w="2268"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rPr>
              <w:t>118</w:t>
            </w:r>
          </w:p>
        </w:tc>
        <w:tc>
          <w:tcPr>
            <w:tcW w:w="1943" w:type="dxa"/>
          </w:tcPr>
          <w:p w:rsidR="00385D11" w:rsidRPr="00F17227" w:rsidRDefault="00385D11" w:rsidP="00F17227">
            <w:pPr>
              <w:jc w:val="both"/>
              <w:rPr>
                <w:rFonts w:ascii="Arial" w:hAnsi="Arial" w:cs="Arial"/>
                <w:color w:val="000000"/>
                <w:sz w:val="22"/>
                <w:szCs w:val="22"/>
                <w:lang w:val="en-ZA"/>
              </w:rPr>
            </w:pPr>
            <w:r w:rsidRPr="00F17227">
              <w:rPr>
                <w:rFonts w:ascii="Arial" w:hAnsi="Arial" w:cs="Arial"/>
                <w:color w:val="000000"/>
                <w:sz w:val="22"/>
                <w:szCs w:val="22"/>
                <w:lang w:val="en-ZA"/>
              </w:rPr>
              <w:t>6.21</w:t>
            </w:r>
          </w:p>
        </w:tc>
        <w:tc>
          <w:tcPr>
            <w:tcW w:w="2046" w:type="dxa"/>
          </w:tcPr>
          <w:p w:rsidR="00385D11" w:rsidRPr="00F17227" w:rsidRDefault="006C233A" w:rsidP="00F17227">
            <w:pPr>
              <w:jc w:val="both"/>
              <w:rPr>
                <w:rFonts w:ascii="Arial" w:hAnsi="Arial" w:cs="Arial"/>
                <w:color w:val="000000"/>
                <w:sz w:val="22"/>
                <w:szCs w:val="22"/>
                <w:lang w:val="en-ZA"/>
              </w:rPr>
            </w:pPr>
            <w:r w:rsidRPr="00F17227">
              <w:rPr>
                <w:rFonts w:ascii="Arial" w:hAnsi="Arial" w:cs="Arial"/>
                <w:color w:val="000000"/>
                <w:sz w:val="22"/>
                <w:szCs w:val="22"/>
                <w:lang w:val="en-ZA"/>
              </w:rPr>
              <w:t>Good</w:t>
            </w:r>
          </w:p>
        </w:tc>
      </w:tr>
      <w:tr w:rsidR="006C233A" w:rsidRPr="00FA061D" w:rsidTr="00F17227">
        <w:trPr>
          <w:trHeight w:val="284"/>
        </w:trPr>
        <w:tc>
          <w:tcPr>
            <w:tcW w:w="2376" w:type="dxa"/>
          </w:tcPr>
          <w:p w:rsidR="00385D11" w:rsidRPr="00F17227" w:rsidRDefault="00385D11"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Hluhluwe River</w:t>
            </w:r>
          </w:p>
        </w:tc>
        <w:tc>
          <w:tcPr>
            <w:tcW w:w="4211" w:type="dxa"/>
            <w:gridSpan w:val="2"/>
          </w:tcPr>
          <w:p w:rsidR="00385D11" w:rsidRPr="00F17227" w:rsidRDefault="00385D11" w:rsidP="00F17227">
            <w:pPr>
              <w:jc w:val="both"/>
              <w:rPr>
                <w:rFonts w:ascii="Arial" w:hAnsi="Arial" w:cs="Arial"/>
                <w:color w:val="000000"/>
                <w:sz w:val="22"/>
                <w:szCs w:val="22"/>
                <w:lang w:val="en-ZA"/>
              </w:rPr>
            </w:pPr>
            <w:r w:rsidRPr="00F17227">
              <w:rPr>
                <w:rFonts w:ascii="Arial" w:hAnsi="Arial" w:cs="Arial"/>
                <w:b/>
                <w:color w:val="000000"/>
                <w:sz w:val="22"/>
                <w:szCs w:val="22"/>
                <w:lang w:val="en-ZA" w:eastAsia="en-ZA"/>
              </w:rPr>
              <w:t>No sampling done</w:t>
            </w:r>
            <w:r w:rsidRPr="00F17227">
              <w:rPr>
                <w:rFonts w:ascii="Arial" w:hAnsi="Arial" w:cs="Arial"/>
                <w:color w:val="000000"/>
                <w:sz w:val="22"/>
                <w:szCs w:val="22"/>
                <w:lang w:val="en-ZA" w:eastAsia="en-ZA"/>
              </w:rPr>
              <w:t xml:space="preserve"> – the river had stopped flowing, broken to several pools of water.</w:t>
            </w:r>
          </w:p>
        </w:tc>
        <w:tc>
          <w:tcPr>
            <w:tcW w:w="2046" w:type="dxa"/>
          </w:tcPr>
          <w:p w:rsidR="00385D11" w:rsidRPr="00F17227" w:rsidRDefault="006C233A" w:rsidP="00F17227">
            <w:pPr>
              <w:jc w:val="both"/>
              <w:rPr>
                <w:rFonts w:ascii="Arial" w:hAnsi="Arial" w:cs="Arial"/>
                <w:b/>
                <w:color w:val="000000"/>
                <w:sz w:val="22"/>
                <w:szCs w:val="22"/>
                <w:lang w:val="en-ZA" w:eastAsia="en-ZA"/>
              </w:rPr>
            </w:pPr>
            <w:r w:rsidRPr="00F17227">
              <w:rPr>
                <w:rFonts w:ascii="Arial" w:hAnsi="Arial" w:cs="Arial"/>
                <w:b/>
                <w:color w:val="000000"/>
                <w:sz w:val="22"/>
                <w:szCs w:val="22"/>
                <w:lang w:val="en-ZA" w:eastAsia="en-ZA"/>
              </w:rPr>
              <w:t>N/A</w:t>
            </w:r>
          </w:p>
        </w:tc>
      </w:tr>
      <w:tr w:rsidR="006C233A" w:rsidRPr="00FA061D" w:rsidTr="00F17227">
        <w:trPr>
          <w:trHeight w:val="284"/>
        </w:trPr>
        <w:tc>
          <w:tcPr>
            <w:tcW w:w="2376" w:type="dxa"/>
          </w:tcPr>
          <w:p w:rsidR="006C233A" w:rsidRPr="00F17227" w:rsidRDefault="006C233A" w:rsidP="00F17227">
            <w:pPr>
              <w:pStyle w:val="ListParagraph"/>
              <w:numPr>
                <w:ilvl w:val="0"/>
                <w:numId w:val="9"/>
              </w:numPr>
              <w:jc w:val="both"/>
              <w:rPr>
                <w:rFonts w:ascii="Arial" w:hAnsi="Arial" w:cs="Arial"/>
                <w:color w:val="000000"/>
                <w:sz w:val="22"/>
                <w:szCs w:val="22"/>
                <w:lang w:val="en-ZA"/>
              </w:rPr>
            </w:pPr>
            <w:r w:rsidRPr="00F17227">
              <w:rPr>
                <w:rFonts w:ascii="Arial" w:hAnsi="Arial" w:cs="Arial"/>
                <w:color w:val="000000"/>
                <w:sz w:val="22"/>
                <w:szCs w:val="22"/>
                <w:lang w:val="en-ZA"/>
              </w:rPr>
              <w:t>Nkomati River</w:t>
            </w:r>
          </w:p>
        </w:tc>
        <w:tc>
          <w:tcPr>
            <w:tcW w:w="6257" w:type="dxa"/>
            <w:gridSpan w:val="3"/>
          </w:tcPr>
          <w:p w:rsidR="006C233A" w:rsidRPr="00F17227" w:rsidRDefault="00417531" w:rsidP="00F17227">
            <w:pPr>
              <w:jc w:val="both"/>
              <w:rPr>
                <w:rFonts w:ascii="Arial" w:hAnsi="Arial" w:cs="Arial"/>
                <w:color w:val="000000"/>
                <w:sz w:val="22"/>
                <w:szCs w:val="22"/>
              </w:rPr>
            </w:pPr>
            <w:r w:rsidRPr="00F17227">
              <w:rPr>
                <w:rFonts w:ascii="Arial" w:hAnsi="Arial" w:cs="Arial"/>
                <w:color w:val="000000"/>
                <w:sz w:val="22"/>
                <w:szCs w:val="22"/>
              </w:rPr>
              <w:t>The ri</w:t>
            </w:r>
            <w:r w:rsidR="00FA061D" w:rsidRPr="00F17227">
              <w:rPr>
                <w:rFonts w:ascii="Arial" w:hAnsi="Arial" w:cs="Arial"/>
                <w:color w:val="000000"/>
                <w:sz w:val="22"/>
                <w:szCs w:val="22"/>
              </w:rPr>
              <w:t>ver is largely fair with 3 monitoring sites showing poor quality and 5 monitoring sites out of 31 monitoring sites showing pristine to good quality water</w:t>
            </w:r>
            <w:r w:rsidR="009A210E" w:rsidRPr="00F17227">
              <w:rPr>
                <w:rFonts w:ascii="Arial" w:hAnsi="Arial" w:cs="Arial"/>
                <w:color w:val="000000"/>
                <w:sz w:val="22"/>
                <w:szCs w:val="22"/>
              </w:rPr>
              <w:t xml:space="preserve"> and it is moderately impacted</w:t>
            </w:r>
          </w:p>
        </w:tc>
      </w:tr>
    </w:tbl>
    <w:p w:rsidR="007814E3" w:rsidRDefault="007814E3" w:rsidP="00753E45">
      <w:pPr>
        <w:pStyle w:val="ListParagraph"/>
        <w:spacing w:before="100" w:beforeAutospacing="1" w:after="100" w:afterAutospacing="1"/>
        <w:ind w:left="1276"/>
        <w:jc w:val="both"/>
        <w:rPr>
          <w:rFonts w:ascii="Arial" w:hAnsi="Arial" w:cs="Arial"/>
          <w:color w:val="000000"/>
          <w:sz w:val="22"/>
          <w:szCs w:val="22"/>
          <w:lang w:val="en-ZA"/>
        </w:rPr>
      </w:pPr>
    </w:p>
    <w:p w:rsidR="006C233A" w:rsidRPr="009C2E86" w:rsidRDefault="006C233A" w:rsidP="00753E45">
      <w:pPr>
        <w:pStyle w:val="ListParagraph"/>
        <w:spacing w:before="100" w:beforeAutospacing="1" w:after="100" w:afterAutospacing="1"/>
        <w:ind w:left="1276"/>
        <w:jc w:val="both"/>
        <w:rPr>
          <w:rFonts w:ascii="Arial" w:hAnsi="Arial" w:cs="Arial"/>
          <w:color w:val="000000"/>
          <w:sz w:val="22"/>
          <w:szCs w:val="22"/>
          <w:lang w:val="en-ZA"/>
        </w:rPr>
      </w:pPr>
      <w:r w:rsidRPr="009C2E86">
        <w:rPr>
          <w:rFonts w:ascii="Arial" w:hAnsi="Arial" w:cs="Arial"/>
          <w:color w:val="000000"/>
          <w:sz w:val="22"/>
          <w:szCs w:val="22"/>
          <w:lang w:val="en-ZA"/>
        </w:rPr>
        <w:t>Please note that</w:t>
      </w:r>
      <w:r w:rsidR="00722F78" w:rsidRPr="009C2E86">
        <w:rPr>
          <w:rFonts w:ascii="Arial" w:hAnsi="Arial" w:cs="Arial"/>
          <w:color w:val="000000"/>
          <w:sz w:val="22"/>
          <w:szCs w:val="22"/>
          <w:lang w:val="en-ZA"/>
        </w:rPr>
        <w:t xml:space="preserve"> in some cases low flows (due to drought) have</w:t>
      </w:r>
      <w:r w:rsidRPr="009C2E86">
        <w:rPr>
          <w:rFonts w:ascii="Arial" w:hAnsi="Arial" w:cs="Arial"/>
          <w:color w:val="000000"/>
          <w:sz w:val="22"/>
          <w:szCs w:val="22"/>
          <w:lang w:val="en-ZA"/>
        </w:rPr>
        <w:t xml:space="preserve"> affected the water quality</w:t>
      </w:r>
      <w:r w:rsidR="00722F78" w:rsidRPr="009C2E86">
        <w:rPr>
          <w:rFonts w:ascii="Arial" w:hAnsi="Arial" w:cs="Arial"/>
          <w:color w:val="000000"/>
          <w:sz w:val="22"/>
          <w:szCs w:val="22"/>
          <w:lang w:val="en-ZA"/>
        </w:rPr>
        <w:t xml:space="preserve"> or ecological state of the rivers</w:t>
      </w:r>
      <w:r w:rsidRPr="009C2E86">
        <w:rPr>
          <w:rFonts w:ascii="Arial" w:hAnsi="Arial" w:cs="Arial"/>
          <w:color w:val="000000"/>
          <w:sz w:val="22"/>
          <w:szCs w:val="22"/>
          <w:lang w:val="en-ZA"/>
        </w:rPr>
        <w:t>.</w:t>
      </w:r>
    </w:p>
    <w:p w:rsidR="00883DB3" w:rsidRPr="00FA061D" w:rsidRDefault="007814E3" w:rsidP="009C2E86">
      <w:pPr>
        <w:spacing w:before="100" w:beforeAutospacing="1" w:after="100" w:afterAutospacing="1"/>
        <w:ind w:left="1418" w:hanging="709"/>
        <w:jc w:val="both"/>
        <w:rPr>
          <w:rFonts w:ascii="Arial" w:hAnsi="Arial" w:cs="Arial"/>
          <w:color w:val="000000"/>
          <w:sz w:val="22"/>
          <w:szCs w:val="22"/>
          <w:lang w:val="en-ZA"/>
        </w:rPr>
      </w:pPr>
      <w:r w:rsidRPr="00FA061D">
        <w:rPr>
          <w:rFonts w:ascii="Arial" w:hAnsi="Arial" w:cs="Arial"/>
          <w:color w:val="000000"/>
          <w:sz w:val="22"/>
          <w:szCs w:val="22"/>
          <w:lang w:val="en-ZA"/>
        </w:rPr>
        <w:t xml:space="preserve"> </w:t>
      </w:r>
      <w:r w:rsidR="00883DB3" w:rsidRPr="00FA061D">
        <w:rPr>
          <w:rFonts w:ascii="Arial" w:hAnsi="Arial" w:cs="Arial"/>
          <w:color w:val="000000"/>
          <w:sz w:val="22"/>
          <w:szCs w:val="22"/>
          <w:lang w:val="en-ZA"/>
        </w:rPr>
        <w:t>(3)</w:t>
      </w:r>
      <w:r w:rsidR="00883DB3" w:rsidRPr="00FA061D">
        <w:rPr>
          <w:rFonts w:ascii="Arial" w:hAnsi="Arial" w:cs="Arial"/>
          <w:color w:val="000000"/>
          <w:sz w:val="22"/>
          <w:szCs w:val="22"/>
          <w:lang w:val="en-ZA"/>
        </w:rPr>
        <w:tab/>
      </w:r>
      <w:r w:rsidR="00753E45">
        <w:rPr>
          <w:rFonts w:ascii="Arial" w:hAnsi="Arial" w:cs="Arial"/>
          <w:color w:val="000000"/>
          <w:sz w:val="22"/>
          <w:szCs w:val="22"/>
          <w:lang w:val="en-ZA"/>
        </w:rPr>
        <w:t>Refer to the table below for the response on the date of sampling for each river</w:t>
      </w:r>
      <w:r w:rsidR="009C2E86">
        <w:rPr>
          <w:rFonts w:ascii="Arial" w:hAnsi="Arial" w:cs="Arial"/>
          <w:color w:val="000000"/>
          <w:sz w:val="22"/>
          <w:szCs w:val="22"/>
          <w:lang w:val="en-ZA"/>
        </w:rPr>
        <w:t>:</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715"/>
      </w:tblGrid>
      <w:tr w:rsidR="006C233A" w:rsidRPr="00FA061D" w:rsidTr="00F17227">
        <w:trPr>
          <w:trHeight w:val="284"/>
        </w:trPr>
        <w:tc>
          <w:tcPr>
            <w:tcW w:w="2898" w:type="dxa"/>
          </w:tcPr>
          <w:p w:rsidR="00A36DDE" w:rsidRPr="00F17227" w:rsidRDefault="00A36DDE" w:rsidP="00F17227">
            <w:pPr>
              <w:jc w:val="both"/>
              <w:rPr>
                <w:rFonts w:ascii="Arial" w:hAnsi="Arial" w:cs="Arial"/>
                <w:color w:val="000000"/>
                <w:sz w:val="22"/>
                <w:szCs w:val="22"/>
                <w:lang w:val="en-ZA"/>
              </w:rPr>
            </w:pPr>
            <w:r w:rsidRPr="00F17227">
              <w:rPr>
                <w:rFonts w:ascii="Arial" w:hAnsi="Arial" w:cs="Arial"/>
                <w:b/>
                <w:color w:val="000000"/>
                <w:sz w:val="22"/>
                <w:szCs w:val="22"/>
                <w:lang w:val="en-ZA"/>
              </w:rPr>
              <w:t>Name of the River</w:t>
            </w:r>
          </w:p>
        </w:tc>
        <w:tc>
          <w:tcPr>
            <w:tcW w:w="5715" w:type="dxa"/>
          </w:tcPr>
          <w:p w:rsidR="00A36DDE" w:rsidRPr="00F17227" w:rsidRDefault="00A36DDE" w:rsidP="00F17227">
            <w:pPr>
              <w:jc w:val="both"/>
              <w:rPr>
                <w:rFonts w:ascii="Arial" w:hAnsi="Arial" w:cs="Arial"/>
                <w:color w:val="000000"/>
                <w:sz w:val="22"/>
                <w:szCs w:val="22"/>
                <w:lang w:val="en-ZA"/>
              </w:rPr>
            </w:pPr>
            <w:r w:rsidRPr="00F17227">
              <w:rPr>
                <w:rFonts w:ascii="Arial" w:hAnsi="Arial" w:cs="Arial"/>
                <w:b/>
                <w:color w:val="000000"/>
                <w:sz w:val="22"/>
                <w:szCs w:val="22"/>
                <w:lang w:val="en-ZA"/>
              </w:rPr>
              <w:t>Date of Sampling</w:t>
            </w:r>
          </w:p>
        </w:tc>
      </w:tr>
      <w:tr w:rsidR="006C233A" w:rsidRPr="00FA061D" w:rsidTr="00F17227">
        <w:trPr>
          <w:trHeight w:val="178"/>
        </w:trPr>
        <w:tc>
          <w:tcPr>
            <w:tcW w:w="2898" w:type="dxa"/>
            <w:vMerge w:val="restart"/>
          </w:tcPr>
          <w:p w:rsidR="00C42937" w:rsidRPr="00F17227" w:rsidRDefault="00C42937"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Mvoti River</w:t>
            </w:r>
          </w:p>
        </w:tc>
        <w:tc>
          <w:tcPr>
            <w:tcW w:w="5715"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3-Jun-2015</w:t>
            </w:r>
          </w:p>
        </w:tc>
      </w:tr>
      <w:tr w:rsidR="006C233A" w:rsidRPr="00FA061D" w:rsidTr="00F17227">
        <w:trPr>
          <w:trHeight w:val="177"/>
        </w:trPr>
        <w:tc>
          <w:tcPr>
            <w:tcW w:w="2898" w:type="dxa"/>
            <w:vMerge/>
          </w:tcPr>
          <w:p w:rsidR="00C42937" w:rsidRPr="00F17227" w:rsidRDefault="00C42937" w:rsidP="00F17227">
            <w:pPr>
              <w:pStyle w:val="ListParagraph"/>
              <w:numPr>
                <w:ilvl w:val="0"/>
                <w:numId w:val="10"/>
              </w:numPr>
              <w:jc w:val="both"/>
              <w:rPr>
                <w:rFonts w:ascii="Arial" w:hAnsi="Arial" w:cs="Arial"/>
                <w:color w:val="000000"/>
                <w:sz w:val="22"/>
                <w:szCs w:val="22"/>
                <w:lang w:val="en-ZA"/>
              </w:rPr>
            </w:pPr>
          </w:p>
        </w:tc>
        <w:tc>
          <w:tcPr>
            <w:tcW w:w="5715"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15-Jun-2015</w:t>
            </w:r>
          </w:p>
        </w:tc>
      </w:tr>
      <w:tr w:rsidR="006C233A" w:rsidRPr="00FA061D" w:rsidTr="00F17227">
        <w:trPr>
          <w:trHeight w:val="284"/>
        </w:trPr>
        <w:tc>
          <w:tcPr>
            <w:tcW w:w="2898" w:type="dxa"/>
          </w:tcPr>
          <w:p w:rsidR="00A36DDE" w:rsidRPr="00F17227" w:rsidRDefault="00A36DDE"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Slang River</w:t>
            </w:r>
          </w:p>
        </w:tc>
        <w:tc>
          <w:tcPr>
            <w:tcW w:w="5715" w:type="dxa"/>
          </w:tcPr>
          <w:p w:rsidR="00A36DDE" w:rsidRPr="00F17227" w:rsidRDefault="00804EAA"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30-May-2015</w:t>
            </w:r>
          </w:p>
        </w:tc>
      </w:tr>
      <w:tr w:rsidR="006C233A" w:rsidRPr="00FA061D" w:rsidTr="00F17227">
        <w:trPr>
          <w:trHeight w:val="167"/>
        </w:trPr>
        <w:tc>
          <w:tcPr>
            <w:tcW w:w="2898" w:type="dxa"/>
            <w:vMerge w:val="restart"/>
          </w:tcPr>
          <w:p w:rsidR="006C233A" w:rsidRPr="00F17227" w:rsidRDefault="006C233A"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Tugela River</w:t>
            </w:r>
          </w:p>
        </w:tc>
        <w:tc>
          <w:tcPr>
            <w:tcW w:w="5715"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1-Jun-2015</w:t>
            </w:r>
          </w:p>
        </w:tc>
      </w:tr>
      <w:tr w:rsidR="006C233A" w:rsidRPr="00FA061D" w:rsidTr="00F17227">
        <w:trPr>
          <w:trHeight w:val="166"/>
        </w:trPr>
        <w:tc>
          <w:tcPr>
            <w:tcW w:w="2898" w:type="dxa"/>
            <w:vMerge/>
          </w:tcPr>
          <w:p w:rsidR="006C233A" w:rsidRPr="00F17227" w:rsidRDefault="006C233A" w:rsidP="00F17227">
            <w:pPr>
              <w:pStyle w:val="ListParagraph"/>
              <w:numPr>
                <w:ilvl w:val="0"/>
                <w:numId w:val="10"/>
              </w:numPr>
              <w:jc w:val="both"/>
              <w:rPr>
                <w:rFonts w:ascii="Arial" w:hAnsi="Arial" w:cs="Arial"/>
                <w:color w:val="000000"/>
                <w:sz w:val="22"/>
                <w:szCs w:val="22"/>
                <w:lang w:val="en-ZA"/>
              </w:rPr>
            </w:pPr>
          </w:p>
        </w:tc>
        <w:tc>
          <w:tcPr>
            <w:tcW w:w="5715"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rPr>
              <w:t>15-Jun-2015</w:t>
            </w:r>
          </w:p>
        </w:tc>
      </w:tr>
      <w:tr w:rsidR="006C233A" w:rsidRPr="00FA061D" w:rsidTr="00F17227">
        <w:trPr>
          <w:trHeight w:val="284"/>
        </w:trPr>
        <w:tc>
          <w:tcPr>
            <w:tcW w:w="2898" w:type="dxa"/>
          </w:tcPr>
          <w:p w:rsidR="00A36DDE" w:rsidRPr="00F17227" w:rsidRDefault="00A36DDE"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Mooi River</w:t>
            </w:r>
          </w:p>
        </w:tc>
        <w:tc>
          <w:tcPr>
            <w:tcW w:w="5715" w:type="dxa"/>
          </w:tcPr>
          <w:p w:rsidR="00A36DDE" w:rsidRPr="00F17227" w:rsidRDefault="00C42937" w:rsidP="00F17227">
            <w:pPr>
              <w:jc w:val="both"/>
              <w:rPr>
                <w:rFonts w:ascii="Arial" w:hAnsi="Arial" w:cs="Arial"/>
                <w:color w:val="000000"/>
                <w:sz w:val="22"/>
                <w:szCs w:val="22"/>
                <w:lang w:val="en-ZA"/>
              </w:rPr>
            </w:pPr>
            <w:r w:rsidRPr="00F17227">
              <w:rPr>
                <w:rFonts w:ascii="Arial" w:hAnsi="Arial" w:cs="Arial"/>
                <w:color w:val="000000"/>
                <w:sz w:val="22"/>
                <w:szCs w:val="22"/>
                <w:lang w:val="en-ZA"/>
              </w:rPr>
              <w:t>10-Jun-2015</w:t>
            </w:r>
          </w:p>
        </w:tc>
      </w:tr>
      <w:tr w:rsidR="006C233A" w:rsidRPr="00FA061D" w:rsidTr="00F17227">
        <w:trPr>
          <w:trHeight w:val="284"/>
        </w:trPr>
        <w:tc>
          <w:tcPr>
            <w:tcW w:w="2898" w:type="dxa"/>
          </w:tcPr>
          <w:p w:rsidR="00A36DDE" w:rsidRPr="00F17227" w:rsidRDefault="00A36DDE"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Mhlat</w:t>
            </w:r>
            <w:r w:rsidR="00455FD0">
              <w:rPr>
                <w:rFonts w:ascii="Arial" w:hAnsi="Arial" w:cs="Arial"/>
                <w:color w:val="000000"/>
                <w:sz w:val="22"/>
                <w:szCs w:val="22"/>
                <w:lang w:val="en-ZA"/>
              </w:rPr>
              <w:t>h</w:t>
            </w:r>
            <w:r w:rsidRPr="00F17227">
              <w:rPr>
                <w:rFonts w:ascii="Arial" w:hAnsi="Arial" w:cs="Arial"/>
                <w:color w:val="000000"/>
                <w:sz w:val="22"/>
                <w:szCs w:val="22"/>
                <w:lang w:val="en-ZA"/>
              </w:rPr>
              <w:t>uze River</w:t>
            </w:r>
          </w:p>
        </w:tc>
        <w:tc>
          <w:tcPr>
            <w:tcW w:w="5715" w:type="dxa"/>
          </w:tcPr>
          <w:p w:rsidR="00A36DDE" w:rsidRPr="00F17227" w:rsidRDefault="00C42937" w:rsidP="00F17227">
            <w:pPr>
              <w:jc w:val="both"/>
              <w:rPr>
                <w:rFonts w:ascii="Arial" w:hAnsi="Arial" w:cs="Arial"/>
                <w:color w:val="000000"/>
                <w:sz w:val="22"/>
                <w:szCs w:val="22"/>
                <w:lang w:val="en-ZA"/>
              </w:rPr>
            </w:pPr>
            <w:r w:rsidRPr="00F17227">
              <w:rPr>
                <w:rFonts w:ascii="Arial" w:hAnsi="Arial" w:cs="Arial"/>
                <w:color w:val="000000"/>
                <w:sz w:val="22"/>
                <w:szCs w:val="22"/>
                <w:lang w:val="en-ZA"/>
              </w:rPr>
              <w:t>25-May-2015</w:t>
            </w:r>
          </w:p>
        </w:tc>
      </w:tr>
      <w:tr w:rsidR="006C233A" w:rsidRPr="00FA061D" w:rsidTr="00F17227">
        <w:trPr>
          <w:trHeight w:val="284"/>
        </w:trPr>
        <w:tc>
          <w:tcPr>
            <w:tcW w:w="2898" w:type="dxa"/>
          </w:tcPr>
          <w:p w:rsidR="00A36DDE" w:rsidRPr="00F17227" w:rsidRDefault="00A36DDE" w:rsidP="00F17227">
            <w:pPr>
              <w:pStyle w:val="ListParagraph"/>
              <w:numPr>
                <w:ilvl w:val="0"/>
                <w:numId w:val="10"/>
              </w:numPr>
              <w:jc w:val="both"/>
              <w:rPr>
                <w:rFonts w:ascii="Arial" w:hAnsi="Arial" w:cs="Arial"/>
                <w:color w:val="000000"/>
                <w:sz w:val="22"/>
                <w:szCs w:val="22"/>
                <w:lang w:val="en-ZA"/>
              </w:rPr>
            </w:pPr>
            <w:r w:rsidRPr="00F17227">
              <w:rPr>
                <w:rFonts w:ascii="Arial" w:hAnsi="Arial" w:cs="Arial"/>
                <w:color w:val="000000"/>
                <w:sz w:val="22"/>
                <w:szCs w:val="22"/>
                <w:lang w:val="en-ZA"/>
              </w:rPr>
              <w:t>Hluhluwe River</w:t>
            </w:r>
          </w:p>
        </w:tc>
        <w:tc>
          <w:tcPr>
            <w:tcW w:w="5715" w:type="dxa"/>
          </w:tcPr>
          <w:p w:rsidR="00A36DDE" w:rsidRPr="00F17227" w:rsidRDefault="00C42937"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28-May-2015</w:t>
            </w:r>
            <w:r w:rsidR="00926159" w:rsidRPr="00F17227">
              <w:rPr>
                <w:rFonts w:ascii="Arial" w:hAnsi="Arial" w:cs="Arial"/>
                <w:color w:val="000000"/>
                <w:sz w:val="22"/>
                <w:szCs w:val="22"/>
                <w:lang w:val="en-ZA" w:eastAsia="en-ZA"/>
              </w:rPr>
              <w:t xml:space="preserve"> (No sampling possible)</w:t>
            </w:r>
          </w:p>
        </w:tc>
      </w:tr>
      <w:tr w:rsidR="006C233A" w:rsidRPr="00FA061D" w:rsidTr="00F17227">
        <w:trPr>
          <w:trHeight w:val="284"/>
        </w:trPr>
        <w:tc>
          <w:tcPr>
            <w:tcW w:w="2898" w:type="dxa"/>
          </w:tcPr>
          <w:p w:rsidR="00A36DDE" w:rsidRPr="00F17227" w:rsidRDefault="00753E45" w:rsidP="00F17227">
            <w:pPr>
              <w:pStyle w:val="ListParagraph"/>
              <w:numPr>
                <w:ilvl w:val="0"/>
                <w:numId w:val="10"/>
              </w:numPr>
              <w:jc w:val="both"/>
              <w:rPr>
                <w:rFonts w:ascii="Arial" w:hAnsi="Arial" w:cs="Arial"/>
                <w:color w:val="000000"/>
                <w:sz w:val="22"/>
                <w:szCs w:val="22"/>
                <w:lang w:val="en-ZA"/>
              </w:rPr>
            </w:pPr>
            <w:r>
              <w:rPr>
                <w:rFonts w:ascii="Arial" w:hAnsi="Arial" w:cs="Arial"/>
                <w:color w:val="000000"/>
                <w:sz w:val="22"/>
                <w:szCs w:val="22"/>
                <w:lang w:val="en-ZA"/>
              </w:rPr>
              <w:t>Nkomati River</w:t>
            </w:r>
          </w:p>
        </w:tc>
        <w:tc>
          <w:tcPr>
            <w:tcW w:w="5715" w:type="dxa"/>
          </w:tcPr>
          <w:p w:rsidR="00A36DDE" w:rsidRPr="00F17227" w:rsidRDefault="00FA061D" w:rsidP="00F17227">
            <w:pPr>
              <w:jc w:val="both"/>
              <w:rPr>
                <w:rFonts w:ascii="Arial" w:hAnsi="Arial" w:cs="Arial"/>
                <w:color w:val="000000"/>
                <w:sz w:val="22"/>
                <w:szCs w:val="22"/>
                <w:lang w:val="en-ZA"/>
              </w:rPr>
            </w:pPr>
            <w:r w:rsidRPr="00F17227">
              <w:rPr>
                <w:rFonts w:ascii="Arial" w:hAnsi="Arial" w:cs="Arial"/>
                <w:color w:val="000000"/>
                <w:sz w:val="22"/>
                <w:szCs w:val="22"/>
              </w:rPr>
              <w:t>July/August 201</w:t>
            </w:r>
            <w:r w:rsidR="009A210E" w:rsidRPr="00F17227">
              <w:rPr>
                <w:rFonts w:ascii="Arial" w:hAnsi="Arial" w:cs="Arial"/>
                <w:color w:val="000000"/>
                <w:sz w:val="22"/>
                <w:szCs w:val="22"/>
              </w:rPr>
              <w:t>4</w:t>
            </w:r>
            <w:r w:rsidRPr="00F17227">
              <w:rPr>
                <w:rFonts w:ascii="Arial" w:hAnsi="Arial" w:cs="Arial"/>
                <w:color w:val="000000"/>
                <w:sz w:val="22"/>
                <w:szCs w:val="22"/>
              </w:rPr>
              <w:t xml:space="preserve"> (</w:t>
            </w:r>
            <w:r w:rsidR="009A210E" w:rsidRPr="00F17227">
              <w:rPr>
                <w:rFonts w:ascii="Arial" w:hAnsi="Arial" w:cs="Arial"/>
                <w:color w:val="000000"/>
                <w:sz w:val="22"/>
                <w:szCs w:val="22"/>
              </w:rPr>
              <w:t>dry season</w:t>
            </w:r>
            <w:r w:rsidRPr="00F17227">
              <w:rPr>
                <w:rFonts w:ascii="Arial" w:hAnsi="Arial" w:cs="Arial"/>
                <w:color w:val="000000"/>
                <w:sz w:val="22"/>
                <w:szCs w:val="22"/>
              </w:rPr>
              <w:t xml:space="preserve">) and </w:t>
            </w:r>
            <w:r w:rsidR="009A210E" w:rsidRPr="00F17227">
              <w:rPr>
                <w:rFonts w:ascii="Arial" w:hAnsi="Arial" w:cs="Arial"/>
                <w:color w:val="000000"/>
                <w:sz w:val="22"/>
                <w:szCs w:val="22"/>
              </w:rPr>
              <w:t>February/March</w:t>
            </w:r>
            <w:r w:rsidRPr="00F17227">
              <w:rPr>
                <w:rFonts w:ascii="Arial" w:hAnsi="Arial" w:cs="Arial"/>
                <w:color w:val="000000"/>
                <w:sz w:val="22"/>
                <w:szCs w:val="22"/>
              </w:rPr>
              <w:t xml:space="preserve"> 2015 (</w:t>
            </w:r>
            <w:r w:rsidR="009A210E" w:rsidRPr="00F17227">
              <w:rPr>
                <w:rFonts w:ascii="Arial" w:hAnsi="Arial" w:cs="Arial"/>
                <w:color w:val="000000"/>
                <w:sz w:val="22"/>
                <w:szCs w:val="22"/>
              </w:rPr>
              <w:t>wet</w:t>
            </w:r>
            <w:r w:rsidRPr="00F17227">
              <w:rPr>
                <w:rFonts w:ascii="Arial" w:hAnsi="Arial" w:cs="Arial"/>
                <w:color w:val="000000"/>
                <w:sz w:val="22"/>
                <w:szCs w:val="22"/>
              </w:rPr>
              <w:t xml:space="preserve"> season)</w:t>
            </w:r>
          </w:p>
        </w:tc>
      </w:tr>
    </w:tbl>
    <w:p w:rsidR="00A36DDE" w:rsidRPr="00FA061D" w:rsidRDefault="00883DB3" w:rsidP="009C2E86">
      <w:pPr>
        <w:spacing w:before="100" w:beforeAutospacing="1" w:after="100" w:afterAutospacing="1"/>
        <w:ind w:left="1418" w:hanging="709"/>
        <w:jc w:val="both"/>
        <w:rPr>
          <w:rFonts w:ascii="Arial" w:hAnsi="Arial" w:cs="Arial"/>
          <w:color w:val="000000"/>
          <w:sz w:val="22"/>
          <w:szCs w:val="22"/>
          <w:lang w:val="en-ZA"/>
        </w:rPr>
      </w:pPr>
      <w:r w:rsidRPr="00FA061D">
        <w:rPr>
          <w:rFonts w:ascii="Arial" w:hAnsi="Arial" w:cs="Arial"/>
          <w:color w:val="000000"/>
          <w:sz w:val="22"/>
          <w:szCs w:val="22"/>
          <w:lang w:val="en-ZA"/>
        </w:rPr>
        <w:t>(4)</w:t>
      </w:r>
      <w:r w:rsidRPr="00FA061D">
        <w:rPr>
          <w:rFonts w:ascii="Arial" w:hAnsi="Arial" w:cs="Arial"/>
          <w:color w:val="000000"/>
          <w:sz w:val="22"/>
          <w:szCs w:val="22"/>
          <w:lang w:val="en-ZA"/>
        </w:rPr>
        <w:tab/>
      </w:r>
      <w:r w:rsidR="00753E45">
        <w:rPr>
          <w:rFonts w:ascii="Arial" w:hAnsi="Arial" w:cs="Arial"/>
          <w:color w:val="000000"/>
          <w:sz w:val="22"/>
          <w:szCs w:val="22"/>
          <w:lang w:val="en-ZA"/>
        </w:rPr>
        <w:t>Refer to the table below for the response on the geographical location of the rivers</w:t>
      </w:r>
      <w:r w:rsidR="009C2E86">
        <w:rPr>
          <w:rFonts w:ascii="Arial" w:hAnsi="Arial" w:cs="Arial"/>
          <w:color w:val="000000"/>
          <w:sz w:val="22"/>
          <w:szCs w:val="22"/>
          <w:lang w:val="en-ZA"/>
        </w:rPr>
        <w:t>:</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889"/>
        <w:gridCol w:w="2837"/>
      </w:tblGrid>
      <w:tr w:rsidR="006C233A" w:rsidRPr="00FA061D" w:rsidTr="00F17227">
        <w:trPr>
          <w:trHeight w:val="284"/>
        </w:trPr>
        <w:tc>
          <w:tcPr>
            <w:tcW w:w="2907" w:type="dxa"/>
            <w:vMerge w:val="restart"/>
          </w:tcPr>
          <w:p w:rsidR="00A36DDE" w:rsidRPr="00F17227" w:rsidRDefault="00A36DDE" w:rsidP="00F17227">
            <w:pPr>
              <w:jc w:val="both"/>
              <w:rPr>
                <w:rFonts w:ascii="Arial" w:hAnsi="Arial" w:cs="Arial"/>
                <w:b/>
                <w:color w:val="000000"/>
                <w:sz w:val="22"/>
                <w:szCs w:val="22"/>
                <w:lang w:val="en-ZA"/>
              </w:rPr>
            </w:pPr>
            <w:r w:rsidRPr="00F17227">
              <w:rPr>
                <w:rFonts w:ascii="Arial" w:hAnsi="Arial" w:cs="Arial"/>
                <w:b/>
                <w:color w:val="000000"/>
                <w:sz w:val="22"/>
                <w:szCs w:val="22"/>
                <w:lang w:val="en-ZA"/>
              </w:rPr>
              <w:t>Name of the River</w:t>
            </w:r>
          </w:p>
        </w:tc>
        <w:tc>
          <w:tcPr>
            <w:tcW w:w="5726" w:type="dxa"/>
            <w:gridSpan w:val="2"/>
          </w:tcPr>
          <w:p w:rsidR="00A36DDE" w:rsidRPr="00F17227" w:rsidRDefault="00A36DDE" w:rsidP="00F17227">
            <w:pPr>
              <w:jc w:val="center"/>
              <w:rPr>
                <w:rFonts w:ascii="Arial" w:hAnsi="Arial" w:cs="Arial"/>
                <w:b/>
                <w:color w:val="000000"/>
                <w:sz w:val="22"/>
                <w:szCs w:val="22"/>
                <w:lang w:val="en-ZA"/>
              </w:rPr>
            </w:pPr>
            <w:r w:rsidRPr="00F17227">
              <w:rPr>
                <w:rFonts w:ascii="Arial" w:hAnsi="Arial" w:cs="Arial"/>
                <w:b/>
                <w:color w:val="000000"/>
                <w:sz w:val="22"/>
                <w:szCs w:val="22"/>
                <w:lang w:val="en-ZA"/>
              </w:rPr>
              <w:t>Coordinates</w:t>
            </w:r>
          </w:p>
        </w:tc>
      </w:tr>
      <w:tr w:rsidR="006C233A" w:rsidRPr="00FA061D" w:rsidTr="00F17227">
        <w:trPr>
          <w:trHeight w:val="284"/>
        </w:trPr>
        <w:tc>
          <w:tcPr>
            <w:tcW w:w="2907" w:type="dxa"/>
            <w:vMerge/>
          </w:tcPr>
          <w:p w:rsidR="00A36DDE" w:rsidRPr="00F17227" w:rsidRDefault="00A36DDE" w:rsidP="00F17227">
            <w:pPr>
              <w:jc w:val="both"/>
              <w:rPr>
                <w:rFonts w:ascii="Arial" w:hAnsi="Arial" w:cs="Arial"/>
                <w:b/>
                <w:color w:val="000000"/>
                <w:sz w:val="22"/>
                <w:szCs w:val="22"/>
                <w:lang w:val="en-ZA"/>
              </w:rPr>
            </w:pPr>
          </w:p>
        </w:tc>
        <w:tc>
          <w:tcPr>
            <w:tcW w:w="2889" w:type="dxa"/>
          </w:tcPr>
          <w:p w:rsidR="00A36DDE" w:rsidRPr="00F17227" w:rsidRDefault="00A36DDE" w:rsidP="00F17227">
            <w:pPr>
              <w:jc w:val="both"/>
              <w:rPr>
                <w:rFonts w:ascii="Arial" w:hAnsi="Arial" w:cs="Arial"/>
                <w:b/>
                <w:color w:val="000000"/>
                <w:sz w:val="22"/>
                <w:szCs w:val="22"/>
                <w:lang w:val="en-ZA"/>
              </w:rPr>
            </w:pPr>
            <w:r w:rsidRPr="00F17227">
              <w:rPr>
                <w:rFonts w:ascii="Arial" w:hAnsi="Arial" w:cs="Arial"/>
                <w:b/>
                <w:color w:val="000000"/>
                <w:sz w:val="22"/>
                <w:szCs w:val="22"/>
                <w:lang w:val="en-ZA"/>
              </w:rPr>
              <w:t>Latitude</w:t>
            </w:r>
            <w:r w:rsidR="00D03214" w:rsidRPr="00F17227">
              <w:rPr>
                <w:rFonts w:ascii="Arial" w:hAnsi="Arial" w:cs="Arial"/>
                <w:b/>
                <w:color w:val="000000"/>
                <w:sz w:val="22"/>
                <w:szCs w:val="22"/>
                <w:lang w:val="en-ZA"/>
              </w:rPr>
              <w:t xml:space="preserve"> (S)</w:t>
            </w:r>
          </w:p>
        </w:tc>
        <w:tc>
          <w:tcPr>
            <w:tcW w:w="2837" w:type="dxa"/>
          </w:tcPr>
          <w:p w:rsidR="00A36DDE" w:rsidRPr="00F17227" w:rsidRDefault="00A36DDE" w:rsidP="00F17227">
            <w:pPr>
              <w:jc w:val="both"/>
              <w:rPr>
                <w:rFonts w:ascii="Arial" w:hAnsi="Arial" w:cs="Arial"/>
                <w:b/>
                <w:color w:val="000000"/>
                <w:sz w:val="22"/>
                <w:szCs w:val="22"/>
                <w:lang w:val="en-ZA"/>
              </w:rPr>
            </w:pPr>
            <w:r w:rsidRPr="00F17227">
              <w:rPr>
                <w:rFonts w:ascii="Arial" w:hAnsi="Arial" w:cs="Arial"/>
                <w:b/>
                <w:color w:val="000000"/>
                <w:sz w:val="22"/>
                <w:szCs w:val="22"/>
                <w:lang w:val="en-ZA"/>
              </w:rPr>
              <w:t>Longitude</w:t>
            </w:r>
            <w:r w:rsidR="00D03214" w:rsidRPr="00F17227">
              <w:rPr>
                <w:rFonts w:ascii="Arial" w:hAnsi="Arial" w:cs="Arial"/>
                <w:b/>
                <w:color w:val="000000"/>
                <w:sz w:val="22"/>
                <w:szCs w:val="22"/>
                <w:lang w:val="en-ZA"/>
              </w:rPr>
              <w:t xml:space="preserve"> (E)</w:t>
            </w:r>
          </w:p>
        </w:tc>
      </w:tr>
      <w:tr w:rsidR="006C233A" w:rsidRPr="00FA061D" w:rsidTr="00F17227">
        <w:trPr>
          <w:trHeight w:val="178"/>
        </w:trPr>
        <w:tc>
          <w:tcPr>
            <w:tcW w:w="2907" w:type="dxa"/>
            <w:vMerge w:val="restart"/>
          </w:tcPr>
          <w:p w:rsidR="00C42937" w:rsidRPr="00F17227" w:rsidRDefault="00C42937"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Mvoti River</w:t>
            </w:r>
          </w:p>
        </w:tc>
        <w:tc>
          <w:tcPr>
            <w:tcW w:w="2889"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-29.159860</w:t>
            </w:r>
          </w:p>
        </w:tc>
        <w:tc>
          <w:tcPr>
            <w:tcW w:w="2837"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30.628690</w:t>
            </w:r>
          </w:p>
        </w:tc>
      </w:tr>
      <w:tr w:rsidR="006C233A" w:rsidRPr="00FA061D" w:rsidTr="00F17227">
        <w:trPr>
          <w:trHeight w:val="177"/>
        </w:trPr>
        <w:tc>
          <w:tcPr>
            <w:tcW w:w="2907" w:type="dxa"/>
            <w:vMerge/>
          </w:tcPr>
          <w:p w:rsidR="00C42937" w:rsidRPr="00F17227" w:rsidRDefault="00C42937" w:rsidP="00F17227">
            <w:pPr>
              <w:pStyle w:val="ListParagraph"/>
              <w:numPr>
                <w:ilvl w:val="0"/>
                <w:numId w:val="11"/>
              </w:numPr>
              <w:jc w:val="both"/>
              <w:rPr>
                <w:rFonts w:ascii="Arial" w:hAnsi="Arial" w:cs="Arial"/>
                <w:color w:val="000000"/>
                <w:sz w:val="22"/>
                <w:szCs w:val="22"/>
                <w:lang w:val="en-ZA"/>
              </w:rPr>
            </w:pPr>
          </w:p>
        </w:tc>
        <w:tc>
          <w:tcPr>
            <w:tcW w:w="2889"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-29.370004</w:t>
            </w:r>
          </w:p>
        </w:tc>
        <w:tc>
          <w:tcPr>
            <w:tcW w:w="2837" w:type="dxa"/>
          </w:tcPr>
          <w:p w:rsidR="00C42937" w:rsidRPr="00F17227" w:rsidRDefault="00C42937"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31.304341</w:t>
            </w:r>
          </w:p>
        </w:tc>
      </w:tr>
      <w:tr w:rsidR="006C233A" w:rsidRPr="00FA061D" w:rsidTr="00F17227">
        <w:trPr>
          <w:trHeight w:val="284"/>
        </w:trPr>
        <w:tc>
          <w:tcPr>
            <w:tcW w:w="2907" w:type="dxa"/>
          </w:tcPr>
          <w:p w:rsidR="00A36DDE" w:rsidRPr="00F17227" w:rsidRDefault="00A36DDE"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Slang River</w:t>
            </w:r>
          </w:p>
        </w:tc>
        <w:tc>
          <w:tcPr>
            <w:tcW w:w="2889" w:type="dxa"/>
          </w:tcPr>
          <w:p w:rsidR="00A36DDE" w:rsidRPr="00F17227" w:rsidRDefault="000440AC"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-27.420670</w:t>
            </w:r>
          </w:p>
        </w:tc>
        <w:tc>
          <w:tcPr>
            <w:tcW w:w="2837" w:type="dxa"/>
          </w:tcPr>
          <w:p w:rsidR="00A36DDE" w:rsidRPr="00F17227" w:rsidRDefault="000440AC"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30.296810</w:t>
            </w:r>
          </w:p>
        </w:tc>
      </w:tr>
      <w:tr w:rsidR="006C233A" w:rsidRPr="00FA061D" w:rsidTr="00F17227">
        <w:trPr>
          <w:trHeight w:val="178"/>
        </w:trPr>
        <w:tc>
          <w:tcPr>
            <w:tcW w:w="2907" w:type="dxa"/>
            <w:vMerge w:val="restart"/>
          </w:tcPr>
          <w:p w:rsidR="006C233A" w:rsidRPr="00F17227" w:rsidRDefault="006C233A"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Tugela River</w:t>
            </w:r>
          </w:p>
        </w:tc>
        <w:tc>
          <w:tcPr>
            <w:tcW w:w="2889"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-28.756331</w:t>
            </w:r>
          </w:p>
        </w:tc>
        <w:tc>
          <w:tcPr>
            <w:tcW w:w="2837"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30.150376</w:t>
            </w:r>
          </w:p>
        </w:tc>
      </w:tr>
      <w:tr w:rsidR="006C233A" w:rsidRPr="00FA061D" w:rsidTr="00F17227">
        <w:trPr>
          <w:trHeight w:val="177"/>
        </w:trPr>
        <w:tc>
          <w:tcPr>
            <w:tcW w:w="2907" w:type="dxa"/>
            <w:vMerge/>
          </w:tcPr>
          <w:p w:rsidR="006C233A" w:rsidRPr="00F17227" w:rsidRDefault="006C233A" w:rsidP="00F17227">
            <w:pPr>
              <w:pStyle w:val="ListParagraph"/>
              <w:numPr>
                <w:ilvl w:val="0"/>
                <w:numId w:val="11"/>
              </w:numPr>
              <w:jc w:val="both"/>
              <w:rPr>
                <w:rFonts w:ascii="Arial" w:hAnsi="Arial" w:cs="Arial"/>
                <w:color w:val="000000"/>
                <w:sz w:val="22"/>
                <w:szCs w:val="22"/>
                <w:lang w:val="en-ZA"/>
              </w:rPr>
            </w:pPr>
          </w:p>
        </w:tc>
        <w:tc>
          <w:tcPr>
            <w:tcW w:w="2889"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-29.172622</w:t>
            </w:r>
          </w:p>
        </w:tc>
        <w:tc>
          <w:tcPr>
            <w:tcW w:w="2837" w:type="dxa"/>
          </w:tcPr>
          <w:p w:rsidR="006C233A" w:rsidRPr="00F17227" w:rsidRDefault="006C233A" w:rsidP="00F17227">
            <w:pPr>
              <w:jc w:val="both"/>
              <w:rPr>
                <w:rFonts w:ascii="Arial" w:hAnsi="Arial" w:cs="Arial"/>
                <w:color w:val="000000"/>
                <w:sz w:val="22"/>
                <w:szCs w:val="22"/>
                <w:lang w:val="en-ZA" w:eastAsia="en-ZA"/>
              </w:rPr>
            </w:pPr>
            <w:r w:rsidRPr="00F17227">
              <w:rPr>
                <w:rFonts w:ascii="Arial" w:hAnsi="Arial" w:cs="Arial"/>
                <w:color w:val="000000"/>
                <w:sz w:val="22"/>
                <w:szCs w:val="22"/>
                <w:lang w:val="en-ZA" w:eastAsia="en-ZA"/>
              </w:rPr>
              <w:t>31.391921</w:t>
            </w:r>
          </w:p>
        </w:tc>
      </w:tr>
      <w:tr w:rsidR="006C233A" w:rsidRPr="00FA061D" w:rsidTr="00F17227">
        <w:trPr>
          <w:trHeight w:val="284"/>
        </w:trPr>
        <w:tc>
          <w:tcPr>
            <w:tcW w:w="2907" w:type="dxa"/>
          </w:tcPr>
          <w:p w:rsidR="00A36DDE" w:rsidRPr="00F17227" w:rsidRDefault="00A36DDE"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Mooi River</w:t>
            </w:r>
          </w:p>
        </w:tc>
        <w:tc>
          <w:tcPr>
            <w:tcW w:w="2889" w:type="dxa"/>
          </w:tcPr>
          <w:p w:rsidR="00A36DDE" w:rsidRPr="00F17227" w:rsidRDefault="00786698"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-29.380814</w:t>
            </w:r>
          </w:p>
        </w:tc>
        <w:tc>
          <w:tcPr>
            <w:tcW w:w="2837" w:type="dxa"/>
          </w:tcPr>
          <w:p w:rsidR="00A36DDE" w:rsidRPr="00F17227" w:rsidRDefault="00786698"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39.660522</w:t>
            </w:r>
          </w:p>
        </w:tc>
      </w:tr>
      <w:tr w:rsidR="006C233A" w:rsidRPr="00FA061D" w:rsidTr="00F17227">
        <w:trPr>
          <w:trHeight w:val="284"/>
        </w:trPr>
        <w:tc>
          <w:tcPr>
            <w:tcW w:w="2907" w:type="dxa"/>
          </w:tcPr>
          <w:p w:rsidR="00A36DDE" w:rsidRPr="00F17227" w:rsidRDefault="00A36DDE"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Mhlat</w:t>
            </w:r>
            <w:r w:rsidR="00455FD0">
              <w:rPr>
                <w:rFonts w:ascii="Arial" w:hAnsi="Arial" w:cs="Arial"/>
                <w:color w:val="000000"/>
                <w:sz w:val="22"/>
                <w:szCs w:val="22"/>
                <w:lang w:val="en-ZA"/>
              </w:rPr>
              <w:t>h</w:t>
            </w:r>
            <w:r w:rsidRPr="00F17227">
              <w:rPr>
                <w:rFonts w:ascii="Arial" w:hAnsi="Arial" w:cs="Arial"/>
                <w:color w:val="000000"/>
                <w:sz w:val="22"/>
                <w:szCs w:val="22"/>
                <w:lang w:val="en-ZA"/>
              </w:rPr>
              <w:t>uze</w:t>
            </w:r>
            <w:r w:rsidR="00455FD0">
              <w:rPr>
                <w:rFonts w:ascii="Arial" w:hAnsi="Arial" w:cs="Arial"/>
                <w:color w:val="000000"/>
                <w:sz w:val="22"/>
                <w:szCs w:val="22"/>
                <w:lang w:val="en-ZA"/>
              </w:rPr>
              <w:t xml:space="preserve"> </w:t>
            </w:r>
            <w:r w:rsidRPr="00F17227">
              <w:rPr>
                <w:rFonts w:ascii="Arial" w:hAnsi="Arial" w:cs="Arial"/>
                <w:color w:val="000000"/>
                <w:sz w:val="22"/>
                <w:szCs w:val="22"/>
                <w:lang w:val="en-ZA"/>
              </w:rPr>
              <w:t>River</w:t>
            </w:r>
          </w:p>
        </w:tc>
        <w:tc>
          <w:tcPr>
            <w:tcW w:w="2889" w:type="dxa"/>
          </w:tcPr>
          <w:p w:rsidR="00A36DDE" w:rsidRPr="00F17227" w:rsidRDefault="00786698"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-28.746950</w:t>
            </w:r>
          </w:p>
        </w:tc>
        <w:tc>
          <w:tcPr>
            <w:tcW w:w="2837" w:type="dxa"/>
          </w:tcPr>
          <w:p w:rsidR="00A36DDE" w:rsidRPr="00F17227" w:rsidRDefault="00786698" w:rsidP="00F17227">
            <w:pPr>
              <w:jc w:val="both"/>
              <w:rPr>
                <w:rFonts w:ascii="Arial" w:hAnsi="Arial" w:cs="Arial"/>
                <w:color w:val="000000"/>
                <w:sz w:val="22"/>
                <w:szCs w:val="22"/>
                <w:lang w:val="en-ZA"/>
              </w:rPr>
            </w:pPr>
            <w:r w:rsidRPr="00F17227">
              <w:rPr>
                <w:rFonts w:ascii="Arial" w:hAnsi="Arial" w:cs="Arial"/>
                <w:color w:val="000000"/>
                <w:sz w:val="22"/>
                <w:szCs w:val="22"/>
                <w:lang w:val="en-ZA" w:eastAsia="en-ZA"/>
              </w:rPr>
              <w:t>31.747450</w:t>
            </w:r>
          </w:p>
        </w:tc>
      </w:tr>
      <w:tr w:rsidR="006C233A" w:rsidRPr="00FA061D" w:rsidTr="00F17227">
        <w:trPr>
          <w:trHeight w:val="284"/>
        </w:trPr>
        <w:tc>
          <w:tcPr>
            <w:tcW w:w="2907" w:type="dxa"/>
          </w:tcPr>
          <w:p w:rsidR="00786698" w:rsidRPr="00F17227" w:rsidRDefault="00786698" w:rsidP="00F17227">
            <w:pPr>
              <w:pStyle w:val="ListParagraph"/>
              <w:numPr>
                <w:ilvl w:val="0"/>
                <w:numId w:val="11"/>
              </w:numPr>
              <w:jc w:val="both"/>
              <w:rPr>
                <w:rFonts w:ascii="Arial" w:hAnsi="Arial" w:cs="Arial"/>
                <w:color w:val="000000"/>
                <w:sz w:val="22"/>
                <w:szCs w:val="22"/>
                <w:lang w:val="en-ZA"/>
              </w:rPr>
            </w:pPr>
            <w:r w:rsidRPr="00F17227">
              <w:rPr>
                <w:rFonts w:ascii="Arial" w:hAnsi="Arial" w:cs="Arial"/>
                <w:color w:val="000000"/>
                <w:sz w:val="22"/>
                <w:szCs w:val="22"/>
                <w:lang w:val="en-ZA"/>
              </w:rPr>
              <w:t>Hluhluwe River</w:t>
            </w:r>
          </w:p>
        </w:tc>
        <w:tc>
          <w:tcPr>
            <w:tcW w:w="2889" w:type="dxa"/>
          </w:tcPr>
          <w:p w:rsidR="00786698" w:rsidRPr="00F17227" w:rsidRDefault="00786698" w:rsidP="009C2E86">
            <w:pPr>
              <w:rPr>
                <w:rFonts w:ascii="Arial" w:hAnsi="Arial" w:cs="Arial"/>
                <w:color w:val="000000"/>
                <w:sz w:val="22"/>
                <w:szCs w:val="22"/>
              </w:rPr>
            </w:pPr>
            <w:r w:rsidRPr="00F17227">
              <w:rPr>
                <w:rFonts w:ascii="Arial" w:hAnsi="Arial" w:cs="Arial"/>
                <w:color w:val="000000"/>
                <w:sz w:val="22"/>
                <w:szCs w:val="22"/>
                <w:lang w:val="en-ZA" w:eastAsia="en-ZA"/>
              </w:rPr>
              <w:t>-28.138560</w:t>
            </w:r>
          </w:p>
        </w:tc>
        <w:tc>
          <w:tcPr>
            <w:tcW w:w="2837" w:type="dxa"/>
          </w:tcPr>
          <w:p w:rsidR="00786698" w:rsidRPr="00F17227" w:rsidRDefault="00786698" w:rsidP="009C2E86">
            <w:pPr>
              <w:rPr>
                <w:rFonts w:ascii="Arial" w:hAnsi="Arial" w:cs="Arial"/>
                <w:color w:val="000000"/>
                <w:sz w:val="22"/>
                <w:szCs w:val="22"/>
              </w:rPr>
            </w:pPr>
            <w:r w:rsidRPr="00F17227">
              <w:rPr>
                <w:rFonts w:ascii="Arial" w:hAnsi="Arial" w:cs="Arial"/>
                <w:color w:val="000000"/>
                <w:sz w:val="22"/>
                <w:szCs w:val="22"/>
                <w:lang w:val="en-ZA" w:eastAsia="en-ZA"/>
              </w:rPr>
              <w:t>32.019950</w:t>
            </w:r>
          </w:p>
        </w:tc>
      </w:tr>
    </w:tbl>
    <w:p w:rsidR="00F17227" w:rsidRDefault="00883DB3" w:rsidP="009C2E86">
      <w:pPr>
        <w:pStyle w:val="ListParagraph"/>
        <w:spacing w:after="200"/>
        <w:jc w:val="both"/>
        <w:rPr>
          <w:rFonts w:ascii="Arial" w:hAnsi="Arial" w:cs="Arial"/>
          <w:color w:val="000000"/>
          <w:sz w:val="22"/>
          <w:szCs w:val="22"/>
          <w:lang w:val="en-ZA"/>
        </w:rPr>
      </w:pPr>
      <w:r w:rsidRPr="00FA061D">
        <w:rPr>
          <w:rFonts w:ascii="Arial" w:hAnsi="Arial" w:cs="Arial"/>
          <w:color w:val="000000"/>
          <w:sz w:val="22"/>
          <w:szCs w:val="22"/>
          <w:lang w:val="en-ZA"/>
        </w:rPr>
        <w:tab/>
      </w:r>
    </w:p>
    <w:p w:rsidR="006C69DF" w:rsidRDefault="006C69DF" w:rsidP="007814E3">
      <w:pPr>
        <w:pStyle w:val="ListParagraph"/>
        <w:tabs>
          <w:tab w:val="left" w:pos="1418"/>
        </w:tabs>
        <w:spacing w:after="200"/>
        <w:ind w:left="1418"/>
        <w:jc w:val="both"/>
        <w:rPr>
          <w:rFonts w:ascii="Arial" w:hAnsi="Arial" w:cs="Arial"/>
          <w:sz w:val="22"/>
          <w:szCs w:val="22"/>
          <w:lang w:val="en-ZA"/>
        </w:rPr>
      </w:pPr>
      <w:r>
        <w:rPr>
          <w:rFonts w:ascii="Arial" w:hAnsi="Arial" w:cs="Arial"/>
          <w:sz w:val="22"/>
          <w:szCs w:val="22"/>
          <w:lang w:val="en-ZA"/>
        </w:rPr>
        <w:tab/>
        <w:t>T</w:t>
      </w:r>
      <w:r w:rsidRPr="00883DB3">
        <w:rPr>
          <w:rFonts w:ascii="Arial" w:hAnsi="Arial" w:cs="Arial"/>
          <w:sz w:val="22"/>
          <w:szCs w:val="22"/>
          <w:lang w:val="en-ZA"/>
        </w:rPr>
        <w:t>he geographical location where samples were taken</w:t>
      </w:r>
      <w:r>
        <w:rPr>
          <w:rFonts w:ascii="Arial" w:hAnsi="Arial" w:cs="Arial"/>
          <w:sz w:val="22"/>
          <w:szCs w:val="22"/>
          <w:lang w:val="en-ZA"/>
        </w:rPr>
        <w:t xml:space="preserve"> for Nkomati</w:t>
      </w:r>
      <w:r w:rsidR="007814E3">
        <w:rPr>
          <w:rFonts w:ascii="Arial" w:hAnsi="Arial" w:cs="Arial"/>
          <w:sz w:val="22"/>
          <w:szCs w:val="22"/>
          <w:lang w:val="en-ZA"/>
        </w:rPr>
        <w:t xml:space="preserve"> R</w:t>
      </w:r>
      <w:r>
        <w:rPr>
          <w:rFonts w:ascii="Arial" w:hAnsi="Arial" w:cs="Arial"/>
          <w:sz w:val="22"/>
          <w:szCs w:val="22"/>
          <w:lang w:val="en-ZA"/>
        </w:rPr>
        <w:t xml:space="preserve">iver are as </w:t>
      </w:r>
      <w:r w:rsidR="007814E3">
        <w:rPr>
          <w:rFonts w:ascii="Arial" w:hAnsi="Arial" w:cs="Arial"/>
          <w:sz w:val="22"/>
          <w:szCs w:val="22"/>
          <w:lang w:val="en-ZA"/>
        </w:rPr>
        <w:t xml:space="preserve"> </w:t>
      </w:r>
      <w:r>
        <w:rPr>
          <w:rFonts w:ascii="Arial" w:hAnsi="Arial" w:cs="Arial"/>
          <w:sz w:val="22"/>
          <w:szCs w:val="22"/>
          <w:lang w:val="en-ZA"/>
        </w:rPr>
        <w:t>follows:</w:t>
      </w:r>
    </w:p>
    <w:p w:rsidR="006C69DF" w:rsidRDefault="006C69DF" w:rsidP="006C69DF">
      <w:pPr>
        <w:pStyle w:val="ListParagraph"/>
        <w:spacing w:after="200"/>
        <w:jc w:val="both"/>
        <w:rPr>
          <w:rFonts w:ascii="Arial" w:hAnsi="Arial" w:cs="Arial"/>
          <w:color w:val="000000"/>
          <w:sz w:val="22"/>
          <w:szCs w:val="22"/>
          <w:lang w:val="en-ZA"/>
        </w:rPr>
      </w:pPr>
    </w:p>
    <w:p w:rsidR="00883DB3" w:rsidRPr="006C69DF" w:rsidRDefault="006C69DF" w:rsidP="006C69DF">
      <w:pPr>
        <w:pStyle w:val="ListParagraph"/>
        <w:spacing w:after="200"/>
        <w:jc w:val="both"/>
        <w:rPr>
          <w:rFonts w:ascii="Arial" w:hAnsi="Arial" w:cs="Arial"/>
          <w:color w:val="000000"/>
          <w:sz w:val="22"/>
          <w:szCs w:val="22"/>
        </w:rPr>
      </w:pPr>
      <w:r>
        <w:rPr>
          <w:rFonts w:ascii="Arial" w:hAnsi="Arial" w:cs="Arial"/>
          <w:color w:val="000000"/>
          <w:sz w:val="22"/>
          <w:szCs w:val="22"/>
          <w:lang w:val="en-ZA"/>
        </w:rPr>
        <w:tab/>
      </w:r>
      <w:r w:rsidR="00417531" w:rsidRPr="00FA061D">
        <w:rPr>
          <w:rFonts w:ascii="Arial" w:hAnsi="Arial" w:cs="Arial"/>
          <w:color w:val="000000"/>
          <w:sz w:val="22"/>
          <w:szCs w:val="22"/>
        </w:rPr>
        <w:t xml:space="preserve">Vlakfontein 418 JT, Waterval 424 JT, Ndubazi Ranch 413 JT, Winkelhaak 723 JT, </w:t>
      </w:r>
      <w:r w:rsidR="009C2E86">
        <w:rPr>
          <w:rFonts w:ascii="Arial" w:hAnsi="Arial" w:cs="Arial"/>
          <w:color w:val="000000"/>
          <w:sz w:val="22"/>
          <w:szCs w:val="22"/>
        </w:rPr>
        <w:tab/>
      </w:r>
      <w:r w:rsidR="00417531" w:rsidRPr="00FA061D">
        <w:rPr>
          <w:rFonts w:ascii="Arial" w:hAnsi="Arial" w:cs="Arial"/>
          <w:color w:val="000000"/>
          <w:sz w:val="22"/>
          <w:szCs w:val="22"/>
        </w:rPr>
        <w:t>Tjakadstad 730 JT, Hooggenoeg 162 IT, Laag</w:t>
      </w:r>
      <w:r>
        <w:rPr>
          <w:rFonts w:ascii="Arial" w:hAnsi="Arial" w:cs="Arial"/>
          <w:color w:val="000000"/>
          <w:sz w:val="22"/>
          <w:szCs w:val="22"/>
        </w:rPr>
        <w:t xml:space="preserve">genoeg 158IT, Nooitgezien 3 IU, </w:t>
      </w:r>
      <w:r w:rsidR="00417531" w:rsidRPr="00FA061D">
        <w:rPr>
          <w:rFonts w:ascii="Arial" w:hAnsi="Arial" w:cs="Arial"/>
          <w:color w:val="000000"/>
          <w:sz w:val="22"/>
          <w:szCs w:val="22"/>
        </w:rPr>
        <w:t xml:space="preserve">Fig </w:t>
      </w:r>
      <w:r w:rsidR="009C2E86">
        <w:rPr>
          <w:rFonts w:ascii="Arial" w:hAnsi="Arial" w:cs="Arial"/>
          <w:color w:val="000000"/>
          <w:sz w:val="22"/>
          <w:szCs w:val="22"/>
        </w:rPr>
        <w:tab/>
      </w:r>
      <w:r w:rsidR="00417531" w:rsidRPr="00FA061D">
        <w:rPr>
          <w:rFonts w:ascii="Arial" w:hAnsi="Arial" w:cs="Arial"/>
          <w:color w:val="000000"/>
          <w:sz w:val="22"/>
          <w:szCs w:val="22"/>
        </w:rPr>
        <w:t>Tree 503 JU, Lebombo 186 JU.</w:t>
      </w:r>
    </w:p>
    <w:p w:rsidR="00355562" w:rsidRPr="00FA061D" w:rsidRDefault="008A7DCE" w:rsidP="009C2E86">
      <w:pPr>
        <w:jc w:val="center"/>
        <w:rPr>
          <w:rFonts w:ascii="Arial" w:hAnsi="Arial" w:cs="Arial"/>
          <w:color w:val="000000"/>
          <w:sz w:val="22"/>
          <w:szCs w:val="22"/>
        </w:rPr>
      </w:pPr>
      <w:r w:rsidRPr="00FA061D">
        <w:rPr>
          <w:rFonts w:ascii="Arial" w:hAnsi="Arial" w:cs="Arial"/>
          <w:color w:val="000000"/>
          <w:sz w:val="22"/>
          <w:szCs w:val="22"/>
        </w:rPr>
        <w:t>---00O00---</w:t>
      </w:r>
    </w:p>
    <w:p w:rsidR="00FE45A4" w:rsidRPr="00FA061D" w:rsidRDefault="00B2157C" w:rsidP="009C2E86">
      <w:pPr>
        <w:tabs>
          <w:tab w:val="left" w:pos="6105"/>
        </w:tabs>
        <w:jc w:val="both"/>
        <w:rPr>
          <w:rFonts w:ascii="Arial" w:hAnsi="Arial" w:cs="Arial"/>
          <w:b/>
          <w:bCs/>
          <w:color w:val="000000"/>
          <w:sz w:val="22"/>
          <w:szCs w:val="22"/>
        </w:rPr>
      </w:pPr>
      <w:r w:rsidRPr="00FA061D">
        <w:rPr>
          <w:rFonts w:ascii="Arial" w:hAnsi="Arial" w:cs="Arial"/>
          <w:bCs/>
          <w:color w:val="000000"/>
          <w:sz w:val="22"/>
          <w:szCs w:val="22"/>
        </w:rPr>
        <w:tab/>
      </w:r>
      <w:r w:rsidRPr="00FA061D">
        <w:rPr>
          <w:rFonts w:ascii="Arial" w:hAnsi="Arial" w:cs="Arial"/>
          <w:bCs/>
          <w:color w:val="000000"/>
          <w:sz w:val="22"/>
          <w:szCs w:val="22"/>
        </w:rPr>
        <w:tab/>
      </w:r>
      <w:r w:rsidR="00E010BD" w:rsidRPr="00FA061D">
        <w:rPr>
          <w:rFonts w:ascii="Arial" w:hAnsi="Arial" w:cs="Arial"/>
          <w:bCs/>
          <w:color w:val="000000"/>
          <w:sz w:val="22"/>
          <w:szCs w:val="22"/>
        </w:rPr>
        <w:tab/>
      </w:r>
    </w:p>
    <w:p w:rsidR="00AD0AB6" w:rsidRPr="00FA061D" w:rsidRDefault="00AD0AB6" w:rsidP="009C2E86">
      <w:pPr>
        <w:tabs>
          <w:tab w:val="left" w:pos="720"/>
          <w:tab w:val="left" w:pos="1701"/>
          <w:tab w:val="left" w:pos="3180"/>
        </w:tabs>
        <w:spacing w:before="100" w:beforeAutospacing="1" w:after="100" w:afterAutospacing="1"/>
        <w:ind w:left="1134" w:right="54"/>
        <w:jc w:val="both"/>
        <w:rPr>
          <w:rFonts w:ascii="Arial" w:hAnsi="Arial" w:cs="Arial"/>
          <w:color w:val="000000"/>
          <w:sz w:val="22"/>
          <w:szCs w:val="22"/>
          <w:lang w:val="en-ZA"/>
        </w:rPr>
      </w:pPr>
    </w:p>
    <w:p w:rsidR="00AD0AB6" w:rsidRPr="00FA061D" w:rsidRDefault="00AD0AB6" w:rsidP="009C2E86">
      <w:pPr>
        <w:tabs>
          <w:tab w:val="left" w:pos="720"/>
          <w:tab w:val="left" w:pos="1701"/>
          <w:tab w:val="left" w:pos="3180"/>
        </w:tabs>
        <w:spacing w:before="100" w:beforeAutospacing="1" w:after="100" w:afterAutospacing="1"/>
        <w:ind w:left="1134" w:right="54"/>
        <w:jc w:val="both"/>
        <w:rPr>
          <w:rFonts w:ascii="Arial" w:hAnsi="Arial" w:cs="Arial"/>
          <w:color w:val="000000"/>
          <w:sz w:val="22"/>
          <w:szCs w:val="22"/>
          <w:lang w:val="en-ZA"/>
        </w:rPr>
      </w:pPr>
    </w:p>
    <w:p w:rsidR="004B1BAE" w:rsidRPr="00FA061D" w:rsidRDefault="004B1BAE" w:rsidP="009C2E86">
      <w:pPr>
        <w:tabs>
          <w:tab w:val="left" w:pos="720"/>
          <w:tab w:val="left" w:pos="1701"/>
          <w:tab w:val="left" w:pos="3180"/>
        </w:tabs>
        <w:spacing w:before="100" w:beforeAutospacing="1" w:after="100" w:afterAutospacing="1"/>
        <w:ind w:left="1134" w:right="54"/>
        <w:jc w:val="both"/>
        <w:rPr>
          <w:rFonts w:ascii="Arial" w:hAnsi="Arial" w:cs="Arial"/>
          <w:color w:val="000000"/>
          <w:sz w:val="22"/>
          <w:szCs w:val="22"/>
          <w:lang w:val="en-ZA"/>
        </w:rPr>
      </w:pPr>
    </w:p>
    <w:p w:rsidR="00C30FCA" w:rsidRPr="00FA061D" w:rsidRDefault="00C30FCA" w:rsidP="009C2E86">
      <w:pPr>
        <w:tabs>
          <w:tab w:val="left" w:pos="720"/>
          <w:tab w:val="left" w:pos="1701"/>
          <w:tab w:val="left" w:pos="3180"/>
        </w:tabs>
        <w:spacing w:before="100" w:beforeAutospacing="1" w:after="100" w:afterAutospacing="1"/>
        <w:ind w:left="1134" w:right="54"/>
        <w:jc w:val="both"/>
        <w:rPr>
          <w:rFonts w:ascii="Arial" w:hAnsi="Arial" w:cs="Arial"/>
          <w:color w:val="000000"/>
          <w:sz w:val="22"/>
          <w:szCs w:val="22"/>
          <w:lang w:val="en-ZA"/>
        </w:rPr>
      </w:pPr>
    </w:p>
    <w:p w:rsidR="00C82A2C" w:rsidRPr="00FA061D" w:rsidRDefault="00C82A2C" w:rsidP="009C2E86">
      <w:pPr>
        <w:tabs>
          <w:tab w:val="left" w:pos="540"/>
          <w:tab w:val="left" w:pos="1080"/>
        </w:tabs>
        <w:rPr>
          <w:rFonts w:ascii="Arial" w:hAnsi="Arial" w:cs="Arial"/>
          <w:bCs/>
          <w:color w:val="000000"/>
          <w:sz w:val="22"/>
          <w:szCs w:val="22"/>
          <w:lang w:val="pt-BR"/>
        </w:rPr>
      </w:pPr>
    </w:p>
    <w:sectPr w:rsidR="00C82A2C" w:rsidRPr="00FA061D" w:rsidSect="009C2E86">
      <w:headerReference w:type="even" r:id="rId8"/>
      <w:footerReference w:type="default" r:id="rId9"/>
      <w:footerReference w:type="first" r:id="rId10"/>
      <w:pgSz w:w="11906" w:h="16838"/>
      <w:pgMar w:top="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FF" w:rsidRDefault="001E7DFF">
      <w:r>
        <w:separator/>
      </w:r>
    </w:p>
  </w:endnote>
  <w:endnote w:type="continuationSeparator" w:id="0">
    <w:p w:rsidR="001E7DFF" w:rsidRDefault="001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83DB3">
      <w:rPr>
        <w:rFonts w:ascii="Arial" w:hAnsi="Arial" w:cs="Arial"/>
        <w:sz w:val="16"/>
        <w:szCs w:val="16"/>
      </w:rPr>
      <w:t>3162</w:t>
    </w:r>
    <w:r>
      <w:rPr>
        <w:rFonts w:ascii="Arial" w:hAnsi="Arial" w:cs="Arial"/>
        <w:sz w:val="16"/>
        <w:szCs w:val="16"/>
      </w:rPr>
      <w:tab/>
    </w:r>
    <w:r>
      <w:rPr>
        <w:rFonts w:ascii="Arial" w:hAnsi="Arial" w:cs="Arial"/>
        <w:sz w:val="16"/>
        <w:szCs w:val="16"/>
      </w:rPr>
      <w:tab/>
      <w:t>NW</w:t>
    </w:r>
    <w:r w:rsidR="00E937D0">
      <w:rPr>
        <w:rFonts w:ascii="Arial" w:hAnsi="Arial" w:cs="Arial"/>
        <w:sz w:val="16"/>
        <w:szCs w:val="16"/>
      </w:rPr>
      <w:t>3</w:t>
    </w:r>
    <w:r w:rsidR="00883DB3">
      <w:rPr>
        <w:rFonts w:ascii="Arial" w:hAnsi="Arial" w:cs="Arial"/>
        <w:sz w:val="16"/>
        <w:szCs w:val="16"/>
      </w:rPr>
      <w:t>710</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9179F9" w:rsidRDefault="00EC4920" w:rsidP="007814E3">
    <w:pPr>
      <w:pStyle w:val="Foo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883DB3">
      <w:rPr>
        <w:rFonts w:ascii="Arial" w:hAnsi="Arial" w:cs="Arial"/>
        <w:sz w:val="16"/>
        <w:szCs w:val="16"/>
      </w:rPr>
      <w:t xml:space="preserve">                   QUESTION 3162</w:t>
    </w:r>
    <w:r>
      <w:rPr>
        <w:rFonts w:ascii="Arial" w:hAnsi="Arial" w:cs="Arial"/>
        <w:sz w:val="16"/>
        <w:szCs w:val="16"/>
      </w:rPr>
      <w:tab/>
    </w:r>
    <w:r>
      <w:rPr>
        <w:rFonts w:ascii="Arial" w:hAnsi="Arial" w:cs="Arial"/>
        <w:sz w:val="16"/>
        <w:szCs w:val="16"/>
      </w:rPr>
      <w:tab/>
      <w:t>NW</w:t>
    </w:r>
    <w:r w:rsidR="00883DB3">
      <w:rPr>
        <w:rFonts w:ascii="Arial" w:hAnsi="Arial" w:cs="Arial"/>
        <w:sz w:val="16"/>
        <w:szCs w:val="16"/>
      </w:rPr>
      <w:t>5710</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FF" w:rsidRDefault="001E7DFF">
      <w:r>
        <w:separator/>
      </w:r>
    </w:p>
  </w:footnote>
  <w:footnote w:type="continuationSeparator" w:id="0">
    <w:p w:rsidR="001E7DFF" w:rsidRDefault="001E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A275E6"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0EAD4404"/>
    <w:multiLevelType w:val="hybridMultilevel"/>
    <w:tmpl w:val="36A23CA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6">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C170425"/>
    <w:multiLevelType w:val="hybridMultilevel"/>
    <w:tmpl w:val="D6BC6CB6"/>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7BA69CE"/>
    <w:multiLevelType w:val="hybridMultilevel"/>
    <w:tmpl w:val="D6BC6CB6"/>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CE837E4"/>
    <w:multiLevelType w:val="hybridMultilevel"/>
    <w:tmpl w:val="9266E3D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D4E51DD"/>
    <w:multiLevelType w:val="hybridMultilevel"/>
    <w:tmpl w:val="D11EF316"/>
    <w:lvl w:ilvl="0" w:tplc="1C090019">
      <w:start w:val="7"/>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650438"/>
    <w:multiLevelType w:val="hybridMultilevel"/>
    <w:tmpl w:val="D6BC6CB6"/>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DA174C"/>
    <w:multiLevelType w:val="hybridMultilevel"/>
    <w:tmpl w:val="A72E0D52"/>
    <w:lvl w:ilvl="0" w:tplc="1C090019">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3"/>
  </w:num>
  <w:num w:numId="5">
    <w:abstractNumId w:val="4"/>
  </w:num>
  <w:num w:numId="6">
    <w:abstractNumId w:val="10"/>
  </w:num>
  <w:num w:numId="7">
    <w:abstractNumId w:val="0"/>
  </w:num>
  <w:num w:numId="8">
    <w:abstractNumId w:val="5"/>
  </w:num>
  <w:num w:numId="9">
    <w:abstractNumId w:val="12"/>
  </w:num>
  <w:num w:numId="10">
    <w:abstractNumId w:val="7"/>
  </w:num>
  <w:num w:numId="11">
    <w:abstractNumId w:val="8"/>
  </w:num>
  <w:num w:numId="12">
    <w:abstractNumId w:val="9"/>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40AC"/>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2CE9"/>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7DFF"/>
    <w:rsid w:val="001F6A53"/>
    <w:rsid w:val="00201F06"/>
    <w:rsid w:val="0020507E"/>
    <w:rsid w:val="00211B7A"/>
    <w:rsid w:val="0021410C"/>
    <w:rsid w:val="00214C07"/>
    <w:rsid w:val="00223893"/>
    <w:rsid w:val="002238F0"/>
    <w:rsid w:val="002326D5"/>
    <w:rsid w:val="002451BE"/>
    <w:rsid w:val="00245891"/>
    <w:rsid w:val="00245EC0"/>
    <w:rsid w:val="00254435"/>
    <w:rsid w:val="00255C22"/>
    <w:rsid w:val="00255D67"/>
    <w:rsid w:val="00255D9D"/>
    <w:rsid w:val="00261779"/>
    <w:rsid w:val="002628DA"/>
    <w:rsid w:val="00262B8B"/>
    <w:rsid w:val="00262DEA"/>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85D11"/>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531"/>
    <w:rsid w:val="004177F6"/>
    <w:rsid w:val="00423103"/>
    <w:rsid w:val="004255F2"/>
    <w:rsid w:val="004305FF"/>
    <w:rsid w:val="0043569E"/>
    <w:rsid w:val="00440394"/>
    <w:rsid w:val="00440927"/>
    <w:rsid w:val="004456E6"/>
    <w:rsid w:val="004476B1"/>
    <w:rsid w:val="004521C1"/>
    <w:rsid w:val="004542D2"/>
    <w:rsid w:val="00455FD0"/>
    <w:rsid w:val="00460F03"/>
    <w:rsid w:val="00461043"/>
    <w:rsid w:val="0046758B"/>
    <w:rsid w:val="00467D5C"/>
    <w:rsid w:val="00472ECA"/>
    <w:rsid w:val="00475917"/>
    <w:rsid w:val="00476F6C"/>
    <w:rsid w:val="00481CC0"/>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771C"/>
    <w:rsid w:val="005D291A"/>
    <w:rsid w:val="005D6B20"/>
    <w:rsid w:val="005D7DEF"/>
    <w:rsid w:val="005E29B9"/>
    <w:rsid w:val="005E3AD0"/>
    <w:rsid w:val="005E59AA"/>
    <w:rsid w:val="005E63F4"/>
    <w:rsid w:val="005F04C8"/>
    <w:rsid w:val="005F26CC"/>
    <w:rsid w:val="005F3751"/>
    <w:rsid w:val="005F3CBB"/>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4ED7"/>
    <w:rsid w:val="0063537D"/>
    <w:rsid w:val="00636952"/>
    <w:rsid w:val="00637686"/>
    <w:rsid w:val="00637824"/>
    <w:rsid w:val="00640FEE"/>
    <w:rsid w:val="0065062C"/>
    <w:rsid w:val="006507D5"/>
    <w:rsid w:val="00660EE8"/>
    <w:rsid w:val="00662DD5"/>
    <w:rsid w:val="0066365B"/>
    <w:rsid w:val="00676E63"/>
    <w:rsid w:val="00677C2D"/>
    <w:rsid w:val="006845E1"/>
    <w:rsid w:val="006869FE"/>
    <w:rsid w:val="00686DA8"/>
    <w:rsid w:val="00691935"/>
    <w:rsid w:val="0069377A"/>
    <w:rsid w:val="00696BD5"/>
    <w:rsid w:val="006A1BF0"/>
    <w:rsid w:val="006A2910"/>
    <w:rsid w:val="006A467A"/>
    <w:rsid w:val="006B01B0"/>
    <w:rsid w:val="006B1185"/>
    <w:rsid w:val="006B25FC"/>
    <w:rsid w:val="006B6C77"/>
    <w:rsid w:val="006B6DB4"/>
    <w:rsid w:val="006C11DF"/>
    <w:rsid w:val="006C233A"/>
    <w:rsid w:val="006C3144"/>
    <w:rsid w:val="006C4080"/>
    <w:rsid w:val="006C5B91"/>
    <w:rsid w:val="006C69DF"/>
    <w:rsid w:val="006C6C31"/>
    <w:rsid w:val="006D0494"/>
    <w:rsid w:val="006D183D"/>
    <w:rsid w:val="006E192A"/>
    <w:rsid w:val="006E1A52"/>
    <w:rsid w:val="006E7020"/>
    <w:rsid w:val="006F4F50"/>
    <w:rsid w:val="006F6EBB"/>
    <w:rsid w:val="006F76F3"/>
    <w:rsid w:val="0070051C"/>
    <w:rsid w:val="00703610"/>
    <w:rsid w:val="00706C42"/>
    <w:rsid w:val="00712D32"/>
    <w:rsid w:val="00717563"/>
    <w:rsid w:val="00717784"/>
    <w:rsid w:val="00720134"/>
    <w:rsid w:val="00722987"/>
    <w:rsid w:val="00722F78"/>
    <w:rsid w:val="0072640C"/>
    <w:rsid w:val="00727E0C"/>
    <w:rsid w:val="00730B5C"/>
    <w:rsid w:val="00734C5B"/>
    <w:rsid w:val="007427E5"/>
    <w:rsid w:val="007446BD"/>
    <w:rsid w:val="00752BD6"/>
    <w:rsid w:val="00753E45"/>
    <w:rsid w:val="007558EF"/>
    <w:rsid w:val="00770713"/>
    <w:rsid w:val="00773936"/>
    <w:rsid w:val="00774A4F"/>
    <w:rsid w:val="007761D2"/>
    <w:rsid w:val="007774DA"/>
    <w:rsid w:val="007814E3"/>
    <w:rsid w:val="00782064"/>
    <w:rsid w:val="0078394E"/>
    <w:rsid w:val="0078540A"/>
    <w:rsid w:val="00786698"/>
    <w:rsid w:val="00787F2E"/>
    <w:rsid w:val="00796C45"/>
    <w:rsid w:val="007A204D"/>
    <w:rsid w:val="007A2D8A"/>
    <w:rsid w:val="007A3C6C"/>
    <w:rsid w:val="007A4569"/>
    <w:rsid w:val="007B1B06"/>
    <w:rsid w:val="007B2D7B"/>
    <w:rsid w:val="007B58C8"/>
    <w:rsid w:val="007B7BE5"/>
    <w:rsid w:val="007C0783"/>
    <w:rsid w:val="007C3FE9"/>
    <w:rsid w:val="007C754A"/>
    <w:rsid w:val="007E1A4B"/>
    <w:rsid w:val="007E2250"/>
    <w:rsid w:val="007E2323"/>
    <w:rsid w:val="007E4C7C"/>
    <w:rsid w:val="007E69E6"/>
    <w:rsid w:val="007F17EC"/>
    <w:rsid w:val="007F26AE"/>
    <w:rsid w:val="007F79EF"/>
    <w:rsid w:val="00800EB6"/>
    <w:rsid w:val="0080440C"/>
    <w:rsid w:val="00804EAA"/>
    <w:rsid w:val="0080532A"/>
    <w:rsid w:val="0080584E"/>
    <w:rsid w:val="00812C65"/>
    <w:rsid w:val="00815865"/>
    <w:rsid w:val="00815E92"/>
    <w:rsid w:val="00822F27"/>
    <w:rsid w:val="0082482B"/>
    <w:rsid w:val="00830F28"/>
    <w:rsid w:val="008323D6"/>
    <w:rsid w:val="008337AE"/>
    <w:rsid w:val="00833945"/>
    <w:rsid w:val="0083667E"/>
    <w:rsid w:val="00841535"/>
    <w:rsid w:val="0084228D"/>
    <w:rsid w:val="008425E7"/>
    <w:rsid w:val="00851B56"/>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3E3"/>
    <w:rsid w:val="008E07D3"/>
    <w:rsid w:val="008E1235"/>
    <w:rsid w:val="008E2DAB"/>
    <w:rsid w:val="008E4A2A"/>
    <w:rsid w:val="008E778C"/>
    <w:rsid w:val="008F25E7"/>
    <w:rsid w:val="008F306D"/>
    <w:rsid w:val="008F4431"/>
    <w:rsid w:val="008F4DF9"/>
    <w:rsid w:val="00900786"/>
    <w:rsid w:val="00903072"/>
    <w:rsid w:val="009042BC"/>
    <w:rsid w:val="009179F9"/>
    <w:rsid w:val="00924918"/>
    <w:rsid w:val="00926159"/>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210E"/>
    <w:rsid w:val="009A5459"/>
    <w:rsid w:val="009B1473"/>
    <w:rsid w:val="009B29E4"/>
    <w:rsid w:val="009B3315"/>
    <w:rsid w:val="009B44A2"/>
    <w:rsid w:val="009B5458"/>
    <w:rsid w:val="009C0876"/>
    <w:rsid w:val="009C2E8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275E6"/>
    <w:rsid w:val="00A31282"/>
    <w:rsid w:val="00A3272D"/>
    <w:rsid w:val="00A34652"/>
    <w:rsid w:val="00A36DDE"/>
    <w:rsid w:val="00A43338"/>
    <w:rsid w:val="00A44BC5"/>
    <w:rsid w:val="00A4641B"/>
    <w:rsid w:val="00A46750"/>
    <w:rsid w:val="00A47243"/>
    <w:rsid w:val="00A479C6"/>
    <w:rsid w:val="00A55BCF"/>
    <w:rsid w:val="00A6020A"/>
    <w:rsid w:val="00A62452"/>
    <w:rsid w:val="00A6340A"/>
    <w:rsid w:val="00A63AD5"/>
    <w:rsid w:val="00A70AC8"/>
    <w:rsid w:val="00A809E4"/>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38D3"/>
    <w:rsid w:val="00B7476D"/>
    <w:rsid w:val="00B75C60"/>
    <w:rsid w:val="00B829FF"/>
    <w:rsid w:val="00B83118"/>
    <w:rsid w:val="00B84851"/>
    <w:rsid w:val="00B84CC2"/>
    <w:rsid w:val="00B8630A"/>
    <w:rsid w:val="00B87386"/>
    <w:rsid w:val="00B87CCA"/>
    <w:rsid w:val="00B902E5"/>
    <w:rsid w:val="00B92AC7"/>
    <w:rsid w:val="00B972CE"/>
    <w:rsid w:val="00BA386D"/>
    <w:rsid w:val="00BA46A6"/>
    <w:rsid w:val="00BA5B19"/>
    <w:rsid w:val="00BA72B9"/>
    <w:rsid w:val="00BA78FB"/>
    <w:rsid w:val="00BB232D"/>
    <w:rsid w:val="00BB3767"/>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42937"/>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B7B9D"/>
    <w:rsid w:val="00CC0595"/>
    <w:rsid w:val="00CC596F"/>
    <w:rsid w:val="00CC6079"/>
    <w:rsid w:val="00CD42FF"/>
    <w:rsid w:val="00CD47F6"/>
    <w:rsid w:val="00CE0DE6"/>
    <w:rsid w:val="00CE3C28"/>
    <w:rsid w:val="00CE4088"/>
    <w:rsid w:val="00CF2D28"/>
    <w:rsid w:val="00CF78B0"/>
    <w:rsid w:val="00D03214"/>
    <w:rsid w:val="00D050AE"/>
    <w:rsid w:val="00D05CA5"/>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B74B1"/>
    <w:rsid w:val="00DC205E"/>
    <w:rsid w:val="00DC3335"/>
    <w:rsid w:val="00DC4C64"/>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761"/>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4C46"/>
    <w:rsid w:val="00EE54F4"/>
    <w:rsid w:val="00EE6781"/>
    <w:rsid w:val="00EF4888"/>
    <w:rsid w:val="00EF7FFE"/>
    <w:rsid w:val="00F0437A"/>
    <w:rsid w:val="00F06879"/>
    <w:rsid w:val="00F14285"/>
    <w:rsid w:val="00F15750"/>
    <w:rsid w:val="00F16EF8"/>
    <w:rsid w:val="00F17227"/>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061D"/>
    <w:rsid w:val="00FA1357"/>
    <w:rsid w:val="00FA432A"/>
    <w:rsid w:val="00FB38ED"/>
    <w:rsid w:val="00FB771F"/>
    <w:rsid w:val="00FC0F67"/>
    <w:rsid w:val="00FC53C3"/>
    <w:rsid w:val="00FD0650"/>
    <w:rsid w:val="00FD1247"/>
    <w:rsid w:val="00FD1E0F"/>
    <w:rsid w:val="00FD4220"/>
    <w:rsid w:val="00FD5B14"/>
    <w:rsid w:val="00FE2FAF"/>
    <w:rsid w:val="00FE45A4"/>
    <w:rsid w:val="00FE5970"/>
    <w:rsid w:val="00FF41F6"/>
    <w:rsid w:val="00FF5848"/>
    <w:rsid w:val="00FF6D5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07BAE7-53B6-45B9-AAEE-BB414309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Calibri"/>
      <w:lang w:val="en-ZA" w:eastAsia="en-ZA"/>
    </w:rPr>
  </w:style>
  <w:style w:type="paragraph" w:styleId="CommentSubject">
    <w:name w:val="annotation subject"/>
    <w:basedOn w:val="CommentText"/>
    <w:next w:val="CommentText"/>
    <w:link w:val="CommentSubjectChar"/>
    <w:rsid w:val="00FF6D54"/>
    <w:rPr>
      <w:b/>
      <w:bCs/>
    </w:rPr>
  </w:style>
  <w:style w:type="character" w:customStyle="1" w:styleId="CommentSubjectChar">
    <w:name w:val="Comment Subject Char"/>
    <w:basedOn w:val="CommentTextChar"/>
    <w:link w:val="CommentSubject"/>
    <w:rsid w:val="00FF6D5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2015-10-08T08:37:00Z</dcterms:created>
  <dcterms:modified xsi:type="dcterms:W3CDTF">2015-10-08T08:37:00Z</dcterms:modified>
</cp:coreProperties>
</file>