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w:t>
      </w:r>
      <w:r w:rsidR="007F7281">
        <w:rPr>
          <w:rFonts w:ascii="Arial" w:eastAsia="Times New Roman" w:hAnsi="Arial" w:cs="Arial"/>
          <w:b/>
          <w:snapToGrid w:val="0"/>
          <w:color w:val="000000"/>
          <w:sz w:val="40"/>
          <w:szCs w:val="40"/>
          <w:lang w:val="en-GB"/>
        </w:rPr>
        <w:t>__</w:t>
      </w:r>
      <w:bookmarkStart w:id="0" w:name="_GoBack"/>
      <w:bookmarkEnd w:id="0"/>
    </w:p>
    <w:p w:rsidR="00D33C41" w:rsidRPr="007F7281"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7F7281">
        <w:rPr>
          <w:rFonts w:ascii="Arial" w:eastAsia="Times New Roman" w:hAnsi="Arial" w:cs="Arial"/>
          <w:b/>
          <w:snapToGrid w:val="0"/>
          <w:color w:val="000000"/>
          <w:sz w:val="24"/>
          <w:szCs w:val="40"/>
          <w:lang w:val="en-GB"/>
        </w:rPr>
        <w:t>NATIONAL ASSEMBLY</w:t>
      </w:r>
    </w:p>
    <w:p w:rsidR="00D33C41" w:rsidRPr="007F7281"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7F7281">
        <w:rPr>
          <w:rFonts w:ascii="Arial" w:eastAsia="Times New Roman" w:hAnsi="Arial" w:cs="Arial"/>
          <w:b/>
          <w:snapToGrid w:val="0"/>
          <w:color w:val="000000"/>
          <w:sz w:val="24"/>
          <w:szCs w:val="40"/>
          <w:lang w:val="en-GB"/>
        </w:rPr>
        <w:t xml:space="preserve">QUESTION FOR </w:t>
      </w:r>
      <w:r w:rsidR="00CB758D" w:rsidRPr="007F7281">
        <w:rPr>
          <w:rFonts w:ascii="Arial" w:eastAsia="Times New Roman" w:hAnsi="Arial" w:cs="Arial"/>
          <w:b/>
          <w:snapToGrid w:val="0"/>
          <w:color w:val="000000"/>
          <w:sz w:val="24"/>
          <w:szCs w:val="40"/>
          <w:lang w:val="en-GB"/>
        </w:rPr>
        <w:t>WRITTEN</w:t>
      </w:r>
      <w:r w:rsidR="00D33C41" w:rsidRPr="007F7281">
        <w:rPr>
          <w:rFonts w:ascii="Arial" w:eastAsia="Times New Roman" w:hAnsi="Arial" w:cs="Arial"/>
          <w:b/>
          <w:snapToGrid w:val="0"/>
          <w:color w:val="000000"/>
          <w:sz w:val="24"/>
          <w:szCs w:val="40"/>
          <w:lang w:val="en-GB"/>
        </w:rPr>
        <w:t xml:space="preserve"> REPLY</w:t>
      </w:r>
    </w:p>
    <w:p w:rsidR="00D33C41" w:rsidRPr="007F7281"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7F7281">
        <w:rPr>
          <w:rFonts w:ascii="Arial" w:eastAsia="Times New Roman" w:hAnsi="Arial" w:cs="Arial"/>
          <w:b/>
          <w:snapToGrid w:val="0"/>
          <w:sz w:val="24"/>
          <w:szCs w:val="40"/>
          <w:lang w:val="en-GB"/>
        </w:rPr>
        <w:t>QUESTION NUMBER:</w:t>
      </w:r>
      <w:r w:rsidR="00E556BF" w:rsidRPr="007F7281">
        <w:rPr>
          <w:rFonts w:ascii="Arial" w:eastAsia="Times New Roman" w:hAnsi="Arial" w:cs="Arial"/>
          <w:b/>
          <w:snapToGrid w:val="0"/>
          <w:sz w:val="24"/>
          <w:szCs w:val="40"/>
          <w:lang w:val="en-GB"/>
        </w:rPr>
        <w:t xml:space="preserve"> </w:t>
      </w:r>
      <w:r w:rsidRPr="007F7281">
        <w:rPr>
          <w:rFonts w:ascii="Arial" w:eastAsia="Times New Roman" w:hAnsi="Arial" w:cs="Arial"/>
          <w:b/>
          <w:snapToGrid w:val="0"/>
          <w:sz w:val="24"/>
          <w:szCs w:val="40"/>
          <w:lang w:val="en-GB"/>
        </w:rPr>
        <w:tab/>
      </w:r>
      <w:r w:rsidR="000F621A" w:rsidRPr="007F7281">
        <w:rPr>
          <w:rFonts w:ascii="Arial" w:eastAsia="Times New Roman" w:hAnsi="Arial" w:cs="Arial"/>
          <w:b/>
          <w:snapToGrid w:val="0"/>
          <w:sz w:val="24"/>
          <w:szCs w:val="40"/>
          <w:lang w:val="en-GB"/>
        </w:rPr>
        <w:t>3</w:t>
      </w:r>
      <w:r w:rsidR="00351560" w:rsidRPr="007F7281">
        <w:rPr>
          <w:rFonts w:ascii="Arial" w:eastAsia="Times New Roman" w:hAnsi="Arial" w:cs="Arial"/>
          <w:b/>
          <w:snapToGrid w:val="0"/>
          <w:sz w:val="24"/>
          <w:szCs w:val="40"/>
          <w:lang w:val="en-GB"/>
        </w:rPr>
        <w:t>1</w:t>
      </w:r>
      <w:r w:rsidR="00187F11" w:rsidRPr="007F7281">
        <w:rPr>
          <w:rFonts w:ascii="Arial" w:eastAsia="Times New Roman" w:hAnsi="Arial" w:cs="Arial"/>
          <w:b/>
          <w:snapToGrid w:val="0"/>
          <w:sz w:val="24"/>
          <w:szCs w:val="40"/>
          <w:lang w:val="en-GB"/>
        </w:rPr>
        <w:t>5</w:t>
      </w:r>
      <w:r w:rsidR="001A1DE5" w:rsidRPr="007F7281">
        <w:rPr>
          <w:rFonts w:ascii="Arial" w:eastAsia="Times New Roman" w:hAnsi="Arial" w:cs="Arial"/>
          <w:b/>
          <w:snapToGrid w:val="0"/>
          <w:sz w:val="24"/>
          <w:szCs w:val="40"/>
          <w:lang w:val="en-GB"/>
        </w:rPr>
        <w:t>1</w:t>
      </w:r>
    </w:p>
    <w:p w:rsidR="00D33C41" w:rsidRPr="007F7281" w:rsidRDefault="00D33C41" w:rsidP="00FB4659">
      <w:pPr>
        <w:spacing w:after="120" w:line="240" w:lineRule="auto"/>
        <w:jc w:val="center"/>
        <w:rPr>
          <w:rFonts w:ascii="Arial" w:eastAsia="Times New Roman" w:hAnsi="Arial" w:cs="Arial"/>
          <w:b/>
          <w:snapToGrid w:val="0"/>
          <w:sz w:val="24"/>
          <w:szCs w:val="40"/>
          <w:lang w:val="en-GB"/>
        </w:rPr>
      </w:pPr>
      <w:r w:rsidRPr="007F7281">
        <w:rPr>
          <w:rFonts w:ascii="Arial" w:eastAsia="Times New Roman" w:hAnsi="Arial" w:cs="Arial"/>
          <w:b/>
          <w:snapToGrid w:val="0"/>
          <w:sz w:val="24"/>
          <w:szCs w:val="40"/>
          <w:lang w:val="en-GB"/>
        </w:rPr>
        <w:t xml:space="preserve">DATE OF PUBLICATION IN INTERNAL QUESTION PAPER: </w:t>
      </w:r>
      <w:r w:rsidR="00351560" w:rsidRPr="007F7281">
        <w:rPr>
          <w:rFonts w:ascii="Arial" w:eastAsia="Times New Roman" w:hAnsi="Arial" w:cs="Arial"/>
          <w:b/>
          <w:snapToGrid w:val="0"/>
          <w:sz w:val="24"/>
          <w:szCs w:val="40"/>
          <w:lang w:val="en-GB"/>
        </w:rPr>
        <w:t>16</w:t>
      </w:r>
      <w:r w:rsidR="00AA2E91" w:rsidRPr="007F7281">
        <w:rPr>
          <w:rFonts w:ascii="Arial" w:eastAsia="Times New Roman" w:hAnsi="Arial" w:cs="Arial"/>
          <w:b/>
          <w:snapToGrid w:val="0"/>
          <w:sz w:val="24"/>
          <w:szCs w:val="40"/>
          <w:lang w:val="en-GB"/>
        </w:rPr>
        <w:t xml:space="preserve"> SEPTEMBER</w:t>
      </w:r>
      <w:r w:rsidR="009E7540" w:rsidRPr="007F7281">
        <w:rPr>
          <w:rFonts w:ascii="Arial" w:eastAsia="Times New Roman" w:hAnsi="Arial" w:cs="Arial"/>
          <w:b/>
          <w:snapToGrid w:val="0"/>
          <w:sz w:val="24"/>
          <w:szCs w:val="40"/>
          <w:lang w:val="en-GB"/>
        </w:rPr>
        <w:t xml:space="preserve"> 202</w:t>
      </w:r>
      <w:r w:rsidR="00FA5947" w:rsidRPr="007F7281">
        <w:rPr>
          <w:rFonts w:ascii="Arial" w:eastAsia="Times New Roman" w:hAnsi="Arial" w:cs="Arial"/>
          <w:b/>
          <w:snapToGrid w:val="0"/>
          <w:sz w:val="24"/>
          <w:szCs w:val="40"/>
          <w:lang w:val="en-GB"/>
        </w:rPr>
        <w:t>2</w:t>
      </w:r>
    </w:p>
    <w:p w:rsidR="00D33C41" w:rsidRPr="007F7281"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7F7281">
        <w:rPr>
          <w:rFonts w:ascii="Arial" w:eastAsia="Times New Roman" w:hAnsi="Arial" w:cs="Arial"/>
          <w:b/>
          <w:snapToGrid w:val="0"/>
          <w:sz w:val="24"/>
          <w:szCs w:val="40"/>
          <w:lang w:val="en-GB"/>
        </w:rPr>
        <w:t xml:space="preserve">INTERNAL QUESTION PAPER NUMBER:  </w:t>
      </w:r>
      <w:r w:rsidR="00C724E7" w:rsidRPr="007F7281">
        <w:rPr>
          <w:rFonts w:ascii="Arial" w:eastAsia="Times New Roman" w:hAnsi="Arial" w:cs="Arial"/>
          <w:b/>
          <w:snapToGrid w:val="0"/>
          <w:sz w:val="24"/>
          <w:szCs w:val="40"/>
          <w:lang w:val="en-GB"/>
        </w:rPr>
        <w:t>3</w:t>
      </w:r>
      <w:r w:rsidR="00351560" w:rsidRPr="007F7281">
        <w:rPr>
          <w:rFonts w:ascii="Arial" w:eastAsia="Times New Roman" w:hAnsi="Arial" w:cs="Arial"/>
          <w:b/>
          <w:snapToGrid w:val="0"/>
          <w:sz w:val="24"/>
          <w:szCs w:val="40"/>
          <w:lang w:val="en-GB"/>
        </w:rPr>
        <w:t>3</w:t>
      </w:r>
      <w:r w:rsidR="009E7540" w:rsidRPr="007F7281">
        <w:rPr>
          <w:rFonts w:ascii="Arial" w:eastAsia="Times New Roman" w:hAnsi="Arial" w:cs="Arial"/>
          <w:b/>
          <w:snapToGrid w:val="0"/>
          <w:sz w:val="24"/>
          <w:szCs w:val="40"/>
          <w:lang w:val="en-GB"/>
        </w:rPr>
        <w:t xml:space="preserve"> - 202</w:t>
      </w:r>
      <w:r w:rsidR="00FA5947" w:rsidRPr="007F7281">
        <w:rPr>
          <w:rFonts w:ascii="Arial" w:eastAsia="Times New Roman" w:hAnsi="Arial" w:cs="Arial"/>
          <w:b/>
          <w:snapToGrid w:val="0"/>
          <w:sz w:val="24"/>
          <w:szCs w:val="40"/>
          <w:lang w:val="en-GB"/>
        </w:rPr>
        <w:t>2</w:t>
      </w:r>
    </w:p>
    <w:p w:rsidR="001A1DE5" w:rsidRPr="007F7281" w:rsidRDefault="001A1DE5" w:rsidP="001A1DE5">
      <w:pPr>
        <w:spacing w:before="100" w:beforeAutospacing="1" w:after="100" w:afterAutospacing="1" w:line="240" w:lineRule="auto"/>
        <w:ind w:left="720" w:hanging="720"/>
        <w:jc w:val="both"/>
        <w:outlineLvl w:val="0"/>
        <w:rPr>
          <w:rFonts w:ascii="Arial" w:hAnsi="Arial" w:cs="Arial"/>
          <w:b/>
          <w:sz w:val="24"/>
          <w:szCs w:val="24"/>
          <w:lang w:val="en-US"/>
        </w:rPr>
      </w:pPr>
      <w:r w:rsidRPr="007F7281">
        <w:rPr>
          <w:rFonts w:ascii="Arial" w:hAnsi="Arial" w:cs="Arial"/>
          <w:b/>
          <w:sz w:val="24"/>
          <w:szCs w:val="24"/>
          <w:lang w:val="en-US"/>
        </w:rPr>
        <w:t>3151.</w:t>
      </w:r>
      <w:r w:rsidRPr="007F7281">
        <w:rPr>
          <w:rFonts w:ascii="Arial" w:hAnsi="Arial" w:cs="Arial"/>
          <w:b/>
          <w:sz w:val="24"/>
          <w:szCs w:val="24"/>
          <w:lang w:val="en-US"/>
        </w:rPr>
        <w:tab/>
        <w:t xml:space="preserve">Ms B S Masango (DA) to ask </w:t>
      </w:r>
      <w:r w:rsidRPr="007F7281">
        <w:rPr>
          <w:rFonts w:ascii="Arial" w:hAnsi="Arial" w:cs="Arial"/>
          <w:b/>
          <w:sz w:val="24"/>
          <w:szCs w:val="24"/>
          <w:lang w:val="en-GB"/>
        </w:rPr>
        <w:t>the</w:t>
      </w:r>
      <w:r w:rsidRPr="007F7281">
        <w:rPr>
          <w:rFonts w:ascii="Arial" w:hAnsi="Arial" w:cs="Arial"/>
          <w:b/>
          <w:sz w:val="24"/>
          <w:szCs w:val="24"/>
          <w:lang w:val="en-US"/>
        </w:rPr>
        <w:t xml:space="preserve"> Minister of Social Development</w:t>
      </w:r>
      <w:r w:rsidR="00F12C48" w:rsidRPr="007F7281">
        <w:rPr>
          <w:rFonts w:ascii="Arial" w:hAnsi="Arial" w:cs="Arial"/>
          <w:b/>
          <w:sz w:val="24"/>
          <w:szCs w:val="24"/>
          <w:lang w:val="en-US"/>
        </w:rPr>
        <w:fldChar w:fldCharType="begin"/>
      </w:r>
      <w:r w:rsidRPr="007F7281">
        <w:rPr>
          <w:rFonts w:ascii="Arial" w:hAnsi="Arial" w:cs="Arial"/>
          <w:sz w:val="24"/>
          <w:szCs w:val="24"/>
        </w:rPr>
        <w:instrText xml:space="preserve"> XE "</w:instrText>
      </w:r>
      <w:r w:rsidRPr="007F7281">
        <w:rPr>
          <w:rFonts w:ascii="Arial" w:hAnsi="Arial" w:cs="Arial"/>
          <w:b/>
          <w:sz w:val="24"/>
          <w:szCs w:val="24"/>
        </w:rPr>
        <w:instrText>Minister of Social Development</w:instrText>
      </w:r>
      <w:r w:rsidRPr="007F7281">
        <w:rPr>
          <w:rFonts w:ascii="Arial" w:hAnsi="Arial" w:cs="Arial"/>
          <w:sz w:val="24"/>
          <w:szCs w:val="24"/>
        </w:rPr>
        <w:instrText xml:space="preserve">" </w:instrText>
      </w:r>
      <w:r w:rsidR="00F12C48" w:rsidRPr="007F7281">
        <w:rPr>
          <w:rFonts w:ascii="Arial" w:hAnsi="Arial" w:cs="Arial"/>
          <w:b/>
          <w:sz w:val="24"/>
          <w:szCs w:val="24"/>
          <w:lang w:val="en-US"/>
        </w:rPr>
        <w:fldChar w:fldCharType="end"/>
      </w:r>
      <w:r w:rsidRPr="007F7281">
        <w:rPr>
          <w:rFonts w:ascii="Arial" w:hAnsi="Arial" w:cs="Arial"/>
          <w:b/>
          <w:sz w:val="24"/>
          <w:szCs w:val="24"/>
          <w:lang w:val="en-US"/>
        </w:rPr>
        <w:t>:</w:t>
      </w:r>
    </w:p>
    <w:p w:rsidR="001A1DE5" w:rsidRPr="007F7281" w:rsidRDefault="001A1DE5" w:rsidP="001A1DE5">
      <w:pPr>
        <w:autoSpaceDE w:val="0"/>
        <w:autoSpaceDN w:val="0"/>
        <w:adjustRightInd w:val="0"/>
        <w:spacing w:before="100" w:beforeAutospacing="1" w:after="100" w:afterAutospacing="1" w:line="240" w:lineRule="auto"/>
        <w:ind w:left="1440" w:right="26" w:hanging="720"/>
        <w:jc w:val="both"/>
        <w:rPr>
          <w:rFonts w:ascii="Arial" w:hAnsi="Arial" w:cs="Arial"/>
          <w:sz w:val="24"/>
          <w:szCs w:val="24"/>
        </w:rPr>
      </w:pPr>
      <w:r w:rsidRPr="007F7281">
        <w:rPr>
          <w:rFonts w:ascii="Arial" w:hAnsi="Arial" w:cs="Arial"/>
          <w:sz w:val="24"/>
          <w:szCs w:val="24"/>
        </w:rPr>
        <w:t>(1)</w:t>
      </w:r>
      <w:r w:rsidRPr="007F7281">
        <w:rPr>
          <w:rFonts w:ascii="Arial" w:hAnsi="Arial" w:cs="Arial"/>
          <w:sz w:val="24"/>
          <w:szCs w:val="24"/>
        </w:rPr>
        <w:tab/>
        <w:t>What number of criminal cases has (a) her department and (b) the SA Social Security Agency (SASSA) lodge against (i) any persons who unduly benefited from receiving social grants through fraud and/or corruption and (ii) officials who have helped such persons to unduly benefit from receiving social grants through fraud and/or corruption in the past 10 years in each case;</w:t>
      </w:r>
    </w:p>
    <w:p w:rsidR="001A1DE5" w:rsidRPr="007F7281" w:rsidRDefault="001A1DE5" w:rsidP="001A1DE5">
      <w:pPr>
        <w:autoSpaceDE w:val="0"/>
        <w:autoSpaceDN w:val="0"/>
        <w:adjustRightInd w:val="0"/>
        <w:spacing w:before="100" w:beforeAutospacing="1" w:after="100" w:afterAutospacing="1" w:line="240" w:lineRule="auto"/>
        <w:ind w:left="1440" w:right="26" w:hanging="720"/>
        <w:jc w:val="both"/>
        <w:rPr>
          <w:rFonts w:ascii="Arial" w:hAnsi="Arial" w:cs="Arial"/>
          <w:sz w:val="24"/>
          <w:szCs w:val="24"/>
        </w:rPr>
      </w:pPr>
      <w:r w:rsidRPr="007F7281">
        <w:rPr>
          <w:rFonts w:ascii="Arial" w:hAnsi="Arial" w:cs="Arial"/>
          <w:sz w:val="24"/>
          <w:szCs w:val="24"/>
        </w:rPr>
        <w:t>(2)</w:t>
      </w:r>
      <w:r w:rsidRPr="007F7281">
        <w:rPr>
          <w:rFonts w:ascii="Arial" w:hAnsi="Arial" w:cs="Arial"/>
          <w:sz w:val="24"/>
          <w:szCs w:val="24"/>
        </w:rPr>
        <w:tab/>
        <w:t xml:space="preserve">what </w:t>
      </w:r>
      <w:r w:rsidRPr="007F7281">
        <w:rPr>
          <w:rFonts w:ascii="Arial" w:hAnsi="Arial" w:cs="Arial"/>
          <w:color w:val="222222"/>
          <w:sz w:val="24"/>
          <w:szCs w:val="24"/>
        </w:rPr>
        <w:t>number</w:t>
      </w:r>
      <w:r w:rsidRPr="007F7281">
        <w:rPr>
          <w:rFonts w:ascii="Arial" w:hAnsi="Arial" w:cs="Arial"/>
          <w:sz w:val="24"/>
          <w:szCs w:val="24"/>
        </w:rPr>
        <w:t xml:space="preserve"> of the charges were (a) prosecuted and (b) successfully prosecuted;</w:t>
      </w:r>
    </w:p>
    <w:p w:rsidR="001A1DE5" w:rsidRPr="007F7281" w:rsidRDefault="001A1DE5" w:rsidP="001A1DE5">
      <w:pPr>
        <w:autoSpaceDE w:val="0"/>
        <w:autoSpaceDN w:val="0"/>
        <w:adjustRightInd w:val="0"/>
        <w:spacing w:before="100" w:beforeAutospacing="1" w:after="100" w:afterAutospacing="1" w:line="240" w:lineRule="auto"/>
        <w:ind w:left="1440" w:right="26" w:hanging="720"/>
        <w:jc w:val="both"/>
        <w:rPr>
          <w:rFonts w:ascii="Arial" w:hAnsi="Arial" w:cs="Arial"/>
          <w:sz w:val="24"/>
          <w:szCs w:val="24"/>
        </w:rPr>
      </w:pPr>
      <w:r w:rsidRPr="007F7281">
        <w:rPr>
          <w:rFonts w:ascii="Arial" w:hAnsi="Arial" w:cs="Arial"/>
          <w:sz w:val="24"/>
          <w:szCs w:val="24"/>
        </w:rPr>
        <w:t>(3)</w:t>
      </w:r>
      <w:r w:rsidRPr="007F7281">
        <w:rPr>
          <w:rFonts w:ascii="Arial" w:hAnsi="Arial" w:cs="Arial"/>
          <w:sz w:val="24"/>
          <w:szCs w:val="24"/>
        </w:rPr>
        <w:tab/>
        <w:t xml:space="preserve">how regularly does her department train officials from (a) her department and </w:t>
      </w:r>
      <w:r w:rsidRPr="007F7281">
        <w:rPr>
          <w:rFonts w:ascii="Arial" w:hAnsi="Arial" w:cs="Arial"/>
          <w:color w:val="222222"/>
          <w:sz w:val="24"/>
          <w:szCs w:val="24"/>
        </w:rPr>
        <w:t>SASSA</w:t>
      </w:r>
      <w:r w:rsidRPr="007F7281">
        <w:rPr>
          <w:rFonts w:ascii="Arial" w:hAnsi="Arial" w:cs="Arial"/>
          <w:sz w:val="24"/>
          <w:szCs w:val="24"/>
        </w:rPr>
        <w:t xml:space="preserve"> in order to (i) recognise and (ii) prevent scams and/or fraudulent activities to obtain social grant payments?</w:t>
      </w:r>
      <w:r w:rsidRPr="007F7281">
        <w:rPr>
          <w:rFonts w:ascii="Arial" w:hAnsi="Arial" w:cs="Arial"/>
          <w:sz w:val="24"/>
          <w:szCs w:val="24"/>
        </w:rPr>
        <w:tab/>
      </w:r>
      <w:r w:rsidRPr="007F7281">
        <w:rPr>
          <w:rFonts w:ascii="Arial" w:hAnsi="Arial" w:cs="Arial"/>
          <w:sz w:val="24"/>
          <w:szCs w:val="24"/>
        </w:rPr>
        <w:tab/>
      </w:r>
      <w:r w:rsidRPr="007F7281">
        <w:rPr>
          <w:rFonts w:ascii="Arial" w:hAnsi="Arial" w:cs="Arial"/>
          <w:sz w:val="24"/>
          <w:szCs w:val="24"/>
        </w:rPr>
        <w:tab/>
      </w:r>
      <w:r w:rsidRPr="007F7281">
        <w:rPr>
          <w:rFonts w:ascii="Arial" w:hAnsi="Arial" w:cs="Arial"/>
          <w:sz w:val="24"/>
          <w:szCs w:val="24"/>
        </w:rPr>
        <w:tab/>
        <w:t>NW3861E</w:t>
      </w:r>
    </w:p>
    <w:p w:rsidR="0004596A" w:rsidRPr="007F7281" w:rsidRDefault="0029264C" w:rsidP="0058563F">
      <w:pPr>
        <w:spacing w:before="100" w:beforeAutospacing="1" w:after="100" w:afterAutospacing="1" w:line="240" w:lineRule="auto"/>
        <w:jc w:val="both"/>
        <w:outlineLvl w:val="0"/>
        <w:rPr>
          <w:rFonts w:ascii="Arial" w:hAnsi="Arial" w:cs="Arial"/>
          <w:sz w:val="24"/>
          <w:szCs w:val="24"/>
        </w:rPr>
      </w:pPr>
      <w:r w:rsidRPr="007F7281">
        <w:rPr>
          <w:rFonts w:ascii="Arial" w:eastAsia="Times New Roman" w:hAnsi="Arial" w:cs="Arial"/>
          <w:b/>
          <w:snapToGrid w:val="0"/>
          <w:color w:val="000000"/>
          <w:sz w:val="24"/>
          <w:szCs w:val="24"/>
          <w:lang w:val="en-GB"/>
        </w:rPr>
        <w:t>REPLY:</w:t>
      </w:r>
      <w:r w:rsidR="005E60F0" w:rsidRPr="007F7281">
        <w:rPr>
          <w:rFonts w:ascii="Arial" w:hAnsi="Arial" w:cs="Arial"/>
          <w:sz w:val="24"/>
          <w:szCs w:val="24"/>
        </w:rPr>
        <w:tab/>
      </w:r>
      <w:r w:rsidR="005E60F0" w:rsidRPr="007F7281">
        <w:rPr>
          <w:rFonts w:ascii="Arial" w:hAnsi="Arial" w:cs="Arial"/>
          <w:sz w:val="24"/>
          <w:szCs w:val="24"/>
        </w:rPr>
        <w:tab/>
      </w:r>
    </w:p>
    <w:p w:rsidR="00DB042C" w:rsidRPr="007F7281" w:rsidRDefault="008E707E" w:rsidP="00DB042C">
      <w:pPr>
        <w:spacing w:after="0" w:line="240" w:lineRule="auto"/>
        <w:jc w:val="both"/>
        <w:rPr>
          <w:rFonts w:ascii="Arial" w:eastAsia="Times New Roman" w:hAnsi="Arial" w:cs="Arial"/>
          <w:b/>
          <w:snapToGrid w:val="0"/>
          <w:color w:val="000000"/>
          <w:sz w:val="24"/>
          <w:szCs w:val="24"/>
          <w:lang w:val="en-GB"/>
        </w:rPr>
      </w:pPr>
      <w:r w:rsidRPr="007F7281">
        <w:rPr>
          <w:rFonts w:ascii="Arial" w:eastAsia="Times New Roman" w:hAnsi="Arial" w:cs="Arial"/>
          <w:b/>
          <w:snapToGrid w:val="0"/>
          <w:color w:val="000000"/>
          <w:sz w:val="24"/>
          <w:szCs w:val="24"/>
          <w:lang w:val="en-GB"/>
        </w:rPr>
        <w:t xml:space="preserve">              </w:t>
      </w:r>
    </w:p>
    <w:p w:rsidR="00DB042C" w:rsidRPr="007F7281" w:rsidRDefault="00DB042C" w:rsidP="004D4A49">
      <w:pPr>
        <w:pStyle w:val="ListParagraph"/>
        <w:numPr>
          <w:ilvl w:val="0"/>
          <w:numId w:val="20"/>
        </w:numPr>
        <w:autoSpaceDE w:val="0"/>
        <w:autoSpaceDN w:val="0"/>
        <w:adjustRightInd w:val="0"/>
        <w:spacing w:before="100" w:beforeAutospacing="1" w:after="100" w:afterAutospacing="1" w:line="240" w:lineRule="auto"/>
        <w:ind w:right="26"/>
        <w:jc w:val="both"/>
        <w:rPr>
          <w:rFonts w:ascii="Arial" w:hAnsi="Arial" w:cs="Arial"/>
          <w:sz w:val="24"/>
          <w:szCs w:val="24"/>
        </w:rPr>
      </w:pPr>
      <w:r w:rsidRPr="007F7281">
        <w:rPr>
          <w:rFonts w:ascii="Arial" w:hAnsi="Arial" w:cs="Arial"/>
          <w:sz w:val="24"/>
          <w:szCs w:val="24"/>
        </w:rPr>
        <w:t xml:space="preserve">(a-b) (i) During the period under review </w:t>
      </w:r>
      <w:r w:rsidRPr="007F7281">
        <w:rPr>
          <w:rFonts w:ascii="Arial" w:hAnsi="Arial" w:cs="Arial"/>
          <w:b/>
          <w:sz w:val="24"/>
          <w:szCs w:val="24"/>
        </w:rPr>
        <w:t>(2012/2013 to 2021/2022 financial years)</w:t>
      </w:r>
      <w:r w:rsidRPr="007F7281">
        <w:rPr>
          <w:rFonts w:ascii="Arial" w:hAnsi="Arial" w:cs="Arial"/>
          <w:sz w:val="24"/>
          <w:szCs w:val="24"/>
        </w:rPr>
        <w:t xml:space="preserve"> SASSA referred a total number of</w:t>
      </w:r>
      <w:r w:rsidRPr="007F7281">
        <w:rPr>
          <w:rFonts w:ascii="Arial" w:hAnsi="Arial" w:cs="Arial"/>
          <w:b/>
          <w:sz w:val="24"/>
          <w:szCs w:val="24"/>
        </w:rPr>
        <w:t xml:space="preserve"> 489 </w:t>
      </w:r>
      <w:r w:rsidRPr="007F7281">
        <w:rPr>
          <w:rFonts w:ascii="Arial" w:hAnsi="Arial" w:cs="Arial"/>
          <w:sz w:val="24"/>
          <w:szCs w:val="24"/>
        </w:rPr>
        <w:t xml:space="preserve">cases for criminal investigations and possible prosecution. These </w:t>
      </w:r>
      <w:r w:rsidR="00BB2A50" w:rsidRPr="007F7281">
        <w:rPr>
          <w:rFonts w:ascii="Arial" w:hAnsi="Arial" w:cs="Arial"/>
          <w:sz w:val="24"/>
          <w:szCs w:val="24"/>
        </w:rPr>
        <w:t>cases involved</w:t>
      </w:r>
      <w:r w:rsidRPr="007F7281">
        <w:rPr>
          <w:rFonts w:ascii="Arial" w:hAnsi="Arial" w:cs="Arial"/>
          <w:sz w:val="24"/>
          <w:szCs w:val="24"/>
        </w:rPr>
        <w:t xml:space="preserve"> 1174 individuals, (ii) of which 761 were officials</w:t>
      </w:r>
      <w:r w:rsidR="003B4512" w:rsidRPr="007F7281">
        <w:rPr>
          <w:rFonts w:ascii="Arial" w:hAnsi="Arial" w:cs="Arial"/>
          <w:sz w:val="24"/>
          <w:szCs w:val="24"/>
        </w:rPr>
        <w:t xml:space="preserve"> as reflected in the table below</w:t>
      </w:r>
      <w:r w:rsidRPr="007F7281">
        <w:rPr>
          <w:rFonts w:ascii="Arial" w:hAnsi="Arial" w:cs="Arial"/>
          <w:sz w:val="24"/>
          <w:szCs w:val="24"/>
        </w:rPr>
        <w:t xml:space="preserve">. </w:t>
      </w:r>
    </w:p>
    <w:p w:rsidR="004D4A49" w:rsidRPr="007F7281" w:rsidRDefault="004D4A49" w:rsidP="004D4A49">
      <w:pPr>
        <w:autoSpaceDE w:val="0"/>
        <w:autoSpaceDN w:val="0"/>
        <w:adjustRightInd w:val="0"/>
        <w:spacing w:before="100" w:beforeAutospacing="1" w:after="100" w:afterAutospacing="1" w:line="240" w:lineRule="auto"/>
        <w:ind w:right="26"/>
        <w:jc w:val="both"/>
        <w:rPr>
          <w:rFonts w:ascii="Arial" w:hAnsi="Arial" w:cs="Arial"/>
          <w:sz w:val="24"/>
          <w:szCs w:val="24"/>
        </w:rPr>
      </w:pPr>
    </w:p>
    <w:p w:rsidR="004D4A49" w:rsidRPr="007F7281" w:rsidRDefault="004D4A49" w:rsidP="004D4A49">
      <w:pPr>
        <w:autoSpaceDE w:val="0"/>
        <w:autoSpaceDN w:val="0"/>
        <w:adjustRightInd w:val="0"/>
        <w:spacing w:before="100" w:beforeAutospacing="1" w:after="100" w:afterAutospacing="1" w:line="240" w:lineRule="auto"/>
        <w:ind w:right="26"/>
        <w:jc w:val="both"/>
        <w:rPr>
          <w:rFonts w:ascii="Arial" w:hAnsi="Arial" w:cs="Arial"/>
          <w:sz w:val="24"/>
          <w:szCs w:val="24"/>
        </w:rPr>
        <w:sectPr w:rsidR="004D4A49" w:rsidRPr="007F7281">
          <w:headerReference w:type="default" r:id="rId8"/>
          <w:footerReference w:type="default" r:id="rId9"/>
          <w:pgSz w:w="11906" w:h="16838"/>
          <w:pgMar w:top="1440" w:right="1440" w:bottom="1440" w:left="1440" w:header="708" w:footer="708" w:gutter="0"/>
          <w:cols w:space="708"/>
          <w:docGrid w:linePitch="360"/>
        </w:sectPr>
      </w:pPr>
    </w:p>
    <w:p w:rsidR="004D4A49" w:rsidRPr="007F7281" w:rsidRDefault="004D4A49" w:rsidP="004D4A49">
      <w:pPr>
        <w:autoSpaceDE w:val="0"/>
        <w:autoSpaceDN w:val="0"/>
        <w:adjustRightInd w:val="0"/>
        <w:spacing w:before="100" w:beforeAutospacing="1" w:after="100" w:afterAutospacing="1" w:line="240" w:lineRule="auto"/>
        <w:ind w:right="26"/>
        <w:jc w:val="both"/>
        <w:rPr>
          <w:rFonts w:ascii="Arial" w:hAnsi="Arial" w:cs="Arial"/>
          <w:sz w:val="24"/>
          <w:szCs w:val="24"/>
        </w:rPr>
      </w:pPr>
    </w:p>
    <w:tbl>
      <w:tblPr>
        <w:tblStyle w:val="GridTable4"/>
        <w:tblW w:w="14040" w:type="dxa"/>
        <w:tblInd w:w="-185" w:type="dxa"/>
        <w:tblLayout w:type="fixed"/>
        <w:tblLook w:val="04A0"/>
      </w:tblPr>
      <w:tblGrid>
        <w:gridCol w:w="810"/>
        <w:gridCol w:w="1980"/>
        <w:gridCol w:w="2610"/>
        <w:gridCol w:w="1710"/>
        <w:gridCol w:w="2160"/>
        <w:gridCol w:w="4770"/>
      </w:tblGrid>
      <w:tr w:rsidR="004D4A49" w:rsidRPr="007F7281" w:rsidTr="00562E85">
        <w:trPr>
          <w:cnfStyle w:val="100000000000"/>
          <w:trHeight w:val="712"/>
          <w:tblHeader/>
        </w:trPr>
        <w:tc>
          <w:tcPr>
            <w:cnfStyle w:val="001000000000"/>
            <w:tcW w:w="810" w:type="dxa"/>
            <w:shd w:val="clear" w:color="auto" w:fill="A6A6A6" w:themeFill="background1" w:themeFillShade="A6"/>
          </w:tcPr>
          <w:p w:rsidR="00DB042C" w:rsidRPr="007F7281" w:rsidRDefault="00DB042C" w:rsidP="00E3524A">
            <w:pPr>
              <w:rPr>
                <w:rFonts w:ascii="Arial" w:eastAsia="Times New Roman" w:hAnsi="Arial" w:cs="Arial"/>
                <w:b w:val="0"/>
                <w:color w:val="auto"/>
                <w:sz w:val="24"/>
                <w:szCs w:val="24"/>
              </w:rPr>
            </w:pPr>
            <w:r w:rsidRPr="007F7281">
              <w:rPr>
                <w:rFonts w:ascii="Arial" w:eastAsia="Times New Roman" w:hAnsi="Arial" w:cs="Arial"/>
                <w:b w:val="0"/>
                <w:color w:val="auto"/>
                <w:sz w:val="24"/>
                <w:szCs w:val="24"/>
              </w:rPr>
              <w:t>N</w:t>
            </w:r>
            <w:r w:rsidR="004D4A49" w:rsidRPr="007F7281">
              <w:rPr>
                <w:rFonts w:ascii="Arial" w:eastAsia="Times New Roman" w:hAnsi="Arial" w:cs="Arial"/>
                <w:b w:val="0"/>
                <w:color w:val="auto"/>
                <w:sz w:val="24"/>
                <w:szCs w:val="24"/>
              </w:rPr>
              <w:t>o.</w:t>
            </w:r>
            <w:r w:rsidRPr="007F7281">
              <w:rPr>
                <w:rFonts w:ascii="Arial" w:eastAsia="Times New Roman" w:hAnsi="Arial" w:cs="Arial"/>
                <w:b w:val="0"/>
                <w:color w:val="auto"/>
                <w:sz w:val="24"/>
                <w:szCs w:val="24"/>
              </w:rPr>
              <w:t xml:space="preserve"> </w:t>
            </w:r>
          </w:p>
        </w:tc>
        <w:tc>
          <w:tcPr>
            <w:tcW w:w="1980" w:type="dxa"/>
            <w:shd w:val="clear" w:color="auto" w:fill="A6A6A6" w:themeFill="background1" w:themeFillShade="A6"/>
            <w:hideMark/>
          </w:tcPr>
          <w:p w:rsidR="00DB042C" w:rsidRPr="007F7281" w:rsidRDefault="00DB042C" w:rsidP="00E3524A">
            <w:pPr>
              <w:cnfStyle w:val="100000000000"/>
              <w:rPr>
                <w:rFonts w:ascii="Arial" w:eastAsia="Times New Roman" w:hAnsi="Arial" w:cs="Arial"/>
                <w:b w:val="0"/>
                <w:color w:val="auto"/>
                <w:sz w:val="24"/>
                <w:szCs w:val="24"/>
              </w:rPr>
            </w:pPr>
            <w:r w:rsidRPr="007F7281">
              <w:rPr>
                <w:rFonts w:ascii="Arial" w:eastAsia="Times New Roman" w:hAnsi="Arial" w:cs="Arial"/>
                <w:b w:val="0"/>
                <w:color w:val="auto"/>
                <w:sz w:val="24"/>
                <w:szCs w:val="24"/>
              </w:rPr>
              <w:t>Year</w:t>
            </w:r>
          </w:p>
        </w:tc>
        <w:tc>
          <w:tcPr>
            <w:tcW w:w="2610" w:type="dxa"/>
            <w:shd w:val="clear" w:color="auto" w:fill="A6A6A6" w:themeFill="background1" w:themeFillShade="A6"/>
            <w:hideMark/>
          </w:tcPr>
          <w:p w:rsidR="00DB042C" w:rsidRPr="007F7281" w:rsidRDefault="00DB042C" w:rsidP="00E3524A">
            <w:pPr>
              <w:cnfStyle w:val="100000000000"/>
              <w:rPr>
                <w:rFonts w:ascii="Arial" w:eastAsia="Times New Roman" w:hAnsi="Arial" w:cs="Arial"/>
                <w:b w:val="0"/>
                <w:color w:val="auto"/>
                <w:sz w:val="24"/>
                <w:szCs w:val="24"/>
              </w:rPr>
            </w:pPr>
            <w:r w:rsidRPr="007F7281">
              <w:rPr>
                <w:rFonts w:ascii="Arial" w:eastAsia="Times New Roman" w:hAnsi="Arial" w:cs="Arial"/>
                <w:b w:val="0"/>
                <w:color w:val="auto"/>
                <w:sz w:val="24"/>
                <w:szCs w:val="24"/>
              </w:rPr>
              <w:t xml:space="preserve">Beneficiaries </w:t>
            </w:r>
          </w:p>
        </w:tc>
        <w:tc>
          <w:tcPr>
            <w:tcW w:w="1710" w:type="dxa"/>
            <w:shd w:val="clear" w:color="auto" w:fill="A6A6A6" w:themeFill="background1" w:themeFillShade="A6"/>
            <w:hideMark/>
          </w:tcPr>
          <w:p w:rsidR="00DB042C" w:rsidRPr="007F7281" w:rsidRDefault="00DB042C" w:rsidP="00E3524A">
            <w:pPr>
              <w:cnfStyle w:val="100000000000"/>
              <w:rPr>
                <w:rFonts w:ascii="Arial" w:eastAsia="Times New Roman" w:hAnsi="Arial" w:cs="Arial"/>
                <w:b w:val="0"/>
                <w:color w:val="auto"/>
                <w:sz w:val="24"/>
                <w:szCs w:val="24"/>
              </w:rPr>
            </w:pPr>
            <w:r w:rsidRPr="007F7281">
              <w:rPr>
                <w:rFonts w:ascii="Arial" w:eastAsia="Times New Roman" w:hAnsi="Arial" w:cs="Arial"/>
                <w:b w:val="0"/>
                <w:color w:val="auto"/>
                <w:sz w:val="24"/>
                <w:szCs w:val="24"/>
              </w:rPr>
              <w:t xml:space="preserve">Officials </w:t>
            </w:r>
          </w:p>
        </w:tc>
        <w:tc>
          <w:tcPr>
            <w:tcW w:w="2160" w:type="dxa"/>
            <w:shd w:val="clear" w:color="auto" w:fill="A6A6A6" w:themeFill="background1" w:themeFillShade="A6"/>
          </w:tcPr>
          <w:p w:rsidR="00DB042C" w:rsidRPr="007F7281" w:rsidRDefault="00DB042C" w:rsidP="00E3524A">
            <w:pPr>
              <w:cnfStyle w:val="100000000000"/>
              <w:rPr>
                <w:rFonts w:ascii="Arial" w:eastAsia="Times New Roman" w:hAnsi="Arial" w:cs="Arial"/>
                <w:b w:val="0"/>
                <w:bCs w:val="0"/>
                <w:color w:val="auto"/>
                <w:sz w:val="24"/>
                <w:szCs w:val="24"/>
              </w:rPr>
            </w:pPr>
            <w:r w:rsidRPr="007F7281">
              <w:rPr>
                <w:rFonts w:ascii="Arial" w:eastAsia="Times New Roman" w:hAnsi="Arial" w:cs="Arial"/>
                <w:b w:val="0"/>
                <w:bCs w:val="0"/>
                <w:color w:val="auto"/>
                <w:sz w:val="24"/>
                <w:szCs w:val="24"/>
              </w:rPr>
              <w:t>Money Lenders</w:t>
            </w:r>
          </w:p>
        </w:tc>
        <w:tc>
          <w:tcPr>
            <w:tcW w:w="4770" w:type="dxa"/>
            <w:shd w:val="clear" w:color="auto" w:fill="A6A6A6" w:themeFill="background1" w:themeFillShade="A6"/>
          </w:tcPr>
          <w:p w:rsidR="00DB042C" w:rsidRPr="007F7281" w:rsidRDefault="00DB042C" w:rsidP="00E3524A">
            <w:pPr>
              <w:cnfStyle w:val="100000000000"/>
              <w:rPr>
                <w:rFonts w:ascii="Arial" w:eastAsia="Times New Roman" w:hAnsi="Arial" w:cs="Arial"/>
                <w:b w:val="0"/>
                <w:bCs w:val="0"/>
                <w:color w:val="auto"/>
                <w:sz w:val="24"/>
                <w:szCs w:val="24"/>
              </w:rPr>
            </w:pPr>
            <w:r w:rsidRPr="007F7281">
              <w:rPr>
                <w:rFonts w:ascii="Arial" w:eastAsia="Times New Roman" w:hAnsi="Arial" w:cs="Arial"/>
                <w:b w:val="0"/>
                <w:bCs w:val="0"/>
                <w:color w:val="auto"/>
                <w:sz w:val="24"/>
                <w:szCs w:val="24"/>
              </w:rPr>
              <w:t xml:space="preserve">Other </w:t>
            </w:r>
          </w:p>
        </w:tc>
      </w:tr>
      <w:tr w:rsidR="004D4A49" w:rsidRPr="007F7281" w:rsidTr="00562E85">
        <w:trPr>
          <w:cnfStyle w:val="000000100000"/>
          <w:trHeight w:val="284"/>
        </w:trPr>
        <w:tc>
          <w:tcPr>
            <w:cnfStyle w:val="001000000000"/>
            <w:tcW w:w="810" w:type="dxa"/>
          </w:tcPr>
          <w:p w:rsidR="00DB042C" w:rsidRPr="007F7281" w:rsidRDefault="00DB042C" w:rsidP="00E3524A">
            <w:pPr>
              <w:rPr>
                <w:rFonts w:ascii="Arial" w:eastAsia="Times New Roman" w:hAnsi="Arial" w:cs="Arial"/>
                <w:b w:val="0"/>
                <w:bCs w:val="0"/>
                <w:sz w:val="24"/>
                <w:szCs w:val="24"/>
              </w:rPr>
            </w:pPr>
            <w:r w:rsidRPr="007F7281">
              <w:rPr>
                <w:rFonts w:ascii="Arial" w:eastAsia="Times New Roman" w:hAnsi="Arial" w:cs="Arial"/>
                <w:b w:val="0"/>
                <w:bCs w:val="0"/>
                <w:sz w:val="24"/>
                <w:szCs w:val="24"/>
              </w:rPr>
              <w:t>1</w:t>
            </w:r>
          </w:p>
        </w:tc>
        <w:tc>
          <w:tcPr>
            <w:tcW w:w="1980" w:type="dxa"/>
            <w:noWrap/>
          </w:tcPr>
          <w:p w:rsidR="00DB042C" w:rsidRPr="007F7281" w:rsidRDefault="00DB042C" w:rsidP="00E3524A">
            <w:pPr>
              <w:cnfStyle w:val="000000100000"/>
              <w:rPr>
                <w:rFonts w:ascii="Arial" w:eastAsia="Times New Roman" w:hAnsi="Arial" w:cs="Arial"/>
                <w:bCs/>
                <w:sz w:val="24"/>
                <w:szCs w:val="24"/>
              </w:rPr>
            </w:pPr>
            <w:r w:rsidRPr="007F7281">
              <w:rPr>
                <w:rFonts w:ascii="Arial" w:eastAsia="Times New Roman" w:hAnsi="Arial" w:cs="Arial"/>
                <w:bCs/>
                <w:sz w:val="24"/>
                <w:szCs w:val="24"/>
              </w:rPr>
              <w:t>2021/2022</w:t>
            </w:r>
          </w:p>
        </w:tc>
        <w:tc>
          <w:tcPr>
            <w:tcW w:w="2610" w:type="dxa"/>
            <w:noWrap/>
          </w:tcPr>
          <w:p w:rsidR="00DB042C" w:rsidRPr="007F7281" w:rsidRDefault="00DB042C" w:rsidP="00E3524A">
            <w:pPr>
              <w:cnfStyle w:val="000000100000"/>
              <w:rPr>
                <w:rFonts w:ascii="Arial" w:eastAsia="Times New Roman" w:hAnsi="Arial" w:cs="Arial"/>
                <w:bCs/>
                <w:sz w:val="24"/>
                <w:szCs w:val="24"/>
              </w:rPr>
            </w:pPr>
            <w:r w:rsidRPr="007F7281">
              <w:rPr>
                <w:rFonts w:ascii="Arial" w:eastAsia="Times New Roman" w:hAnsi="Arial" w:cs="Arial"/>
                <w:bCs/>
                <w:sz w:val="24"/>
                <w:szCs w:val="24"/>
              </w:rPr>
              <w:t>-</w:t>
            </w:r>
          </w:p>
        </w:tc>
        <w:tc>
          <w:tcPr>
            <w:tcW w:w="1710" w:type="dxa"/>
            <w:noWrap/>
          </w:tcPr>
          <w:p w:rsidR="00DB042C" w:rsidRPr="007F7281" w:rsidRDefault="00DB042C" w:rsidP="00E3524A">
            <w:pPr>
              <w:cnfStyle w:val="000000100000"/>
              <w:rPr>
                <w:rFonts w:ascii="Arial" w:eastAsia="Times New Roman" w:hAnsi="Arial" w:cs="Arial"/>
                <w:bCs/>
                <w:sz w:val="24"/>
                <w:szCs w:val="24"/>
              </w:rPr>
            </w:pPr>
            <w:r w:rsidRPr="007F7281">
              <w:rPr>
                <w:rFonts w:ascii="Arial" w:eastAsia="Times New Roman" w:hAnsi="Arial" w:cs="Arial"/>
                <w:bCs/>
                <w:sz w:val="24"/>
                <w:szCs w:val="24"/>
              </w:rPr>
              <w:t>50</w:t>
            </w:r>
          </w:p>
        </w:tc>
        <w:tc>
          <w:tcPr>
            <w:tcW w:w="2160" w:type="dxa"/>
          </w:tcPr>
          <w:p w:rsidR="00DB042C" w:rsidRPr="007F7281" w:rsidRDefault="00DB042C" w:rsidP="00E3524A">
            <w:pPr>
              <w:cnfStyle w:val="000000100000"/>
              <w:rPr>
                <w:rFonts w:ascii="Arial" w:eastAsia="Times New Roman" w:hAnsi="Arial" w:cs="Arial"/>
                <w:bCs/>
                <w:sz w:val="24"/>
                <w:szCs w:val="24"/>
              </w:rPr>
            </w:pPr>
            <w:r w:rsidRPr="007F7281">
              <w:rPr>
                <w:rFonts w:ascii="Arial" w:eastAsia="Times New Roman" w:hAnsi="Arial" w:cs="Arial"/>
                <w:bCs/>
                <w:sz w:val="24"/>
                <w:szCs w:val="24"/>
              </w:rPr>
              <w:t>-</w:t>
            </w:r>
          </w:p>
        </w:tc>
        <w:tc>
          <w:tcPr>
            <w:tcW w:w="4770" w:type="dxa"/>
          </w:tcPr>
          <w:p w:rsidR="00DB042C" w:rsidRPr="007F7281" w:rsidRDefault="00DB042C" w:rsidP="00E3524A">
            <w:pPr>
              <w:cnfStyle w:val="000000100000"/>
              <w:rPr>
                <w:rFonts w:ascii="Arial" w:eastAsia="Times New Roman" w:hAnsi="Arial" w:cs="Arial"/>
                <w:bCs/>
                <w:sz w:val="24"/>
                <w:szCs w:val="24"/>
              </w:rPr>
            </w:pPr>
            <w:r w:rsidRPr="007F7281">
              <w:rPr>
                <w:rFonts w:ascii="Arial" w:eastAsia="Times New Roman" w:hAnsi="Arial" w:cs="Arial"/>
                <w:bCs/>
                <w:sz w:val="24"/>
                <w:szCs w:val="24"/>
              </w:rPr>
              <w:t>-</w:t>
            </w:r>
          </w:p>
        </w:tc>
      </w:tr>
      <w:tr w:rsidR="004D4A49" w:rsidRPr="007F7281" w:rsidTr="00562E85">
        <w:trPr>
          <w:trHeight w:val="284"/>
        </w:trPr>
        <w:tc>
          <w:tcPr>
            <w:cnfStyle w:val="001000000000"/>
            <w:tcW w:w="810" w:type="dxa"/>
          </w:tcPr>
          <w:p w:rsidR="00DB042C" w:rsidRPr="007F7281" w:rsidRDefault="00DB042C" w:rsidP="00E3524A">
            <w:pPr>
              <w:rPr>
                <w:rFonts w:ascii="Arial" w:eastAsia="Times New Roman" w:hAnsi="Arial" w:cs="Arial"/>
                <w:b w:val="0"/>
                <w:bCs w:val="0"/>
                <w:sz w:val="24"/>
                <w:szCs w:val="24"/>
              </w:rPr>
            </w:pPr>
            <w:r w:rsidRPr="007F7281">
              <w:rPr>
                <w:rFonts w:ascii="Arial" w:eastAsia="Times New Roman" w:hAnsi="Arial" w:cs="Arial"/>
                <w:b w:val="0"/>
                <w:bCs w:val="0"/>
                <w:sz w:val="24"/>
                <w:szCs w:val="24"/>
              </w:rPr>
              <w:t>2</w:t>
            </w:r>
          </w:p>
        </w:tc>
        <w:tc>
          <w:tcPr>
            <w:tcW w:w="1980" w:type="dxa"/>
            <w:noWrap/>
            <w:hideMark/>
          </w:tcPr>
          <w:p w:rsidR="00DB042C" w:rsidRPr="007F7281" w:rsidRDefault="00DB042C" w:rsidP="00E3524A">
            <w:pPr>
              <w:cnfStyle w:val="000000000000"/>
              <w:rPr>
                <w:rFonts w:ascii="Arial" w:eastAsia="Times New Roman" w:hAnsi="Arial" w:cs="Arial"/>
                <w:bCs/>
                <w:sz w:val="24"/>
                <w:szCs w:val="24"/>
              </w:rPr>
            </w:pPr>
            <w:r w:rsidRPr="007F7281">
              <w:rPr>
                <w:rFonts w:ascii="Arial" w:eastAsia="Times New Roman" w:hAnsi="Arial" w:cs="Arial"/>
                <w:bCs/>
                <w:sz w:val="24"/>
                <w:szCs w:val="24"/>
              </w:rPr>
              <w:t>2020/2021</w:t>
            </w:r>
          </w:p>
        </w:tc>
        <w:tc>
          <w:tcPr>
            <w:tcW w:w="2610" w:type="dxa"/>
            <w:noWrap/>
            <w:hideMark/>
          </w:tcPr>
          <w:p w:rsidR="00DB042C" w:rsidRPr="007F7281" w:rsidRDefault="00DB042C" w:rsidP="00E3524A">
            <w:pPr>
              <w:cnfStyle w:val="000000000000"/>
              <w:rPr>
                <w:rFonts w:ascii="Arial" w:eastAsia="Times New Roman" w:hAnsi="Arial" w:cs="Arial"/>
                <w:bCs/>
                <w:sz w:val="24"/>
                <w:szCs w:val="24"/>
              </w:rPr>
            </w:pPr>
            <w:r w:rsidRPr="007F7281">
              <w:rPr>
                <w:rFonts w:ascii="Arial" w:eastAsia="Times New Roman" w:hAnsi="Arial" w:cs="Arial"/>
                <w:bCs/>
                <w:sz w:val="24"/>
                <w:szCs w:val="24"/>
              </w:rPr>
              <w:t>17</w:t>
            </w:r>
          </w:p>
        </w:tc>
        <w:tc>
          <w:tcPr>
            <w:tcW w:w="1710" w:type="dxa"/>
            <w:noWrap/>
            <w:hideMark/>
          </w:tcPr>
          <w:p w:rsidR="00DB042C" w:rsidRPr="007F7281" w:rsidRDefault="00DB042C" w:rsidP="00E3524A">
            <w:pPr>
              <w:cnfStyle w:val="000000000000"/>
              <w:rPr>
                <w:rFonts w:ascii="Arial" w:eastAsia="Times New Roman" w:hAnsi="Arial" w:cs="Arial"/>
                <w:bCs/>
                <w:sz w:val="24"/>
                <w:szCs w:val="24"/>
              </w:rPr>
            </w:pPr>
            <w:r w:rsidRPr="007F7281">
              <w:rPr>
                <w:rFonts w:ascii="Arial" w:eastAsia="Times New Roman" w:hAnsi="Arial" w:cs="Arial"/>
                <w:bCs/>
                <w:sz w:val="24"/>
                <w:szCs w:val="24"/>
              </w:rPr>
              <w:t>20</w:t>
            </w:r>
          </w:p>
        </w:tc>
        <w:tc>
          <w:tcPr>
            <w:tcW w:w="2160" w:type="dxa"/>
          </w:tcPr>
          <w:p w:rsidR="00DB042C" w:rsidRPr="007F7281" w:rsidRDefault="00DB042C" w:rsidP="00E3524A">
            <w:pPr>
              <w:cnfStyle w:val="000000000000"/>
              <w:rPr>
                <w:rFonts w:ascii="Arial" w:eastAsia="Times New Roman" w:hAnsi="Arial" w:cs="Arial"/>
                <w:bCs/>
                <w:sz w:val="24"/>
                <w:szCs w:val="24"/>
              </w:rPr>
            </w:pPr>
            <w:r w:rsidRPr="007F7281">
              <w:rPr>
                <w:rFonts w:ascii="Arial" w:eastAsia="Times New Roman" w:hAnsi="Arial" w:cs="Arial"/>
                <w:bCs/>
                <w:sz w:val="24"/>
                <w:szCs w:val="24"/>
              </w:rPr>
              <w:t>-</w:t>
            </w:r>
          </w:p>
        </w:tc>
        <w:tc>
          <w:tcPr>
            <w:tcW w:w="4770" w:type="dxa"/>
          </w:tcPr>
          <w:p w:rsidR="00DB042C" w:rsidRPr="007F7281" w:rsidRDefault="00DB042C" w:rsidP="00E3524A">
            <w:pPr>
              <w:cnfStyle w:val="000000000000"/>
              <w:rPr>
                <w:rFonts w:ascii="Arial" w:eastAsia="Times New Roman" w:hAnsi="Arial" w:cs="Arial"/>
                <w:bCs/>
                <w:sz w:val="24"/>
                <w:szCs w:val="24"/>
              </w:rPr>
            </w:pPr>
            <w:r w:rsidRPr="007F7281">
              <w:rPr>
                <w:rFonts w:ascii="Arial" w:eastAsia="Times New Roman" w:hAnsi="Arial" w:cs="Arial"/>
                <w:bCs/>
                <w:sz w:val="24"/>
                <w:szCs w:val="24"/>
              </w:rPr>
              <w:t>-</w:t>
            </w:r>
          </w:p>
        </w:tc>
      </w:tr>
      <w:tr w:rsidR="004D4A49" w:rsidRPr="007F7281" w:rsidTr="00562E85">
        <w:trPr>
          <w:cnfStyle w:val="000000100000"/>
          <w:trHeight w:val="121"/>
        </w:trPr>
        <w:tc>
          <w:tcPr>
            <w:cnfStyle w:val="001000000000"/>
            <w:tcW w:w="810" w:type="dxa"/>
          </w:tcPr>
          <w:p w:rsidR="00DB042C" w:rsidRPr="007F7281" w:rsidRDefault="00DB042C" w:rsidP="00E3524A">
            <w:pPr>
              <w:rPr>
                <w:rFonts w:ascii="Arial" w:eastAsia="Times New Roman" w:hAnsi="Arial" w:cs="Arial"/>
                <w:b w:val="0"/>
                <w:bCs w:val="0"/>
                <w:sz w:val="24"/>
                <w:szCs w:val="24"/>
              </w:rPr>
            </w:pPr>
            <w:r w:rsidRPr="007F7281">
              <w:rPr>
                <w:rFonts w:ascii="Arial" w:eastAsia="Times New Roman" w:hAnsi="Arial" w:cs="Arial"/>
                <w:b w:val="0"/>
                <w:bCs w:val="0"/>
                <w:sz w:val="24"/>
                <w:szCs w:val="24"/>
              </w:rPr>
              <w:t>3</w:t>
            </w:r>
          </w:p>
        </w:tc>
        <w:tc>
          <w:tcPr>
            <w:tcW w:w="1980" w:type="dxa"/>
            <w:noWrap/>
            <w:hideMark/>
          </w:tcPr>
          <w:p w:rsidR="00DB042C" w:rsidRPr="007F7281" w:rsidRDefault="00DB042C" w:rsidP="00E3524A">
            <w:pPr>
              <w:cnfStyle w:val="000000100000"/>
              <w:rPr>
                <w:rFonts w:ascii="Arial" w:eastAsia="Times New Roman" w:hAnsi="Arial" w:cs="Arial"/>
                <w:bCs/>
                <w:sz w:val="24"/>
                <w:szCs w:val="24"/>
              </w:rPr>
            </w:pPr>
            <w:r w:rsidRPr="007F7281">
              <w:rPr>
                <w:rFonts w:ascii="Arial" w:eastAsia="Times New Roman" w:hAnsi="Arial" w:cs="Arial"/>
                <w:bCs/>
                <w:sz w:val="24"/>
                <w:szCs w:val="24"/>
              </w:rPr>
              <w:t>2019/2020</w:t>
            </w:r>
          </w:p>
        </w:tc>
        <w:tc>
          <w:tcPr>
            <w:tcW w:w="2610" w:type="dxa"/>
            <w:noWrap/>
            <w:hideMark/>
          </w:tcPr>
          <w:p w:rsidR="00DB042C" w:rsidRPr="007F7281" w:rsidRDefault="00DB042C" w:rsidP="004D4A49">
            <w:pPr>
              <w:cnfStyle w:val="000000100000"/>
              <w:rPr>
                <w:rFonts w:ascii="Arial" w:eastAsia="Times New Roman" w:hAnsi="Arial" w:cs="Arial"/>
                <w:bCs/>
                <w:sz w:val="24"/>
                <w:szCs w:val="24"/>
              </w:rPr>
            </w:pPr>
            <w:r w:rsidRPr="007F7281">
              <w:rPr>
                <w:rFonts w:ascii="Arial" w:eastAsia="Times New Roman" w:hAnsi="Arial" w:cs="Arial"/>
                <w:bCs/>
                <w:sz w:val="24"/>
                <w:szCs w:val="24"/>
              </w:rPr>
              <w:t> </w:t>
            </w:r>
            <w:r w:rsidR="002D257A" w:rsidRPr="007F7281">
              <w:rPr>
                <w:rFonts w:ascii="Arial" w:eastAsia="Times New Roman" w:hAnsi="Arial" w:cs="Arial"/>
                <w:bCs/>
                <w:sz w:val="24"/>
                <w:szCs w:val="24"/>
              </w:rPr>
              <w:t>83</w:t>
            </w:r>
          </w:p>
        </w:tc>
        <w:tc>
          <w:tcPr>
            <w:tcW w:w="1710" w:type="dxa"/>
            <w:noWrap/>
            <w:hideMark/>
          </w:tcPr>
          <w:p w:rsidR="00DB042C" w:rsidRPr="007F7281" w:rsidRDefault="00DB042C" w:rsidP="00E3524A">
            <w:pPr>
              <w:cnfStyle w:val="000000100000"/>
              <w:rPr>
                <w:rFonts w:ascii="Arial" w:eastAsia="Times New Roman" w:hAnsi="Arial" w:cs="Arial"/>
                <w:bCs/>
                <w:sz w:val="24"/>
                <w:szCs w:val="24"/>
              </w:rPr>
            </w:pPr>
            <w:r w:rsidRPr="007F7281">
              <w:rPr>
                <w:rFonts w:ascii="Arial" w:eastAsia="Times New Roman" w:hAnsi="Arial" w:cs="Arial"/>
                <w:bCs/>
                <w:sz w:val="24"/>
                <w:szCs w:val="24"/>
              </w:rPr>
              <w:t>16</w:t>
            </w:r>
          </w:p>
        </w:tc>
        <w:tc>
          <w:tcPr>
            <w:tcW w:w="2160" w:type="dxa"/>
          </w:tcPr>
          <w:p w:rsidR="00DB042C" w:rsidRPr="007F7281" w:rsidRDefault="00DB042C" w:rsidP="00E3524A">
            <w:pPr>
              <w:cnfStyle w:val="000000100000"/>
              <w:rPr>
                <w:rFonts w:ascii="Arial" w:eastAsia="Times New Roman" w:hAnsi="Arial" w:cs="Arial"/>
                <w:bCs/>
                <w:sz w:val="24"/>
                <w:szCs w:val="24"/>
              </w:rPr>
            </w:pPr>
            <w:r w:rsidRPr="007F7281">
              <w:rPr>
                <w:rFonts w:ascii="Arial" w:eastAsia="Times New Roman" w:hAnsi="Arial" w:cs="Arial"/>
                <w:bCs/>
                <w:sz w:val="24"/>
                <w:szCs w:val="24"/>
              </w:rPr>
              <w:t>3</w:t>
            </w:r>
          </w:p>
        </w:tc>
        <w:tc>
          <w:tcPr>
            <w:tcW w:w="4770" w:type="dxa"/>
          </w:tcPr>
          <w:p w:rsidR="00DB042C" w:rsidRPr="007F7281" w:rsidRDefault="00DB042C" w:rsidP="00E3524A">
            <w:pPr>
              <w:cnfStyle w:val="000000100000"/>
              <w:rPr>
                <w:rFonts w:ascii="Arial" w:eastAsia="Times New Roman" w:hAnsi="Arial" w:cs="Arial"/>
                <w:bCs/>
                <w:sz w:val="24"/>
                <w:szCs w:val="24"/>
              </w:rPr>
            </w:pPr>
          </w:p>
        </w:tc>
      </w:tr>
      <w:tr w:rsidR="004D4A49" w:rsidRPr="007F7281" w:rsidTr="00562E85">
        <w:trPr>
          <w:trHeight w:val="465"/>
        </w:trPr>
        <w:tc>
          <w:tcPr>
            <w:cnfStyle w:val="001000000000"/>
            <w:tcW w:w="810" w:type="dxa"/>
          </w:tcPr>
          <w:p w:rsidR="00DB042C" w:rsidRPr="007F7281" w:rsidRDefault="00DB042C" w:rsidP="00E3524A">
            <w:pPr>
              <w:rPr>
                <w:rFonts w:ascii="Arial" w:eastAsia="Times New Roman" w:hAnsi="Arial" w:cs="Arial"/>
                <w:b w:val="0"/>
                <w:bCs w:val="0"/>
                <w:sz w:val="24"/>
                <w:szCs w:val="24"/>
              </w:rPr>
            </w:pPr>
            <w:r w:rsidRPr="007F7281">
              <w:rPr>
                <w:rFonts w:ascii="Arial" w:eastAsia="Times New Roman" w:hAnsi="Arial" w:cs="Arial"/>
                <w:b w:val="0"/>
                <w:bCs w:val="0"/>
                <w:sz w:val="24"/>
                <w:szCs w:val="24"/>
              </w:rPr>
              <w:t>4</w:t>
            </w:r>
          </w:p>
        </w:tc>
        <w:tc>
          <w:tcPr>
            <w:tcW w:w="1980" w:type="dxa"/>
            <w:noWrap/>
            <w:hideMark/>
          </w:tcPr>
          <w:p w:rsidR="00DB042C" w:rsidRPr="007F7281" w:rsidRDefault="00DB042C" w:rsidP="00E3524A">
            <w:pPr>
              <w:cnfStyle w:val="000000000000"/>
              <w:rPr>
                <w:rFonts w:ascii="Arial" w:eastAsia="Times New Roman" w:hAnsi="Arial" w:cs="Arial"/>
                <w:bCs/>
                <w:sz w:val="24"/>
                <w:szCs w:val="24"/>
              </w:rPr>
            </w:pPr>
            <w:r w:rsidRPr="007F7281">
              <w:rPr>
                <w:rFonts w:ascii="Arial" w:eastAsia="Times New Roman" w:hAnsi="Arial" w:cs="Arial"/>
                <w:bCs/>
                <w:sz w:val="24"/>
                <w:szCs w:val="24"/>
              </w:rPr>
              <w:t>2018/2019</w:t>
            </w:r>
          </w:p>
        </w:tc>
        <w:tc>
          <w:tcPr>
            <w:tcW w:w="2610" w:type="dxa"/>
            <w:noWrap/>
            <w:hideMark/>
          </w:tcPr>
          <w:p w:rsidR="00DB042C" w:rsidRPr="007F7281" w:rsidRDefault="00DB042C" w:rsidP="00E3524A">
            <w:pPr>
              <w:cnfStyle w:val="000000000000"/>
              <w:rPr>
                <w:rFonts w:ascii="Arial" w:eastAsia="Times New Roman" w:hAnsi="Arial" w:cs="Arial"/>
                <w:bCs/>
                <w:sz w:val="24"/>
                <w:szCs w:val="24"/>
              </w:rPr>
            </w:pPr>
            <w:r w:rsidRPr="007F7281">
              <w:rPr>
                <w:rFonts w:ascii="Arial" w:eastAsia="Times New Roman" w:hAnsi="Arial" w:cs="Arial"/>
                <w:bCs/>
                <w:sz w:val="24"/>
                <w:szCs w:val="24"/>
              </w:rPr>
              <w:t> 73</w:t>
            </w:r>
          </w:p>
        </w:tc>
        <w:tc>
          <w:tcPr>
            <w:tcW w:w="1710" w:type="dxa"/>
            <w:noWrap/>
            <w:hideMark/>
          </w:tcPr>
          <w:p w:rsidR="00DB042C" w:rsidRPr="007F7281" w:rsidRDefault="00DB042C" w:rsidP="00E3524A">
            <w:pPr>
              <w:cnfStyle w:val="000000000000"/>
              <w:rPr>
                <w:rFonts w:ascii="Arial" w:eastAsia="Times New Roman" w:hAnsi="Arial" w:cs="Arial"/>
                <w:bCs/>
                <w:sz w:val="24"/>
                <w:szCs w:val="24"/>
              </w:rPr>
            </w:pPr>
            <w:r w:rsidRPr="007F7281">
              <w:rPr>
                <w:rFonts w:ascii="Arial" w:eastAsia="Times New Roman" w:hAnsi="Arial" w:cs="Arial"/>
                <w:bCs/>
                <w:sz w:val="24"/>
                <w:szCs w:val="24"/>
              </w:rPr>
              <w:t> 52</w:t>
            </w:r>
          </w:p>
        </w:tc>
        <w:tc>
          <w:tcPr>
            <w:tcW w:w="2160" w:type="dxa"/>
          </w:tcPr>
          <w:p w:rsidR="00DB042C" w:rsidRPr="007F7281" w:rsidRDefault="00DB042C" w:rsidP="00E3524A">
            <w:pPr>
              <w:cnfStyle w:val="000000000000"/>
              <w:rPr>
                <w:rFonts w:ascii="Arial" w:eastAsia="Times New Roman" w:hAnsi="Arial" w:cs="Arial"/>
                <w:bCs/>
                <w:sz w:val="24"/>
                <w:szCs w:val="24"/>
              </w:rPr>
            </w:pPr>
          </w:p>
        </w:tc>
        <w:tc>
          <w:tcPr>
            <w:tcW w:w="4770" w:type="dxa"/>
          </w:tcPr>
          <w:p w:rsidR="00DB042C" w:rsidRPr="007F7281" w:rsidRDefault="00DB042C" w:rsidP="00E3524A">
            <w:pPr>
              <w:cnfStyle w:val="000000000000"/>
              <w:rPr>
                <w:rFonts w:ascii="Arial" w:eastAsia="Times New Roman" w:hAnsi="Arial" w:cs="Arial"/>
                <w:bCs/>
                <w:sz w:val="24"/>
                <w:szCs w:val="24"/>
              </w:rPr>
            </w:pPr>
            <w:r w:rsidRPr="007F7281">
              <w:rPr>
                <w:rFonts w:ascii="Arial" w:eastAsia="Times New Roman" w:hAnsi="Arial" w:cs="Arial"/>
                <w:bCs/>
                <w:sz w:val="24"/>
                <w:szCs w:val="24"/>
              </w:rPr>
              <w:t>1 CPS Official</w:t>
            </w:r>
          </w:p>
          <w:p w:rsidR="00DB042C" w:rsidRPr="007F7281" w:rsidRDefault="00DB042C" w:rsidP="00E3524A">
            <w:pPr>
              <w:cnfStyle w:val="000000000000"/>
              <w:rPr>
                <w:rFonts w:ascii="Arial" w:eastAsia="Times New Roman" w:hAnsi="Arial" w:cs="Arial"/>
                <w:bCs/>
                <w:sz w:val="24"/>
                <w:szCs w:val="24"/>
              </w:rPr>
            </w:pPr>
            <w:r w:rsidRPr="007F7281">
              <w:rPr>
                <w:rFonts w:ascii="Arial" w:eastAsia="Times New Roman" w:hAnsi="Arial" w:cs="Arial"/>
                <w:bCs/>
                <w:sz w:val="24"/>
                <w:szCs w:val="24"/>
              </w:rPr>
              <w:t>6 Public Works Officials</w:t>
            </w:r>
          </w:p>
          <w:p w:rsidR="00DB042C" w:rsidRPr="007F7281" w:rsidRDefault="00DB042C" w:rsidP="00E3524A">
            <w:pPr>
              <w:cnfStyle w:val="000000000000"/>
              <w:rPr>
                <w:rFonts w:ascii="Arial" w:eastAsia="Times New Roman" w:hAnsi="Arial" w:cs="Arial"/>
                <w:bCs/>
                <w:sz w:val="24"/>
                <w:szCs w:val="24"/>
              </w:rPr>
            </w:pPr>
            <w:r w:rsidRPr="007F7281">
              <w:rPr>
                <w:rFonts w:ascii="Arial" w:eastAsia="Times New Roman" w:hAnsi="Arial" w:cs="Arial"/>
                <w:bCs/>
                <w:sz w:val="24"/>
                <w:szCs w:val="24"/>
              </w:rPr>
              <w:t>5 Former SASSA Officials</w:t>
            </w:r>
          </w:p>
        </w:tc>
      </w:tr>
      <w:tr w:rsidR="004D4A49" w:rsidRPr="007F7281" w:rsidTr="00562E85">
        <w:trPr>
          <w:cnfStyle w:val="000000100000"/>
          <w:trHeight w:val="854"/>
        </w:trPr>
        <w:tc>
          <w:tcPr>
            <w:cnfStyle w:val="001000000000"/>
            <w:tcW w:w="810" w:type="dxa"/>
          </w:tcPr>
          <w:p w:rsidR="00DB042C" w:rsidRPr="007F7281" w:rsidRDefault="00DB042C" w:rsidP="00E3524A">
            <w:pPr>
              <w:rPr>
                <w:rFonts w:ascii="Arial" w:eastAsia="Times New Roman" w:hAnsi="Arial" w:cs="Arial"/>
                <w:b w:val="0"/>
                <w:bCs w:val="0"/>
                <w:sz w:val="24"/>
                <w:szCs w:val="24"/>
              </w:rPr>
            </w:pPr>
            <w:r w:rsidRPr="007F7281">
              <w:rPr>
                <w:rFonts w:ascii="Arial" w:eastAsia="Times New Roman" w:hAnsi="Arial" w:cs="Arial"/>
                <w:b w:val="0"/>
                <w:bCs w:val="0"/>
                <w:sz w:val="24"/>
                <w:szCs w:val="24"/>
              </w:rPr>
              <w:t>5</w:t>
            </w:r>
          </w:p>
        </w:tc>
        <w:tc>
          <w:tcPr>
            <w:tcW w:w="1980" w:type="dxa"/>
            <w:noWrap/>
            <w:hideMark/>
          </w:tcPr>
          <w:p w:rsidR="00DB042C" w:rsidRPr="007F7281" w:rsidRDefault="00DB042C" w:rsidP="00E3524A">
            <w:pPr>
              <w:cnfStyle w:val="000000100000"/>
              <w:rPr>
                <w:rFonts w:ascii="Arial" w:eastAsia="Times New Roman" w:hAnsi="Arial" w:cs="Arial"/>
                <w:bCs/>
                <w:sz w:val="24"/>
                <w:szCs w:val="24"/>
              </w:rPr>
            </w:pPr>
            <w:r w:rsidRPr="007F7281">
              <w:rPr>
                <w:rFonts w:ascii="Arial" w:eastAsia="Times New Roman" w:hAnsi="Arial" w:cs="Arial"/>
                <w:bCs/>
                <w:sz w:val="24"/>
                <w:szCs w:val="24"/>
              </w:rPr>
              <w:t>2017/2018</w:t>
            </w:r>
          </w:p>
        </w:tc>
        <w:tc>
          <w:tcPr>
            <w:tcW w:w="2610" w:type="dxa"/>
            <w:noWrap/>
            <w:hideMark/>
          </w:tcPr>
          <w:p w:rsidR="00DB042C" w:rsidRPr="007F7281" w:rsidRDefault="00DB042C" w:rsidP="00E3524A">
            <w:pPr>
              <w:cnfStyle w:val="000000100000"/>
              <w:rPr>
                <w:rFonts w:ascii="Arial" w:eastAsia="Times New Roman" w:hAnsi="Arial" w:cs="Arial"/>
                <w:bCs/>
                <w:sz w:val="24"/>
                <w:szCs w:val="24"/>
              </w:rPr>
            </w:pPr>
            <w:r w:rsidRPr="007F7281">
              <w:rPr>
                <w:rFonts w:ascii="Arial" w:eastAsia="Times New Roman" w:hAnsi="Arial" w:cs="Arial"/>
                <w:bCs/>
                <w:sz w:val="24"/>
                <w:szCs w:val="24"/>
              </w:rPr>
              <w:t> 38</w:t>
            </w:r>
          </w:p>
        </w:tc>
        <w:tc>
          <w:tcPr>
            <w:tcW w:w="1710" w:type="dxa"/>
            <w:noWrap/>
            <w:hideMark/>
          </w:tcPr>
          <w:p w:rsidR="00DB042C" w:rsidRPr="007F7281" w:rsidRDefault="00DB042C" w:rsidP="00E3524A">
            <w:pPr>
              <w:cnfStyle w:val="000000100000"/>
              <w:rPr>
                <w:rFonts w:ascii="Arial" w:eastAsia="Times New Roman" w:hAnsi="Arial" w:cs="Arial"/>
                <w:bCs/>
                <w:sz w:val="24"/>
                <w:szCs w:val="24"/>
              </w:rPr>
            </w:pPr>
            <w:r w:rsidRPr="007F7281">
              <w:rPr>
                <w:rFonts w:ascii="Arial" w:eastAsia="Times New Roman" w:hAnsi="Arial" w:cs="Arial"/>
                <w:bCs/>
                <w:sz w:val="24"/>
                <w:szCs w:val="24"/>
              </w:rPr>
              <w:t>195 </w:t>
            </w:r>
          </w:p>
        </w:tc>
        <w:tc>
          <w:tcPr>
            <w:tcW w:w="2160" w:type="dxa"/>
          </w:tcPr>
          <w:p w:rsidR="00DB042C" w:rsidRPr="007F7281" w:rsidRDefault="00DB042C" w:rsidP="00E3524A">
            <w:pPr>
              <w:cnfStyle w:val="000000100000"/>
              <w:rPr>
                <w:rFonts w:ascii="Arial" w:eastAsia="Times New Roman" w:hAnsi="Arial" w:cs="Arial"/>
                <w:bCs/>
                <w:sz w:val="24"/>
                <w:szCs w:val="24"/>
              </w:rPr>
            </w:pPr>
            <w:r w:rsidRPr="007F7281">
              <w:rPr>
                <w:rFonts w:ascii="Arial" w:eastAsia="Times New Roman" w:hAnsi="Arial" w:cs="Arial"/>
                <w:bCs/>
                <w:sz w:val="24"/>
                <w:szCs w:val="24"/>
              </w:rPr>
              <w:t>53</w:t>
            </w:r>
          </w:p>
        </w:tc>
        <w:tc>
          <w:tcPr>
            <w:tcW w:w="4770" w:type="dxa"/>
          </w:tcPr>
          <w:p w:rsidR="00DB042C" w:rsidRPr="007F7281" w:rsidRDefault="00DB042C" w:rsidP="00E3524A">
            <w:pPr>
              <w:cnfStyle w:val="000000100000"/>
              <w:rPr>
                <w:rFonts w:ascii="Arial" w:eastAsia="Times New Roman" w:hAnsi="Arial" w:cs="Arial"/>
                <w:bCs/>
                <w:sz w:val="24"/>
                <w:szCs w:val="24"/>
              </w:rPr>
            </w:pPr>
            <w:r w:rsidRPr="007F7281">
              <w:rPr>
                <w:rFonts w:ascii="Arial" w:eastAsia="Times New Roman" w:hAnsi="Arial" w:cs="Arial"/>
                <w:bCs/>
                <w:sz w:val="24"/>
                <w:szCs w:val="24"/>
              </w:rPr>
              <w:t xml:space="preserve">7 private person </w:t>
            </w:r>
          </w:p>
          <w:p w:rsidR="00DB042C" w:rsidRPr="007F7281" w:rsidRDefault="00DB042C" w:rsidP="00E3524A">
            <w:pPr>
              <w:cnfStyle w:val="000000100000"/>
              <w:rPr>
                <w:rFonts w:ascii="Arial" w:eastAsia="Times New Roman" w:hAnsi="Arial" w:cs="Arial"/>
                <w:bCs/>
                <w:sz w:val="24"/>
                <w:szCs w:val="24"/>
              </w:rPr>
            </w:pPr>
            <w:r w:rsidRPr="007F7281">
              <w:rPr>
                <w:rFonts w:ascii="Arial" w:eastAsia="Times New Roman" w:hAnsi="Arial" w:cs="Arial"/>
                <w:bCs/>
                <w:sz w:val="24"/>
                <w:szCs w:val="24"/>
              </w:rPr>
              <w:t>1 CPS</w:t>
            </w:r>
          </w:p>
        </w:tc>
      </w:tr>
      <w:tr w:rsidR="004D4A49" w:rsidRPr="007F7281" w:rsidTr="00562E85">
        <w:trPr>
          <w:trHeight w:val="75"/>
        </w:trPr>
        <w:tc>
          <w:tcPr>
            <w:cnfStyle w:val="001000000000"/>
            <w:tcW w:w="810" w:type="dxa"/>
          </w:tcPr>
          <w:p w:rsidR="00DB042C" w:rsidRPr="007F7281" w:rsidRDefault="00DB042C" w:rsidP="00E3524A">
            <w:pPr>
              <w:rPr>
                <w:rFonts w:ascii="Arial" w:eastAsia="Times New Roman" w:hAnsi="Arial" w:cs="Arial"/>
                <w:b w:val="0"/>
                <w:bCs w:val="0"/>
                <w:sz w:val="24"/>
                <w:szCs w:val="24"/>
              </w:rPr>
            </w:pPr>
            <w:r w:rsidRPr="007F7281">
              <w:rPr>
                <w:rFonts w:ascii="Arial" w:eastAsia="Times New Roman" w:hAnsi="Arial" w:cs="Arial"/>
                <w:b w:val="0"/>
                <w:bCs w:val="0"/>
                <w:sz w:val="24"/>
                <w:szCs w:val="24"/>
              </w:rPr>
              <w:t>6</w:t>
            </w:r>
          </w:p>
        </w:tc>
        <w:tc>
          <w:tcPr>
            <w:tcW w:w="1980" w:type="dxa"/>
            <w:noWrap/>
            <w:hideMark/>
          </w:tcPr>
          <w:p w:rsidR="00DB042C" w:rsidRPr="007F7281" w:rsidRDefault="00DB042C" w:rsidP="00E3524A">
            <w:pPr>
              <w:cnfStyle w:val="000000000000"/>
              <w:rPr>
                <w:rFonts w:ascii="Arial" w:eastAsia="Times New Roman" w:hAnsi="Arial" w:cs="Arial"/>
                <w:bCs/>
                <w:sz w:val="24"/>
                <w:szCs w:val="24"/>
              </w:rPr>
            </w:pPr>
            <w:r w:rsidRPr="007F7281">
              <w:rPr>
                <w:rFonts w:ascii="Arial" w:eastAsia="Times New Roman" w:hAnsi="Arial" w:cs="Arial"/>
                <w:bCs/>
                <w:sz w:val="24"/>
                <w:szCs w:val="24"/>
              </w:rPr>
              <w:t>2016/2017</w:t>
            </w:r>
          </w:p>
        </w:tc>
        <w:tc>
          <w:tcPr>
            <w:tcW w:w="2610" w:type="dxa"/>
            <w:noWrap/>
            <w:hideMark/>
          </w:tcPr>
          <w:p w:rsidR="00DB042C" w:rsidRPr="007F7281" w:rsidRDefault="00DB042C" w:rsidP="00E3524A">
            <w:pPr>
              <w:cnfStyle w:val="000000000000"/>
              <w:rPr>
                <w:rFonts w:ascii="Arial" w:eastAsia="Times New Roman" w:hAnsi="Arial" w:cs="Arial"/>
                <w:bCs/>
                <w:sz w:val="24"/>
                <w:szCs w:val="24"/>
              </w:rPr>
            </w:pPr>
            <w:r w:rsidRPr="007F7281">
              <w:rPr>
                <w:rFonts w:ascii="Arial" w:eastAsia="Times New Roman" w:hAnsi="Arial" w:cs="Arial"/>
                <w:bCs/>
                <w:sz w:val="24"/>
                <w:szCs w:val="24"/>
              </w:rPr>
              <w:t> 1</w:t>
            </w:r>
          </w:p>
        </w:tc>
        <w:tc>
          <w:tcPr>
            <w:tcW w:w="1710" w:type="dxa"/>
            <w:noWrap/>
            <w:hideMark/>
          </w:tcPr>
          <w:p w:rsidR="00DB042C" w:rsidRPr="007F7281" w:rsidRDefault="00DB042C" w:rsidP="00E3524A">
            <w:pPr>
              <w:cnfStyle w:val="000000000000"/>
              <w:rPr>
                <w:rFonts w:ascii="Arial" w:eastAsia="Times New Roman" w:hAnsi="Arial" w:cs="Arial"/>
                <w:bCs/>
                <w:sz w:val="24"/>
                <w:szCs w:val="24"/>
              </w:rPr>
            </w:pPr>
            <w:r w:rsidRPr="007F7281">
              <w:rPr>
                <w:rFonts w:ascii="Arial" w:eastAsia="Times New Roman" w:hAnsi="Arial" w:cs="Arial"/>
                <w:bCs/>
                <w:sz w:val="24"/>
                <w:szCs w:val="24"/>
              </w:rPr>
              <w:t> 22</w:t>
            </w:r>
          </w:p>
        </w:tc>
        <w:tc>
          <w:tcPr>
            <w:tcW w:w="2160" w:type="dxa"/>
          </w:tcPr>
          <w:p w:rsidR="00DB042C" w:rsidRPr="007F7281" w:rsidRDefault="00DB042C" w:rsidP="00E3524A">
            <w:pPr>
              <w:cnfStyle w:val="000000000000"/>
              <w:rPr>
                <w:rFonts w:ascii="Arial" w:eastAsia="Times New Roman" w:hAnsi="Arial" w:cs="Arial"/>
                <w:bCs/>
                <w:sz w:val="24"/>
                <w:szCs w:val="24"/>
              </w:rPr>
            </w:pPr>
            <w:r w:rsidRPr="007F7281">
              <w:rPr>
                <w:rFonts w:ascii="Arial" w:eastAsia="Times New Roman" w:hAnsi="Arial" w:cs="Arial"/>
                <w:bCs/>
                <w:sz w:val="24"/>
                <w:szCs w:val="24"/>
              </w:rPr>
              <w:t>-</w:t>
            </w:r>
          </w:p>
        </w:tc>
        <w:tc>
          <w:tcPr>
            <w:tcW w:w="4770" w:type="dxa"/>
          </w:tcPr>
          <w:p w:rsidR="00DB042C" w:rsidRPr="007F7281" w:rsidRDefault="00DB042C" w:rsidP="00E3524A">
            <w:pPr>
              <w:cnfStyle w:val="000000000000"/>
              <w:rPr>
                <w:rFonts w:ascii="Arial" w:eastAsia="Times New Roman" w:hAnsi="Arial" w:cs="Arial"/>
                <w:bCs/>
                <w:sz w:val="24"/>
                <w:szCs w:val="24"/>
              </w:rPr>
            </w:pPr>
            <w:r w:rsidRPr="007F7281">
              <w:rPr>
                <w:rFonts w:ascii="Arial" w:eastAsia="Times New Roman" w:hAnsi="Arial" w:cs="Arial"/>
                <w:bCs/>
                <w:sz w:val="24"/>
                <w:szCs w:val="24"/>
              </w:rPr>
              <w:t>3 Private Persons</w:t>
            </w:r>
          </w:p>
        </w:tc>
      </w:tr>
      <w:tr w:rsidR="004D4A49" w:rsidRPr="007F7281" w:rsidTr="00562E85">
        <w:trPr>
          <w:cnfStyle w:val="000000100000"/>
          <w:trHeight w:val="75"/>
        </w:trPr>
        <w:tc>
          <w:tcPr>
            <w:cnfStyle w:val="001000000000"/>
            <w:tcW w:w="810" w:type="dxa"/>
          </w:tcPr>
          <w:p w:rsidR="00DB042C" w:rsidRPr="007F7281" w:rsidRDefault="00DB042C" w:rsidP="00E3524A">
            <w:pPr>
              <w:rPr>
                <w:rFonts w:ascii="Arial" w:eastAsia="Times New Roman" w:hAnsi="Arial" w:cs="Arial"/>
                <w:b w:val="0"/>
                <w:bCs w:val="0"/>
                <w:sz w:val="24"/>
                <w:szCs w:val="24"/>
              </w:rPr>
            </w:pPr>
            <w:r w:rsidRPr="007F7281">
              <w:rPr>
                <w:rFonts w:ascii="Arial" w:eastAsia="Times New Roman" w:hAnsi="Arial" w:cs="Arial"/>
                <w:b w:val="0"/>
                <w:bCs w:val="0"/>
                <w:sz w:val="24"/>
                <w:szCs w:val="24"/>
              </w:rPr>
              <w:t>7</w:t>
            </w:r>
          </w:p>
        </w:tc>
        <w:tc>
          <w:tcPr>
            <w:tcW w:w="1980" w:type="dxa"/>
            <w:noWrap/>
            <w:hideMark/>
          </w:tcPr>
          <w:p w:rsidR="00DB042C" w:rsidRPr="007F7281" w:rsidRDefault="00DB042C" w:rsidP="00E3524A">
            <w:pPr>
              <w:cnfStyle w:val="000000100000"/>
              <w:rPr>
                <w:rFonts w:ascii="Arial" w:eastAsia="Times New Roman" w:hAnsi="Arial" w:cs="Arial"/>
                <w:bCs/>
                <w:sz w:val="24"/>
                <w:szCs w:val="24"/>
              </w:rPr>
            </w:pPr>
            <w:r w:rsidRPr="007F7281">
              <w:rPr>
                <w:rFonts w:ascii="Arial" w:eastAsia="Times New Roman" w:hAnsi="Arial" w:cs="Arial"/>
                <w:bCs/>
                <w:sz w:val="24"/>
                <w:szCs w:val="24"/>
              </w:rPr>
              <w:t>2015/2016</w:t>
            </w:r>
          </w:p>
        </w:tc>
        <w:tc>
          <w:tcPr>
            <w:tcW w:w="2610" w:type="dxa"/>
            <w:noWrap/>
            <w:hideMark/>
          </w:tcPr>
          <w:p w:rsidR="00DB042C" w:rsidRPr="007F7281" w:rsidRDefault="00DB042C" w:rsidP="00E3524A">
            <w:pPr>
              <w:cnfStyle w:val="000000100000"/>
              <w:rPr>
                <w:rFonts w:ascii="Arial" w:eastAsia="Times New Roman" w:hAnsi="Arial" w:cs="Arial"/>
                <w:bCs/>
                <w:sz w:val="24"/>
                <w:szCs w:val="24"/>
              </w:rPr>
            </w:pPr>
            <w:r w:rsidRPr="007F7281">
              <w:rPr>
                <w:rFonts w:ascii="Arial" w:eastAsia="Times New Roman" w:hAnsi="Arial" w:cs="Arial"/>
                <w:bCs/>
                <w:sz w:val="24"/>
                <w:szCs w:val="24"/>
              </w:rPr>
              <w:t> 9</w:t>
            </w:r>
          </w:p>
        </w:tc>
        <w:tc>
          <w:tcPr>
            <w:tcW w:w="1710" w:type="dxa"/>
            <w:noWrap/>
            <w:hideMark/>
          </w:tcPr>
          <w:p w:rsidR="00DB042C" w:rsidRPr="007F7281" w:rsidRDefault="00DB042C" w:rsidP="00E3524A">
            <w:pPr>
              <w:cnfStyle w:val="000000100000"/>
              <w:rPr>
                <w:rFonts w:ascii="Arial" w:eastAsia="Times New Roman" w:hAnsi="Arial" w:cs="Arial"/>
                <w:bCs/>
                <w:sz w:val="24"/>
                <w:szCs w:val="24"/>
              </w:rPr>
            </w:pPr>
            <w:r w:rsidRPr="007F7281">
              <w:rPr>
                <w:rFonts w:ascii="Arial" w:eastAsia="Times New Roman" w:hAnsi="Arial" w:cs="Arial"/>
                <w:bCs/>
                <w:sz w:val="24"/>
                <w:szCs w:val="24"/>
              </w:rPr>
              <w:t> 337</w:t>
            </w:r>
          </w:p>
        </w:tc>
        <w:tc>
          <w:tcPr>
            <w:tcW w:w="2160" w:type="dxa"/>
          </w:tcPr>
          <w:p w:rsidR="00DB042C" w:rsidRPr="007F7281" w:rsidRDefault="00DB042C" w:rsidP="00E3524A">
            <w:pPr>
              <w:cnfStyle w:val="000000100000"/>
              <w:rPr>
                <w:rFonts w:ascii="Arial" w:eastAsia="Times New Roman" w:hAnsi="Arial" w:cs="Arial"/>
                <w:bCs/>
                <w:sz w:val="24"/>
                <w:szCs w:val="24"/>
              </w:rPr>
            </w:pPr>
          </w:p>
        </w:tc>
        <w:tc>
          <w:tcPr>
            <w:tcW w:w="4770" w:type="dxa"/>
          </w:tcPr>
          <w:p w:rsidR="00DB042C" w:rsidRPr="007F7281" w:rsidRDefault="00DB042C" w:rsidP="00E3524A">
            <w:pPr>
              <w:cnfStyle w:val="000000100000"/>
              <w:rPr>
                <w:rFonts w:ascii="Arial" w:eastAsia="Times New Roman" w:hAnsi="Arial" w:cs="Arial"/>
                <w:bCs/>
                <w:sz w:val="24"/>
                <w:szCs w:val="24"/>
              </w:rPr>
            </w:pPr>
            <w:r w:rsidRPr="007F7281">
              <w:rPr>
                <w:rFonts w:ascii="Arial" w:eastAsia="Times New Roman" w:hAnsi="Arial" w:cs="Arial"/>
                <w:bCs/>
                <w:sz w:val="24"/>
                <w:szCs w:val="24"/>
              </w:rPr>
              <w:t>5 Doctors</w:t>
            </w:r>
          </w:p>
          <w:p w:rsidR="00DB042C" w:rsidRPr="007F7281" w:rsidRDefault="00DB042C" w:rsidP="00E3524A">
            <w:pPr>
              <w:cnfStyle w:val="000000100000"/>
              <w:rPr>
                <w:rFonts w:ascii="Arial" w:eastAsia="Times New Roman" w:hAnsi="Arial" w:cs="Arial"/>
                <w:bCs/>
                <w:sz w:val="24"/>
                <w:szCs w:val="24"/>
              </w:rPr>
            </w:pPr>
            <w:r w:rsidRPr="007F7281">
              <w:rPr>
                <w:rFonts w:ascii="Arial" w:eastAsia="Times New Roman" w:hAnsi="Arial" w:cs="Arial"/>
                <w:bCs/>
                <w:sz w:val="24"/>
                <w:szCs w:val="24"/>
              </w:rPr>
              <w:t>5 Private persons</w:t>
            </w:r>
          </w:p>
          <w:p w:rsidR="00DB042C" w:rsidRPr="007F7281" w:rsidRDefault="00DB042C" w:rsidP="00E3524A">
            <w:pPr>
              <w:cnfStyle w:val="000000100000"/>
              <w:rPr>
                <w:rFonts w:ascii="Arial" w:eastAsia="Times New Roman" w:hAnsi="Arial" w:cs="Arial"/>
                <w:bCs/>
                <w:sz w:val="24"/>
                <w:szCs w:val="24"/>
              </w:rPr>
            </w:pPr>
            <w:r w:rsidRPr="007F7281">
              <w:rPr>
                <w:rFonts w:ascii="Arial" w:eastAsia="Times New Roman" w:hAnsi="Arial" w:cs="Arial"/>
                <w:bCs/>
                <w:sz w:val="24"/>
                <w:szCs w:val="24"/>
              </w:rPr>
              <w:t>3 Former SASSA Officials</w:t>
            </w:r>
          </w:p>
        </w:tc>
      </w:tr>
      <w:tr w:rsidR="004D4A49" w:rsidRPr="007F7281" w:rsidTr="00562E85">
        <w:trPr>
          <w:trHeight w:val="75"/>
        </w:trPr>
        <w:tc>
          <w:tcPr>
            <w:cnfStyle w:val="001000000000"/>
            <w:tcW w:w="810" w:type="dxa"/>
          </w:tcPr>
          <w:p w:rsidR="00DB042C" w:rsidRPr="007F7281" w:rsidRDefault="00DB042C" w:rsidP="00E3524A">
            <w:pPr>
              <w:rPr>
                <w:rFonts w:ascii="Arial" w:eastAsia="Times New Roman" w:hAnsi="Arial" w:cs="Arial"/>
                <w:b w:val="0"/>
                <w:bCs w:val="0"/>
                <w:sz w:val="24"/>
                <w:szCs w:val="24"/>
              </w:rPr>
            </w:pPr>
            <w:r w:rsidRPr="007F7281">
              <w:rPr>
                <w:rFonts w:ascii="Arial" w:eastAsia="Times New Roman" w:hAnsi="Arial" w:cs="Arial"/>
                <w:b w:val="0"/>
                <w:bCs w:val="0"/>
                <w:sz w:val="24"/>
                <w:szCs w:val="24"/>
              </w:rPr>
              <w:t>8</w:t>
            </w:r>
          </w:p>
        </w:tc>
        <w:tc>
          <w:tcPr>
            <w:tcW w:w="1980" w:type="dxa"/>
            <w:noWrap/>
            <w:hideMark/>
          </w:tcPr>
          <w:p w:rsidR="00DB042C" w:rsidRPr="007F7281" w:rsidRDefault="00DB042C" w:rsidP="00E3524A">
            <w:pPr>
              <w:cnfStyle w:val="000000000000"/>
              <w:rPr>
                <w:rFonts w:ascii="Arial" w:eastAsia="Times New Roman" w:hAnsi="Arial" w:cs="Arial"/>
                <w:bCs/>
                <w:sz w:val="24"/>
                <w:szCs w:val="24"/>
              </w:rPr>
            </w:pPr>
            <w:r w:rsidRPr="007F7281">
              <w:rPr>
                <w:rFonts w:ascii="Arial" w:eastAsia="Times New Roman" w:hAnsi="Arial" w:cs="Arial"/>
                <w:bCs/>
                <w:sz w:val="24"/>
                <w:szCs w:val="24"/>
              </w:rPr>
              <w:t>2014/2015</w:t>
            </w:r>
          </w:p>
        </w:tc>
        <w:tc>
          <w:tcPr>
            <w:tcW w:w="2610" w:type="dxa"/>
            <w:noWrap/>
            <w:hideMark/>
          </w:tcPr>
          <w:p w:rsidR="00DB042C" w:rsidRPr="007F7281" w:rsidRDefault="00DB042C" w:rsidP="00E3524A">
            <w:pPr>
              <w:cnfStyle w:val="000000000000"/>
              <w:rPr>
                <w:rFonts w:ascii="Arial" w:eastAsia="Times New Roman" w:hAnsi="Arial" w:cs="Arial"/>
                <w:bCs/>
                <w:sz w:val="24"/>
                <w:szCs w:val="24"/>
              </w:rPr>
            </w:pPr>
            <w:r w:rsidRPr="007F7281">
              <w:rPr>
                <w:rFonts w:ascii="Arial" w:eastAsia="Times New Roman" w:hAnsi="Arial" w:cs="Arial"/>
                <w:bCs/>
                <w:sz w:val="24"/>
                <w:szCs w:val="24"/>
              </w:rPr>
              <w:t> -</w:t>
            </w:r>
          </w:p>
        </w:tc>
        <w:tc>
          <w:tcPr>
            <w:tcW w:w="1710" w:type="dxa"/>
            <w:noWrap/>
            <w:hideMark/>
          </w:tcPr>
          <w:p w:rsidR="00DB042C" w:rsidRPr="007F7281" w:rsidRDefault="00DB042C" w:rsidP="00E3524A">
            <w:pPr>
              <w:cnfStyle w:val="000000000000"/>
              <w:rPr>
                <w:rFonts w:ascii="Arial" w:eastAsia="Times New Roman" w:hAnsi="Arial" w:cs="Arial"/>
                <w:bCs/>
                <w:sz w:val="24"/>
                <w:szCs w:val="24"/>
              </w:rPr>
            </w:pPr>
            <w:r w:rsidRPr="007F7281">
              <w:rPr>
                <w:rFonts w:ascii="Arial" w:eastAsia="Times New Roman" w:hAnsi="Arial" w:cs="Arial"/>
                <w:bCs/>
                <w:sz w:val="24"/>
                <w:szCs w:val="24"/>
              </w:rPr>
              <w:t> 3</w:t>
            </w:r>
          </w:p>
        </w:tc>
        <w:tc>
          <w:tcPr>
            <w:tcW w:w="2160" w:type="dxa"/>
          </w:tcPr>
          <w:p w:rsidR="00DB042C" w:rsidRPr="007F7281" w:rsidRDefault="00DB042C" w:rsidP="00E3524A">
            <w:pPr>
              <w:cnfStyle w:val="000000000000"/>
              <w:rPr>
                <w:rFonts w:ascii="Arial" w:eastAsia="Times New Roman" w:hAnsi="Arial" w:cs="Arial"/>
                <w:bCs/>
                <w:sz w:val="24"/>
                <w:szCs w:val="24"/>
              </w:rPr>
            </w:pPr>
            <w:r w:rsidRPr="007F7281">
              <w:rPr>
                <w:rFonts w:ascii="Arial" w:eastAsia="Times New Roman" w:hAnsi="Arial" w:cs="Arial"/>
                <w:bCs/>
                <w:sz w:val="24"/>
                <w:szCs w:val="24"/>
              </w:rPr>
              <w:t>64</w:t>
            </w:r>
          </w:p>
        </w:tc>
        <w:tc>
          <w:tcPr>
            <w:tcW w:w="4770" w:type="dxa"/>
          </w:tcPr>
          <w:p w:rsidR="00DB042C" w:rsidRPr="007F7281" w:rsidRDefault="00DB042C" w:rsidP="00E3524A">
            <w:pPr>
              <w:cnfStyle w:val="000000000000"/>
              <w:rPr>
                <w:rFonts w:ascii="Arial" w:eastAsia="Times New Roman" w:hAnsi="Arial" w:cs="Arial"/>
                <w:bCs/>
                <w:sz w:val="24"/>
                <w:szCs w:val="24"/>
              </w:rPr>
            </w:pPr>
            <w:r w:rsidRPr="007F7281">
              <w:rPr>
                <w:rFonts w:ascii="Arial" w:eastAsia="Times New Roman" w:hAnsi="Arial" w:cs="Arial"/>
                <w:bCs/>
                <w:sz w:val="24"/>
                <w:szCs w:val="24"/>
              </w:rPr>
              <w:t>16 Private Persons</w:t>
            </w:r>
          </w:p>
          <w:p w:rsidR="00DB042C" w:rsidRPr="007F7281" w:rsidRDefault="00DB042C" w:rsidP="00E3524A">
            <w:pPr>
              <w:cnfStyle w:val="000000000000"/>
              <w:rPr>
                <w:rFonts w:ascii="Arial" w:eastAsia="Times New Roman" w:hAnsi="Arial" w:cs="Arial"/>
                <w:bCs/>
                <w:sz w:val="24"/>
                <w:szCs w:val="24"/>
              </w:rPr>
            </w:pPr>
            <w:r w:rsidRPr="007F7281">
              <w:rPr>
                <w:rFonts w:ascii="Arial" w:eastAsia="Times New Roman" w:hAnsi="Arial" w:cs="Arial"/>
                <w:bCs/>
                <w:sz w:val="24"/>
                <w:szCs w:val="24"/>
              </w:rPr>
              <w:t xml:space="preserve">2 CPS Officials </w:t>
            </w:r>
          </w:p>
        </w:tc>
      </w:tr>
      <w:tr w:rsidR="004D4A49" w:rsidRPr="007F7281" w:rsidTr="00562E85">
        <w:trPr>
          <w:cnfStyle w:val="000000100000"/>
          <w:trHeight w:val="75"/>
        </w:trPr>
        <w:tc>
          <w:tcPr>
            <w:cnfStyle w:val="001000000000"/>
            <w:tcW w:w="810" w:type="dxa"/>
          </w:tcPr>
          <w:p w:rsidR="00DB042C" w:rsidRPr="007F7281" w:rsidRDefault="00DB042C" w:rsidP="00E3524A">
            <w:pPr>
              <w:rPr>
                <w:rFonts w:ascii="Arial" w:eastAsia="Times New Roman" w:hAnsi="Arial" w:cs="Arial"/>
                <w:b w:val="0"/>
                <w:bCs w:val="0"/>
                <w:sz w:val="24"/>
                <w:szCs w:val="24"/>
              </w:rPr>
            </w:pPr>
            <w:r w:rsidRPr="007F7281">
              <w:rPr>
                <w:rFonts w:ascii="Arial" w:eastAsia="Times New Roman" w:hAnsi="Arial" w:cs="Arial"/>
                <w:b w:val="0"/>
                <w:bCs w:val="0"/>
                <w:sz w:val="24"/>
                <w:szCs w:val="24"/>
              </w:rPr>
              <w:t>9</w:t>
            </w:r>
          </w:p>
        </w:tc>
        <w:tc>
          <w:tcPr>
            <w:tcW w:w="1980" w:type="dxa"/>
            <w:noWrap/>
            <w:hideMark/>
          </w:tcPr>
          <w:p w:rsidR="00DB042C" w:rsidRPr="007F7281" w:rsidRDefault="00DB042C" w:rsidP="00E3524A">
            <w:pPr>
              <w:cnfStyle w:val="000000100000"/>
              <w:rPr>
                <w:rFonts w:ascii="Arial" w:eastAsia="Times New Roman" w:hAnsi="Arial" w:cs="Arial"/>
                <w:bCs/>
                <w:sz w:val="24"/>
                <w:szCs w:val="24"/>
              </w:rPr>
            </w:pPr>
            <w:r w:rsidRPr="007F7281">
              <w:rPr>
                <w:rFonts w:ascii="Arial" w:eastAsia="Times New Roman" w:hAnsi="Arial" w:cs="Arial"/>
                <w:bCs/>
                <w:sz w:val="24"/>
                <w:szCs w:val="24"/>
              </w:rPr>
              <w:t>2013/2014</w:t>
            </w:r>
          </w:p>
        </w:tc>
        <w:tc>
          <w:tcPr>
            <w:tcW w:w="2610" w:type="dxa"/>
            <w:noWrap/>
            <w:hideMark/>
          </w:tcPr>
          <w:p w:rsidR="00DB042C" w:rsidRPr="007F7281" w:rsidRDefault="00DB042C" w:rsidP="00E3524A">
            <w:pPr>
              <w:cnfStyle w:val="000000100000"/>
              <w:rPr>
                <w:rFonts w:ascii="Arial" w:eastAsia="Times New Roman" w:hAnsi="Arial" w:cs="Arial"/>
                <w:bCs/>
                <w:sz w:val="24"/>
                <w:szCs w:val="24"/>
              </w:rPr>
            </w:pPr>
            <w:r w:rsidRPr="007F7281">
              <w:rPr>
                <w:rFonts w:ascii="Arial" w:eastAsia="Times New Roman" w:hAnsi="Arial" w:cs="Arial"/>
                <w:bCs/>
                <w:sz w:val="24"/>
                <w:szCs w:val="24"/>
              </w:rPr>
              <w:t> -</w:t>
            </w:r>
          </w:p>
        </w:tc>
        <w:tc>
          <w:tcPr>
            <w:tcW w:w="1710" w:type="dxa"/>
            <w:noWrap/>
            <w:hideMark/>
          </w:tcPr>
          <w:p w:rsidR="00DB042C" w:rsidRPr="007F7281" w:rsidRDefault="00DB042C" w:rsidP="00E3524A">
            <w:pPr>
              <w:cnfStyle w:val="000000100000"/>
              <w:rPr>
                <w:rFonts w:ascii="Arial" w:eastAsia="Times New Roman" w:hAnsi="Arial" w:cs="Arial"/>
                <w:bCs/>
                <w:sz w:val="24"/>
                <w:szCs w:val="24"/>
              </w:rPr>
            </w:pPr>
            <w:r w:rsidRPr="007F7281">
              <w:rPr>
                <w:rFonts w:ascii="Arial" w:eastAsia="Times New Roman" w:hAnsi="Arial" w:cs="Arial"/>
                <w:bCs/>
                <w:sz w:val="24"/>
                <w:szCs w:val="24"/>
              </w:rPr>
              <w:t> 56</w:t>
            </w:r>
          </w:p>
        </w:tc>
        <w:tc>
          <w:tcPr>
            <w:tcW w:w="2160" w:type="dxa"/>
          </w:tcPr>
          <w:p w:rsidR="00DB042C" w:rsidRPr="007F7281" w:rsidRDefault="00DB042C" w:rsidP="00E3524A">
            <w:pPr>
              <w:cnfStyle w:val="000000100000"/>
              <w:rPr>
                <w:rFonts w:ascii="Arial" w:eastAsia="Times New Roman" w:hAnsi="Arial" w:cs="Arial"/>
                <w:bCs/>
                <w:sz w:val="24"/>
                <w:szCs w:val="24"/>
              </w:rPr>
            </w:pPr>
            <w:r w:rsidRPr="007F7281">
              <w:rPr>
                <w:rFonts w:ascii="Arial" w:eastAsia="Times New Roman" w:hAnsi="Arial" w:cs="Arial"/>
                <w:bCs/>
                <w:sz w:val="24"/>
                <w:szCs w:val="24"/>
              </w:rPr>
              <w:t>-</w:t>
            </w:r>
          </w:p>
        </w:tc>
        <w:tc>
          <w:tcPr>
            <w:tcW w:w="4770" w:type="dxa"/>
          </w:tcPr>
          <w:p w:rsidR="00DB042C" w:rsidRPr="007F7281" w:rsidRDefault="00DB042C" w:rsidP="00E3524A">
            <w:pPr>
              <w:cnfStyle w:val="000000100000"/>
              <w:rPr>
                <w:rFonts w:ascii="Arial" w:eastAsia="Times New Roman" w:hAnsi="Arial" w:cs="Arial"/>
                <w:bCs/>
                <w:sz w:val="24"/>
                <w:szCs w:val="24"/>
              </w:rPr>
            </w:pPr>
          </w:p>
        </w:tc>
      </w:tr>
      <w:tr w:rsidR="004D4A49" w:rsidRPr="007F7281" w:rsidTr="00562E85">
        <w:trPr>
          <w:trHeight w:val="75"/>
        </w:trPr>
        <w:tc>
          <w:tcPr>
            <w:cnfStyle w:val="001000000000"/>
            <w:tcW w:w="810" w:type="dxa"/>
          </w:tcPr>
          <w:p w:rsidR="00DB042C" w:rsidRPr="007F7281" w:rsidRDefault="00DB042C" w:rsidP="00E3524A">
            <w:pPr>
              <w:rPr>
                <w:rFonts w:ascii="Arial" w:eastAsia="Times New Roman" w:hAnsi="Arial" w:cs="Arial"/>
                <w:b w:val="0"/>
                <w:bCs w:val="0"/>
                <w:sz w:val="24"/>
                <w:szCs w:val="24"/>
              </w:rPr>
            </w:pPr>
            <w:r w:rsidRPr="007F7281">
              <w:rPr>
                <w:rFonts w:ascii="Arial" w:eastAsia="Times New Roman" w:hAnsi="Arial" w:cs="Arial"/>
                <w:b w:val="0"/>
                <w:bCs w:val="0"/>
                <w:sz w:val="24"/>
                <w:szCs w:val="24"/>
              </w:rPr>
              <w:t>10</w:t>
            </w:r>
          </w:p>
        </w:tc>
        <w:tc>
          <w:tcPr>
            <w:tcW w:w="1980" w:type="dxa"/>
            <w:noWrap/>
            <w:hideMark/>
          </w:tcPr>
          <w:p w:rsidR="00DB042C" w:rsidRPr="007F7281" w:rsidRDefault="00DB042C" w:rsidP="00E3524A">
            <w:pPr>
              <w:cnfStyle w:val="000000000000"/>
              <w:rPr>
                <w:rFonts w:ascii="Arial" w:eastAsia="Times New Roman" w:hAnsi="Arial" w:cs="Arial"/>
                <w:bCs/>
                <w:sz w:val="24"/>
                <w:szCs w:val="24"/>
              </w:rPr>
            </w:pPr>
            <w:r w:rsidRPr="007F7281">
              <w:rPr>
                <w:rFonts w:ascii="Arial" w:eastAsia="Times New Roman" w:hAnsi="Arial" w:cs="Arial"/>
                <w:bCs/>
                <w:sz w:val="24"/>
                <w:szCs w:val="24"/>
              </w:rPr>
              <w:t>2012/2013</w:t>
            </w:r>
          </w:p>
        </w:tc>
        <w:tc>
          <w:tcPr>
            <w:tcW w:w="2610" w:type="dxa"/>
            <w:noWrap/>
            <w:hideMark/>
          </w:tcPr>
          <w:p w:rsidR="00DB042C" w:rsidRPr="007F7281" w:rsidRDefault="00DB042C" w:rsidP="00E3524A">
            <w:pPr>
              <w:cnfStyle w:val="000000000000"/>
              <w:rPr>
                <w:rFonts w:ascii="Arial" w:eastAsia="Times New Roman" w:hAnsi="Arial" w:cs="Arial"/>
                <w:bCs/>
                <w:sz w:val="24"/>
                <w:szCs w:val="24"/>
              </w:rPr>
            </w:pPr>
            <w:r w:rsidRPr="007F7281">
              <w:rPr>
                <w:rFonts w:ascii="Arial" w:eastAsia="Times New Roman" w:hAnsi="Arial" w:cs="Arial"/>
                <w:bCs/>
                <w:sz w:val="24"/>
                <w:szCs w:val="24"/>
              </w:rPr>
              <w:t> -</w:t>
            </w:r>
          </w:p>
        </w:tc>
        <w:tc>
          <w:tcPr>
            <w:tcW w:w="1710" w:type="dxa"/>
            <w:noWrap/>
            <w:hideMark/>
          </w:tcPr>
          <w:p w:rsidR="00DB042C" w:rsidRPr="007F7281" w:rsidRDefault="00DB042C" w:rsidP="00E3524A">
            <w:pPr>
              <w:cnfStyle w:val="000000000000"/>
              <w:rPr>
                <w:rFonts w:ascii="Arial" w:eastAsia="Times New Roman" w:hAnsi="Arial" w:cs="Arial"/>
                <w:bCs/>
                <w:sz w:val="24"/>
                <w:szCs w:val="24"/>
              </w:rPr>
            </w:pPr>
            <w:r w:rsidRPr="007F7281">
              <w:rPr>
                <w:rFonts w:ascii="Arial" w:eastAsia="Times New Roman" w:hAnsi="Arial" w:cs="Arial"/>
                <w:bCs/>
                <w:sz w:val="24"/>
                <w:szCs w:val="24"/>
              </w:rPr>
              <w:t>10 </w:t>
            </w:r>
          </w:p>
        </w:tc>
        <w:tc>
          <w:tcPr>
            <w:tcW w:w="2160" w:type="dxa"/>
          </w:tcPr>
          <w:p w:rsidR="00DB042C" w:rsidRPr="007F7281" w:rsidRDefault="00DB042C" w:rsidP="00E3524A">
            <w:pPr>
              <w:cnfStyle w:val="000000000000"/>
              <w:rPr>
                <w:rFonts w:ascii="Arial" w:eastAsia="Times New Roman" w:hAnsi="Arial" w:cs="Arial"/>
                <w:bCs/>
                <w:sz w:val="24"/>
                <w:szCs w:val="24"/>
              </w:rPr>
            </w:pPr>
            <w:r w:rsidRPr="007F7281">
              <w:rPr>
                <w:rFonts w:ascii="Arial" w:eastAsia="Times New Roman" w:hAnsi="Arial" w:cs="Arial"/>
                <w:bCs/>
                <w:sz w:val="24"/>
                <w:szCs w:val="24"/>
              </w:rPr>
              <w:t>-</w:t>
            </w:r>
          </w:p>
        </w:tc>
        <w:tc>
          <w:tcPr>
            <w:tcW w:w="4770" w:type="dxa"/>
          </w:tcPr>
          <w:p w:rsidR="00DB042C" w:rsidRPr="007F7281" w:rsidRDefault="00DB042C" w:rsidP="00E3524A">
            <w:pPr>
              <w:cnfStyle w:val="000000000000"/>
              <w:rPr>
                <w:rFonts w:ascii="Arial" w:eastAsia="Times New Roman" w:hAnsi="Arial" w:cs="Arial"/>
                <w:bCs/>
                <w:sz w:val="24"/>
                <w:szCs w:val="24"/>
              </w:rPr>
            </w:pPr>
            <w:r w:rsidRPr="007F7281">
              <w:rPr>
                <w:rFonts w:ascii="Arial" w:eastAsia="Times New Roman" w:hAnsi="Arial" w:cs="Arial"/>
                <w:bCs/>
                <w:sz w:val="24"/>
                <w:szCs w:val="24"/>
              </w:rPr>
              <w:t>03 Former SASSA Official</w:t>
            </w:r>
          </w:p>
          <w:p w:rsidR="00DB042C" w:rsidRPr="007F7281" w:rsidRDefault="00DB042C" w:rsidP="00E3524A">
            <w:pPr>
              <w:cnfStyle w:val="000000000000"/>
              <w:rPr>
                <w:rFonts w:ascii="Arial" w:eastAsia="Times New Roman" w:hAnsi="Arial" w:cs="Arial"/>
                <w:bCs/>
                <w:sz w:val="24"/>
                <w:szCs w:val="24"/>
              </w:rPr>
            </w:pPr>
            <w:r w:rsidRPr="007F7281">
              <w:rPr>
                <w:rFonts w:ascii="Arial" w:eastAsia="Times New Roman" w:hAnsi="Arial" w:cs="Arial"/>
                <w:bCs/>
                <w:sz w:val="24"/>
                <w:szCs w:val="24"/>
              </w:rPr>
              <w:t>15 Agents/Tout</w:t>
            </w:r>
          </w:p>
        </w:tc>
      </w:tr>
      <w:tr w:rsidR="004D4A49" w:rsidRPr="007F7281" w:rsidTr="00562E85">
        <w:trPr>
          <w:cnfStyle w:val="000000100000"/>
          <w:trHeight w:val="148"/>
        </w:trPr>
        <w:tc>
          <w:tcPr>
            <w:cnfStyle w:val="001000000000"/>
            <w:tcW w:w="810" w:type="dxa"/>
          </w:tcPr>
          <w:p w:rsidR="00DB042C" w:rsidRPr="007F7281" w:rsidRDefault="00DB042C" w:rsidP="00E3524A">
            <w:pPr>
              <w:rPr>
                <w:rFonts w:ascii="Arial" w:eastAsia="Times New Roman" w:hAnsi="Arial" w:cs="Arial"/>
                <w:b w:val="0"/>
                <w:bCs w:val="0"/>
                <w:sz w:val="24"/>
                <w:szCs w:val="24"/>
              </w:rPr>
            </w:pPr>
          </w:p>
        </w:tc>
        <w:tc>
          <w:tcPr>
            <w:tcW w:w="1980" w:type="dxa"/>
            <w:noWrap/>
          </w:tcPr>
          <w:p w:rsidR="00DB042C" w:rsidRPr="007F7281" w:rsidRDefault="00DB042C" w:rsidP="00E3524A">
            <w:pPr>
              <w:cnfStyle w:val="000000100000"/>
              <w:rPr>
                <w:rFonts w:ascii="Arial" w:eastAsia="Times New Roman" w:hAnsi="Arial" w:cs="Arial"/>
                <w:bCs/>
                <w:sz w:val="24"/>
                <w:szCs w:val="24"/>
              </w:rPr>
            </w:pPr>
            <w:r w:rsidRPr="007F7281">
              <w:rPr>
                <w:rFonts w:ascii="Arial" w:eastAsia="Times New Roman" w:hAnsi="Arial" w:cs="Arial"/>
                <w:bCs/>
                <w:sz w:val="24"/>
                <w:szCs w:val="24"/>
              </w:rPr>
              <w:t xml:space="preserve">Subtotal </w:t>
            </w:r>
          </w:p>
        </w:tc>
        <w:tc>
          <w:tcPr>
            <w:tcW w:w="2610" w:type="dxa"/>
            <w:noWrap/>
          </w:tcPr>
          <w:p w:rsidR="00DB042C" w:rsidRPr="007F7281" w:rsidRDefault="00DB042C" w:rsidP="00E3524A">
            <w:pPr>
              <w:cnfStyle w:val="000000100000"/>
              <w:rPr>
                <w:rFonts w:ascii="Arial" w:eastAsia="Times New Roman" w:hAnsi="Arial" w:cs="Arial"/>
                <w:bCs/>
                <w:sz w:val="24"/>
                <w:szCs w:val="24"/>
              </w:rPr>
            </w:pPr>
            <w:r w:rsidRPr="007F7281">
              <w:rPr>
                <w:rFonts w:ascii="Arial" w:eastAsia="Times New Roman" w:hAnsi="Arial" w:cs="Arial"/>
                <w:bCs/>
                <w:sz w:val="24"/>
                <w:szCs w:val="24"/>
              </w:rPr>
              <w:t>221</w:t>
            </w:r>
          </w:p>
        </w:tc>
        <w:tc>
          <w:tcPr>
            <w:tcW w:w="1710" w:type="dxa"/>
            <w:noWrap/>
          </w:tcPr>
          <w:p w:rsidR="00DB042C" w:rsidRPr="007F7281" w:rsidRDefault="00DB042C" w:rsidP="00E3524A">
            <w:pPr>
              <w:cnfStyle w:val="000000100000"/>
              <w:rPr>
                <w:rFonts w:ascii="Arial" w:eastAsia="Times New Roman" w:hAnsi="Arial" w:cs="Arial"/>
                <w:bCs/>
                <w:sz w:val="24"/>
                <w:szCs w:val="24"/>
              </w:rPr>
            </w:pPr>
            <w:r w:rsidRPr="007F7281">
              <w:rPr>
                <w:rFonts w:ascii="Arial" w:eastAsia="Times New Roman" w:hAnsi="Arial" w:cs="Arial"/>
                <w:bCs/>
                <w:sz w:val="24"/>
                <w:szCs w:val="24"/>
              </w:rPr>
              <w:t>761</w:t>
            </w:r>
          </w:p>
        </w:tc>
        <w:tc>
          <w:tcPr>
            <w:tcW w:w="2160" w:type="dxa"/>
          </w:tcPr>
          <w:p w:rsidR="00DB042C" w:rsidRPr="007F7281" w:rsidRDefault="00DB042C" w:rsidP="00E3524A">
            <w:pPr>
              <w:cnfStyle w:val="000000100000"/>
              <w:rPr>
                <w:rFonts w:ascii="Arial" w:eastAsia="Times New Roman" w:hAnsi="Arial" w:cs="Arial"/>
                <w:bCs/>
                <w:sz w:val="24"/>
                <w:szCs w:val="24"/>
              </w:rPr>
            </w:pPr>
            <w:r w:rsidRPr="007F7281">
              <w:rPr>
                <w:rFonts w:ascii="Arial" w:eastAsia="Times New Roman" w:hAnsi="Arial" w:cs="Arial"/>
                <w:bCs/>
                <w:sz w:val="24"/>
                <w:szCs w:val="24"/>
              </w:rPr>
              <w:t>120</w:t>
            </w:r>
          </w:p>
        </w:tc>
        <w:tc>
          <w:tcPr>
            <w:tcW w:w="4770" w:type="dxa"/>
          </w:tcPr>
          <w:p w:rsidR="00DB042C" w:rsidRPr="007F7281" w:rsidRDefault="00DB042C" w:rsidP="00E3524A">
            <w:pPr>
              <w:cnfStyle w:val="000000100000"/>
              <w:rPr>
                <w:rFonts w:ascii="Arial" w:eastAsia="Times New Roman" w:hAnsi="Arial" w:cs="Arial"/>
                <w:bCs/>
                <w:sz w:val="24"/>
                <w:szCs w:val="24"/>
              </w:rPr>
            </w:pPr>
            <w:r w:rsidRPr="007F7281">
              <w:rPr>
                <w:rFonts w:ascii="Arial" w:eastAsia="Times New Roman" w:hAnsi="Arial" w:cs="Arial"/>
                <w:bCs/>
                <w:sz w:val="24"/>
                <w:szCs w:val="24"/>
              </w:rPr>
              <w:t xml:space="preserve"> 72 Private persons</w:t>
            </w:r>
          </w:p>
        </w:tc>
      </w:tr>
      <w:tr w:rsidR="00DB042C" w:rsidRPr="007F7281" w:rsidTr="00562E85">
        <w:trPr>
          <w:trHeight w:val="968"/>
        </w:trPr>
        <w:tc>
          <w:tcPr>
            <w:cnfStyle w:val="001000000000"/>
            <w:tcW w:w="810" w:type="dxa"/>
          </w:tcPr>
          <w:p w:rsidR="00DB042C" w:rsidRPr="007F7281" w:rsidRDefault="00DB042C" w:rsidP="00E3524A">
            <w:pPr>
              <w:rPr>
                <w:rFonts w:ascii="Arial" w:eastAsia="Times New Roman" w:hAnsi="Arial" w:cs="Arial"/>
                <w:b w:val="0"/>
                <w:bCs w:val="0"/>
                <w:sz w:val="24"/>
                <w:szCs w:val="24"/>
              </w:rPr>
            </w:pPr>
          </w:p>
        </w:tc>
        <w:tc>
          <w:tcPr>
            <w:tcW w:w="1980" w:type="dxa"/>
            <w:noWrap/>
          </w:tcPr>
          <w:p w:rsidR="00DB042C" w:rsidRPr="007F7281" w:rsidRDefault="00DB042C" w:rsidP="00E3524A">
            <w:pPr>
              <w:cnfStyle w:val="000000000000"/>
              <w:rPr>
                <w:rFonts w:ascii="Arial" w:eastAsia="Times New Roman" w:hAnsi="Arial" w:cs="Arial"/>
                <w:bCs/>
                <w:sz w:val="24"/>
                <w:szCs w:val="24"/>
              </w:rPr>
            </w:pPr>
            <w:r w:rsidRPr="007F7281">
              <w:rPr>
                <w:rFonts w:ascii="Arial" w:eastAsia="Times New Roman" w:hAnsi="Arial" w:cs="Arial"/>
                <w:bCs/>
                <w:sz w:val="24"/>
                <w:szCs w:val="24"/>
              </w:rPr>
              <w:t>Total</w:t>
            </w:r>
          </w:p>
        </w:tc>
        <w:tc>
          <w:tcPr>
            <w:tcW w:w="11250" w:type="dxa"/>
            <w:gridSpan w:val="4"/>
            <w:noWrap/>
          </w:tcPr>
          <w:p w:rsidR="00DB042C" w:rsidRPr="007F7281" w:rsidRDefault="00DB042C" w:rsidP="00E3524A">
            <w:pPr>
              <w:jc w:val="right"/>
              <w:cnfStyle w:val="000000000000"/>
              <w:rPr>
                <w:rFonts w:ascii="Arial" w:eastAsia="Times New Roman" w:hAnsi="Arial" w:cs="Arial"/>
                <w:bCs/>
                <w:sz w:val="24"/>
                <w:szCs w:val="24"/>
              </w:rPr>
            </w:pPr>
            <w:r w:rsidRPr="007F7281">
              <w:rPr>
                <w:rFonts w:ascii="Arial" w:eastAsia="Times New Roman" w:hAnsi="Arial" w:cs="Arial"/>
                <w:bCs/>
                <w:sz w:val="24"/>
                <w:szCs w:val="24"/>
              </w:rPr>
              <w:t>1174</w:t>
            </w:r>
          </w:p>
        </w:tc>
      </w:tr>
    </w:tbl>
    <w:p w:rsidR="004D4A49" w:rsidRPr="007F7281" w:rsidRDefault="004D4A49" w:rsidP="00DB042C">
      <w:pPr>
        <w:pStyle w:val="ListParagraph"/>
        <w:autoSpaceDE w:val="0"/>
        <w:autoSpaceDN w:val="0"/>
        <w:adjustRightInd w:val="0"/>
        <w:spacing w:before="100" w:beforeAutospacing="1" w:after="100" w:afterAutospacing="1" w:line="240" w:lineRule="auto"/>
        <w:ind w:left="1080" w:right="26"/>
        <w:jc w:val="both"/>
        <w:rPr>
          <w:rFonts w:ascii="Arial" w:hAnsi="Arial" w:cs="Arial"/>
          <w:sz w:val="24"/>
          <w:szCs w:val="24"/>
        </w:rPr>
        <w:sectPr w:rsidR="004D4A49" w:rsidRPr="007F7281" w:rsidSect="004D4A49">
          <w:pgSz w:w="16838" w:h="11906" w:orient="landscape"/>
          <w:pgMar w:top="1440" w:right="1440" w:bottom="1440" w:left="1440" w:header="708" w:footer="708" w:gutter="0"/>
          <w:cols w:space="708"/>
          <w:docGrid w:linePitch="360"/>
        </w:sectPr>
      </w:pPr>
    </w:p>
    <w:p w:rsidR="00DB042C" w:rsidRPr="007F7281" w:rsidRDefault="00DB042C" w:rsidP="00DB042C">
      <w:pPr>
        <w:pStyle w:val="ListParagraph"/>
        <w:autoSpaceDE w:val="0"/>
        <w:autoSpaceDN w:val="0"/>
        <w:adjustRightInd w:val="0"/>
        <w:spacing w:before="100" w:beforeAutospacing="1" w:after="100" w:afterAutospacing="1" w:line="240" w:lineRule="auto"/>
        <w:ind w:left="1080" w:right="26"/>
        <w:jc w:val="both"/>
        <w:rPr>
          <w:rFonts w:ascii="Arial" w:hAnsi="Arial" w:cs="Arial"/>
          <w:sz w:val="24"/>
          <w:szCs w:val="24"/>
        </w:rPr>
      </w:pPr>
    </w:p>
    <w:p w:rsidR="00DB042C" w:rsidRPr="007F7281" w:rsidRDefault="00A27E46" w:rsidP="00A27E46">
      <w:pPr>
        <w:autoSpaceDE w:val="0"/>
        <w:autoSpaceDN w:val="0"/>
        <w:adjustRightInd w:val="0"/>
        <w:spacing w:before="100" w:beforeAutospacing="1" w:after="100" w:afterAutospacing="1" w:line="240" w:lineRule="auto"/>
        <w:ind w:left="1440" w:right="26"/>
        <w:jc w:val="both"/>
        <w:rPr>
          <w:rFonts w:ascii="Arial" w:hAnsi="Arial" w:cs="Arial"/>
          <w:sz w:val="24"/>
          <w:szCs w:val="24"/>
        </w:rPr>
      </w:pPr>
      <w:r w:rsidRPr="007F7281">
        <w:rPr>
          <w:rFonts w:ascii="Arial" w:hAnsi="Arial" w:cs="Arial"/>
          <w:sz w:val="24"/>
          <w:szCs w:val="24"/>
        </w:rPr>
        <w:t xml:space="preserve">2. </w:t>
      </w:r>
      <w:r w:rsidR="00682A09" w:rsidRPr="007F7281">
        <w:rPr>
          <w:rFonts w:ascii="Arial" w:hAnsi="Arial" w:cs="Arial"/>
          <w:sz w:val="24"/>
          <w:szCs w:val="24"/>
        </w:rPr>
        <w:t xml:space="preserve">(a) </w:t>
      </w:r>
      <w:r w:rsidR="00DB042C" w:rsidRPr="007F7281">
        <w:rPr>
          <w:rFonts w:ascii="Arial" w:hAnsi="Arial" w:cs="Arial"/>
          <w:sz w:val="24"/>
          <w:szCs w:val="24"/>
        </w:rPr>
        <w:t>Of the 489 cases referred to Law Enforcement Agencies,</w:t>
      </w:r>
      <w:r w:rsidR="00682A09" w:rsidRPr="007F7281">
        <w:rPr>
          <w:rFonts w:ascii="Arial" w:hAnsi="Arial" w:cs="Arial"/>
          <w:sz w:val="24"/>
          <w:szCs w:val="24"/>
        </w:rPr>
        <w:t xml:space="preserve"> b) </w:t>
      </w:r>
      <w:r w:rsidR="00DB042C" w:rsidRPr="007F7281">
        <w:rPr>
          <w:rFonts w:ascii="Arial" w:hAnsi="Arial" w:cs="Arial"/>
          <w:sz w:val="24"/>
          <w:szCs w:val="24"/>
        </w:rPr>
        <w:t>31 were successfully prosecuted.</w:t>
      </w:r>
    </w:p>
    <w:p w:rsidR="00DB042C" w:rsidRPr="007F7281" w:rsidRDefault="00A27E46" w:rsidP="00A27E46">
      <w:pPr>
        <w:autoSpaceDE w:val="0"/>
        <w:autoSpaceDN w:val="0"/>
        <w:adjustRightInd w:val="0"/>
        <w:spacing w:before="100" w:beforeAutospacing="1" w:after="100" w:afterAutospacing="1" w:line="240" w:lineRule="auto"/>
        <w:ind w:left="1440" w:right="26"/>
        <w:jc w:val="both"/>
        <w:rPr>
          <w:rFonts w:ascii="Arial" w:eastAsia="Times New Roman" w:hAnsi="Arial" w:cs="Arial"/>
          <w:sz w:val="24"/>
          <w:szCs w:val="24"/>
          <w:shd w:val="clear" w:color="auto" w:fill="FFFFFF"/>
          <w:lang w:eastAsia="en-GB"/>
        </w:rPr>
      </w:pPr>
      <w:r w:rsidRPr="007F7281">
        <w:rPr>
          <w:rFonts w:ascii="Arial" w:hAnsi="Arial" w:cs="Arial"/>
          <w:sz w:val="24"/>
          <w:szCs w:val="24"/>
        </w:rPr>
        <w:t xml:space="preserve">3. </w:t>
      </w:r>
      <w:r w:rsidR="00DB042C" w:rsidRPr="007F7281">
        <w:rPr>
          <w:rFonts w:ascii="Arial" w:eastAsia="Times New Roman" w:hAnsi="Arial" w:cs="Arial"/>
          <w:sz w:val="24"/>
          <w:szCs w:val="24"/>
          <w:shd w:val="clear" w:color="auto" w:fill="FFFFFF"/>
          <w:lang w:eastAsia="en-GB"/>
        </w:rPr>
        <w:t xml:space="preserve">SASSA has an approved Fraud Prevention Strategy that is aligned to </w:t>
      </w:r>
      <w:r w:rsidR="00DF001B" w:rsidRPr="007F7281">
        <w:rPr>
          <w:rFonts w:ascii="Arial" w:eastAsia="Times New Roman" w:hAnsi="Arial" w:cs="Arial"/>
          <w:sz w:val="24"/>
          <w:szCs w:val="24"/>
          <w:shd w:val="clear" w:color="auto" w:fill="FFFFFF"/>
          <w:lang w:eastAsia="en-GB"/>
        </w:rPr>
        <w:t xml:space="preserve">the </w:t>
      </w:r>
      <w:r w:rsidR="00DB042C" w:rsidRPr="007F7281">
        <w:rPr>
          <w:rFonts w:ascii="Arial" w:eastAsia="Times New Roman" w:hAnsi="Arial" w:cs="Arial"/>
          <w:sz w:val="24"/>
          <w:szCs w:val="24"/>
          <w:shd w:val="clear" w:color="auto" w:fill="FFFFFF"/>
          <w:lang w:eastAsia="en-GB"/>
        </w:rPr>
        <w:t>National Anti-Corruption Strategy.</w:t>
      </w:r>
      <w:r w:rsidR="00516290" w:rsidRPr="007F7281">
        <w:rPr>
          <w:rFonts w:ascii="Arial" w:eastAsia="Times New Roman" w:hAnsi="Arial" w:cs="Arial"/>
          <w:sz w:val="24"/>
          <w:szCs w:val="24"/>
          <w:shd w:val="clear" w:color="auto" w:fill="FFFFFF"/>
          <w:lang w:eastAsia="en-GB"/>
        </w:rPr>
        <w:t xml:space="preserve"> (i) Fraud awareness campaigns are conducted on a quarterly basis as per the operational plan. (ii)</w:t>
      </w:r>
      <w:r w:rsidR="00DB042C" w:rsidRPr="007F7281">
        <w:rPr>
          <w:rFonts w:ascii="Arial" w:eastAsia="Times New Roman" w:hAnsi="Arial" w:cs="Arial"/>
          <w:sz w:val="24"/>
          <w:szCs w:val="24"/>
          <w:shd w:val="clear" w:color="auto" w:fill="FFFFFF"/>
          <w:lang w:eastAsia="en-GB"/>
        </w:rPr>
        <w:t xml:space="preserve">The emphasis of the strategy is on fraud prevention through fraud awareness capabilities. </w:t>
      </w:r>
    </w:p>
    <w:p w:rsidR="0029264C" w:rsidRPr="00516290" w:rsidRDefault="0029264C" w:rsidP="00A27E46">
      <w:pPr>
        <w:ind w:left="360"/>
        <w:rPr>
          <w:rFonts w:ascii="Arial" w:eastAsia="Times New Roman" w:hAnsi="Arial" w:cs="Arial"/>
          <w:b/>
          <w:snapToGrid w:val="0"/>
          <w:sz w:val="40"/>
          <w:szCs w:val="40"/>
        </w:rPr>
      </w:pPr>
    </w:p>
    <w:p w:rsidR="00DB042C" w:rsidRDefault="00DB042C" w:rsidP="0029264C">
      <w:pPr>
        <w:rPr>
          <w:rFonts w:ascii="Arial" w:eastAsia="Times New Roman" w:hAnsi="Arial" w:cs="Arial"/>
          <w:b/>
          <w:snapToGrid w:val="0"/>
          <w:color w:val="000000"/>
          <w:sz w:val="40"/>
          <w:szCs w:val="40"/>
        </w:rPr>
      </w:pPr>
    </w:p>
    <w:p w:rsidR="00F04ECE" w:rsidRPr="00B17100"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B17100" w:rsidSect="004D4A4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51DE" w16cex:dateUtc="2022-09-27T08:41:00Z"/>
  <w16cex:commentExtensible w16cex:durableId="26DD5207" w16cex:dateUtc="2022-09-27T0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B78ACB" w16cid:durableId="26DD51DE"/>
  <w16cid:commentId w16cid:paraId="3F636F40" w16cid:durableId="26DD520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D10" w:rsidRDefault="00A11D10">
      <w:pPr>
        <w:spacing w:after="0" w:line="240" w:lineRule="auto"/>
      </w:pPr>
      <w:r>
        <w:separator/>
      </w:r>
    </w:p>
  </w:endnote>
  <w:endnote w:type="continuationSeparator" w:id="0">
    <w:p w:rsidR="00A11D10" w:rsidRDefault="00A11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F12C48">
        <w:pPr>
          <w:pStyle w:val="Footer"/>
          <w:jc w:val="right"/>
        </w:pPr>
        <w:r>
          <w:fldChar w:fldCharType="begin"/>
        </w:r>
        <w:r w:rsidR="00A436AB">
          <w:instrText xml:space="preserve"> PAGE   \* MERGEFORMAT </w:instrText>
        </w:r>
        <w:r>
          <w:fldChar w:fldCharType="separate"/>
        </w:r>
        <w:r w:rsidR="00A11D10">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D10" w:rsidRDefault="00A11D10">
      <w:pPr>
        <w:spacing w:after="0" w:line="240" w:lineRule="auto"/>
      </w:pPr>
      <w:r>
        <w:separator/>
      </w:r>
    </w:p>
  </w:footnote>
  <w:footnote w:type="continuationSeparator" w:id="0">
    <w:p w:rsidR="00A11D10" w:rsidRDefault="00A11D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B27DD3"/>
    <w:multiLevelType w:val="hybridMultilevel"/>
    <w:tmpl w:val="43EACBAC"/>
    <w:lvl w:ilvl="0" w:tplc="BB4618F2">
      <w:start w:val="1"/>
      <w:numFmt w:val="decimal"/>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D503541"/>
    <w:multiLevelType w:val="hybridMultilevel"/>
    <w:tmpl w:val="88F0E030"/>
    <w:lvl w:ilvl="0" w:tplc="21FAEA0E">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1F960F2"/>
    <w:multiLevelType w:val="hybridMultilevel"/>
    <w:tmpl w:val="33BE7A3E"/>
    <w:lvl w:ilvl="0" w:tplc="8788EC8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0BA59AC"/>
    <w:multiLevelType w:val="hybridMultilevel"/>
    <w:tmpl w:val="7E10B668"/>
    <w:lvl w:ilvl="0" w:tplc="A2C849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9"/>
  </w:num>
  <w:num w:numId="4">
    <w:abstractNumId w:val="2"/>
  </w:num>
  <w:num w:numId="5">
    <w:abstractNumId w:val="13"/>
  </w:num>
  <w:num w:numId="6">
    <w:abstractNumId w:val="3"/>
  </w:num>
  <w:num w:numId="7">
    <w:abstractNumId w:val="10"/>
  </w:num>
  <w:num w:numId="8">
    <w:abstractNumId w:val="5"/>
  </w:num>
  <w:num w:numId="9">
    <w:abstractNumId w:val="9"/>
  </w:num>
  <w:num w:numId="10">
    <w:abstractNumId w:val="4"/>
  </w:num>
  <w:num w:numId="11">
    <w:abstractNumId w:val="6"/>
  </w:num>
  <w:num w:numId="12">
    <w:abstractNumId w:val="17"/>
  </w:num>
  <w:num w:numId="13">
    <w:abstractNumId w:val="11"/>
  </w:num>
  <w:num w:numId="14">
    <w:abstractNumId w:val="7"/>
  </w:num>
  <w:num w:numId="15">
    <w:abstractNumId w:val="16"/>
  </w:num>
  <w:num w:numId="16">
    <w:abstractNumId w:val="14"/>
  </w:num>
  <w:num w:numId="17">
    <w:abstractNumId w:val="8"/>
  </w:num>
  <w:num w:numId="18">
    <w:abstractNumId w:val="18"/>
  </w:num>
  <w:num w:numId="19">
    <w:abstractNumId w:val="1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16BB0"/>
    <w:rsid w:val="00022DAF"/>
    <w:rsid w:val="00030F7E"/>
    <w:rsid w:val="00041AA3"/>
    <w:rsid w:val="00041FD4"/>
    <w:rsid w:val="00042BE0"/>
    <w:rsid w:val="00045724"/>
    <w:rsid w:val="0004596A"/>
    <w:rsid w:val="00047F69"/>
    <w:rsid w:val="00051EC2"/>
    <w:rsid w:val="000606D9"/>
    <w:rsid w:val="00064295"/>
    <w:rsid w:val="00066271"/>
    <w:rsid w:val="000707D0"/>
    <w:rsid w:val="0007116F"/>
    <w:rsid w:val="00083B8D"/>
    <w:rsid w:val="00091658"/>
    <w:rsid w:val="00094C3C"/>
    <w:rsid w:val="0009793F"/>
    <w:rsid w:val="000B3D62"/>
    <w:rsid w:val="000B436B"/>
    <w:rsid w:val="000C1583"/>
    <w:rsid w:val="000C35A9"/>
    <w:rsid w:val="000D465F"/>
    <w:rsid w:val="000E3F6F"/>
    <w:rsid w:val="000F1964"/>
    <w:rsid w:val="000F1F08"/>
    <w:rsid w:val="000F33EF"/>
    <w:rsid w:val="000F621A"/>
    <w:rsid w:val="00103D68"/>
    <w:rsid w:val="001046D3"/>
    <w:rsid w:val="0010487E"/>
    <w:rsid w:val="00106780"/>
    <w:rsid w:val="00112973"/>
    <w:rsid w:val="0011699F"/>
    <w:rsid w:val="00123D9A"/>
    <w:rsid w:val="0012418C"/>
    <w:rsid w:val="00125264"/>
    <w:rsid w:val="00131148"/>
    <w:rsid w:val="00132534"/>
    <w:rsid w:val="00136AE7"/>
    <w:rsid w:val="00144A54"/>
    <w:rsid w:val="00157C96"/>
    <w:rsid w:val="0016683A"/>
    <w:rsid w:val="001713D1"/>
    <w:rsid w:val="00173BDA"/>
    <w:rsid w:val="001745C4"/>
    <w:rsid w:val="00174A02"/>
    <w:rsid w:val="001808E1"/>
    <w:rsid w:val="00183FED"/>
    <w:rsid w:val="00187F11"/>
    <w:rsid w:val="0019267C"/>
    <w:rsid w:val="00193716"/>
    <w:rsid w:val="001940D1"/>
    <w:rsid w:val="001A1DE5"/>
    <w:rsid w:val="001B0AFA"/>
    <w:rsid w:val="001B547F"/>
    <w:rsid w:val="001B7935"/>
    <w:rsid w:val="001B7CA0"/>
    <w:rsid w:val="001C04B5"/>
    <w:rsid w:val="001C5424"/>
    <w:rsid w:val="001C79BF"/>
    <w:rsid w:val="001D059F"/>
    <w:rsid w:val="001D0750"/>
    <w:rsid w:val="001D3C87"/>
    <w:rsid w:val="001E22C5"/>
    <w:rsid w:val="001E322B"/>
    <w:rsid w:val="001F1C3B"/>
    <w:rsid w:val="001F2205"/>
    <w:rsid w:val="00205109"/>
    <w:rsid w:val="002052D4"/>
    <w:rsid w:val="00207160"/>
    <w:rsid w:val="002133F3"/>
    <w:rsid w:val="00214E66"/>
    <w:rsid w:val="00224843"/>
    <w:rsid w:val="002346B4"/>
    <w:rsid w:val="00245203"/>
    <w:rsid w:val="0024771A"/>
    <w:rsid w:val="0025328B"/>
    <w:rsid w:val="00253C36"/>
    <w:rsid w:val="002559B6"/>
    <w:rsid w:val="00262858"/>
    <w:rsid w:val="00262F98"/>
    <w:rsid w:val="00264E4F"/>
    <w:rsid w:val="00265CDC"/>
    <w:rsid w:val="00267BB0"/>
    <w:rsid w:val="00270B32"/>
    <w:rsid w:val="00270F3D"/>
    <w:rsid w:val="002738BB"/>
    <w:rsid w:val="00277AAB"/>
    <w:rsid w:val="002810E9"/>
    <w:rsid w:val="00281672"/>
    <w:rsid w:val="0029264C"/>
    <w:rsid w:val="002932D5"/>
    <w:rsid w:val="00297EB9"/>
    <w:rsid w:val="002A66E4"/>
    <w:rsid w:val="002B3395"/>
    <w:rsid w:val="002B5DEF"/>
    <w:rsid w:val="002B6874"/>
    <w:rsid w:val="002B7F4E"/>
    <w:rsid w:val="002C04CE"/>
    <w:rsid w:val="002D257A"/>
    <w:rsid w:val="002D4C7A"/>
    <w:rsid w:val="002D57A0"/>
    <w:rsid w:val="002E7AA7"/>
    <w:rsid w:val="002F0131"/>
    <w:rsid w:val="002F04B7"/>
    <w:rsid w:val="002F17AE"/>
    <w:rsid w:val="0030488B"/>
    <w:rsid w:val="003055D8"/>
    <w:rsid w:val="00306CD5"/>
    <w:rsid w:val="00310F71"/>
    <w:rsid w:val="00317C62"/>
    <w:rsid w:val="0032226C"/>
    <w:rsid w:val="00322453"/>
    <w:rsid w:val="00326B3A"/>
    <w:rsid w:val="00340511"/>
    <w:rsid w:val="00340C33"/>
    <w:rsid w:val="00351560"/>
    <w:rsid w:val="00351E70"/>
    <w:rsid w:val="00354E98"/>
    <w:rsid w:val="0035762D"/>
    <w:rsid w:val="00357D50"/>
    <w:rsid w:val="003620F4"/>
    <w:rsid w:val="00364919"/>
    <w:rsid w:val="003677F8"/>
    <w:rsid w:val="003733A0"/>
    <w:rsid w:val="00373532"/>
    <w:rsid w:val="00390A16"/>
    <w:rsid w:val="00390C3B"/>
    <w:rsid w:val="00390DD0"/>
    <w:rsid w:val="003A46F0"/>
    <w:rsid w:val="003B06A7"/>
    <w:rsid w:val="003B2673"/>
    <w:rsid w:val="003B2FF5"/>
    <w:rsid w:val="003B4252"/>
    <w:rsid w:val="003B4512"/>
    <w:rsid w:val="003B724D"/>
    <w:rsid w:val="003C16FC"/>
    <w:rsid w:val="003C4309"/>
    <w:rsid w:val="003C44B1"/>
    <w:rsid w:val="003D6032"/>
    <w:rsid w:val="003E2446"/>
    <w:rsid w:val="003E395E"/>
    <w:rsid w:val="003F1344"/>
    <w:rsid w:val="003F1D8A"/>
    <w:rsid w:val="003F2066"/>
    <w:rsid w:val="003F291A"/>
    <w:rsid w:val="003F3F09"/>
    <w:rsid w:val="003F46EA"/>
    <w:rsid w:val="003F6431"/>
    <w:rsid w:val="00401F5C"/>
    <w:rsid w:val="00402D36"/>
    <w:rsid w:val="0040422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6524D"/>
    <w:rsid w:val="004758C6"/>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4A49"/>
    <w:rsid w:val="004D56FC"/>
    <w:rsid w:val="004E0A72"/>
    <w:rsid w:val="004E33EB"/>
    <w:rsid w:val="004E7C2C"/>
    <w:rsid w:val="004F01B1"/>
    <w:rsid w:val="004F5481"/>
    <w:rsid w:val="004F58F7"/>
    <w:rsid w:val="00501A17"/>
    <w:rsid w:val="00506466"/>
    <w:rsid w:val="00515132"/>
    <w:rsid w:val="00516290"/>
    <w:rsid w:val="0053151F"/>
    <w:rsid w:val="00531BEB"/>
    <w:rsid w:val="00537B1C"/>
    <w:rsid w:val="0054758F"/>
    <w:rsid w:val="00551EEA"/>
    <w:rsid w:val="00556689"/>
    <w:rsid w:val="00562E85"/>
    <w:rsid w:val="00567EA8"/>
    <w:rsid w:val="00577FEC"/>
    <w:rsid w:val="005825E4"/>
    <w:rsid w:val="00584954"/>
    <w:rsid w:val="0058563F"/>
    <w:rsid w:val="00586CCC"/>
    <w:rsid w:val="00592B9B"/>
    <w:rsid w:val="005962DE"/>
    <w:rsid w:val="005A0E21"/>
    <w:rsid w:val="005A184A"/>
    <w:rsid w:val="005A37EE"/>
    <w:rsid w:val="005A3AB9"/>
    <w:rsid w:val="005A6543"/>
    <w:rsid w:val="005B5BFF"/>
    <w:rsid w:val="005D23BD"/>
    <w:rsid w:val="005D3DDE"/>
    <w:rsid w:val="005D5EBD"/>
    <w:rsid w:val="005D5F7E"/>
    <w:rsid w:val="005D7EF1"/>
    <w:rsid w:val="005E3C42"/>
    <w:rsid w:val="005E4916"/>
    <w:rsid w:val="005E60F0"/>
    <w:rsid w:val="005F2C98"/>
    <w:rsid w:val="005F4597"/>
    <w:rsid w:val="00602077"/>
    <w:rsid w:val="006043E8"/>
    <w:rsid w:val="006051BB"/>
    <w:rsid w:val="00605A46"/>
    <w:rsid w:val="0061262D"/>
    <w:rsid w:val="006132AB"/>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A09"/>
    <w:rsid w:val="00682F8C"/>
    <w:rsid w:val="00685F7F"/>
    <w:rsid w:val="006867B0"/>
    <w:rsid w:val="006A4DB2"/>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0A88"/>
    <w:rsid w:val="00743DFA"/>
    <w:rsid w:val="0074522F"/>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7AE6"/>
    <w:rsid w:val="007A7E54"/>
    <w:rsid w:val="007B659D"/>
    <w:rsid w:val="007C6C4E"/>
    <w:rsid w:val="007D0892"/>
    <w:rsid w:val="007D6644"/>
    <w:rsid w:val="007D78D7"/>
    <w:rsid w:val="007E24D7"/>
    <w:rsid w:val="007E387C"/>
    <w:rsid w:val="007E4506"/>
    <w:rsid w:val="007E4711"/>
    <w:rsid w:val="007E5E5F"/>
    <w:rsid w:val="007E799B"/>
    <w:rsid w:val="007F4E1A"/>
    <w:rsid w:val="007F54EB"/>
    <w:rsid w:val="007F7022"/>
    <w:rsid w:val="007F7281"/>
    <w:rsid w:val="00801103"/>
    <w:rsid w:val="00803018"/>
    <w:rsid w:val="0080530C"/>
    <w:rsid w:val="008107F9"/>
    <w:rsid w:val="0081327A"/>
    <w:rsid w:val="008146DE"/>
    <w:rsid w:val="00817F4B"/>
    <w:rsid w:val="00823DF8"/>
    <w:rsid w:val="008305AC"/>
    <w:rsid w:val="00837E04"/>
    <w:rsid w:val="00843136"/>
    <w:rsid w:val="00850C63"/>
    <w:rsid w:val="00861672"/>
    <w:rsid w:val="008617BF"/>
    <w:rsid w:val="00873A25"/>
    <w:rsid w:val="0087491C"/>
    <w:rsid w:val="008853A8"/>
    <w:rsid w:val="0088698A"/>
    <w:rsid w:val="008911E8"/>
    <w:rsid w:val="00892AE6"/>
    <w:rsid w:val="008A43F9"/>
    <w:rsid w:val="008A5D65"/>
    <w:rsid w:val="008B175E"/>
    <w:rsid w:val="008B3F12"/>
    <w:rsid w:val="008B5901"/>
    <w:rsid w:val="008C1BDF"/>
    <w:rsid w:val="008C2E4D"/>
    <w:rsid w:val="008D3585"/>
    <w:rsid w:val="008D577E"/>
    <w:rsid w:val="008D671E"/>
    <w:rsid w:val="008E0887"/>
    <w:rsid w:val="008E3CB8"/>
    <w:rsid w:val="008E5107"/>
    <w:rsid w:val="008E707E"/>
    <w:rsid w:val="008F2884"/>
    <w:rsid w:val="0090785A"/>
    <w:rsid w:val="00907F57"/>
    <w:rsid w:val="00913103"/>
    <w:rsid w:val="0091556E"/>
    <w:rsid w:val="00923C66"/>
    <w:rsid w:val="00925A2E"/>
    <w:rsid w:val="00926BB8"/>
    <w:rsid w:val="009311E4"/>
    <w:rsid w:val="00943310"/>
    <w:rsid w:val="00947DCC"/>
    <w:rsid w:val="00950A52"/>
    <w:rsid w:val="0095259B"/>
    <w:rsid w:val="00954A50"/>
    <w:rsid w:val="0095691B"/>
    <w:rsid w:val="00962A9C"/>
    <w:rsid w:val="00967FF3"/>
    <w:rsid w:val="00973DE3"/>
    <w:rsid w:val="0097545B"/>
    <w:rsid w:val="009760C8"/>
    <w:rsid w:val="00976B23"/>
    <w:rsid w:val="0098193E"/>
    <w:rsid w:val="00991148"/>
    <w:rsid w:val="00993894"/>
    <w:rsid w:val="00996871"/>
    <w:rsid w:val="0099694C"/>
    <w:rsid w:val="009A3623"/>
    <w:rsid w:val="009B0C0D"/>
    <w:rsid w:val="009C4045"/>
    <w:rsid w:val="009D12AD"/>
    <w:rsid w:val="009D2E55"/>
    <w:rsid w:val="009D31D0"/>
    <w:rsid w:val="009D6C6F"/>
    <w:rsid w:val="009E1947"/>
    <w:rsid w:val="009E2FDB"/>
    <w:rsid w:val="009E42A7"/>
    <w:rsid w:val="009E4955"/>
    <w:rsid w:val="009E7540"/>
    <w:rsid w:val="009F26B2"/>
    <w:rsid w:val="00A03249"/>
    <w:rsid w:val="00A03AEA"/>
    <w:rsid w:val="00A0436F"/>
    <w:rsid w:val="00A1031A"/>
    <w:rsid w:val="00A11D10"/>
    <w:rsid w:val="00A12E03"/>
    <w:rsid w:val="00A20D1C"/>
    <w:rsid w:val="00A21AE1"/>
    <w:rsid w:val="00A27E46"/>
    <w:rsid w:val="00A32DA2"/>
    <w:rsid w:val="00A34E32"/>
    <w:rsid w:val="00A400BA"/>
    <w:rsid w:val="00A436AB"/>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2E91"/>
    <w:rsid w:val="00AB0772"/>
    <w:rsid w:val="00AB10C6"/>
    <w:rsid w:val="00AB6425"/>
    <w:rsid w:val="00AB6B86"/>
    <w:rsid w:val="00AC4AB7"/>
    <w:rsid w:val="00AC6B28"/>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40984"/>
    <w:rsid w:val="00B4712D"/>
    <w:rsid w:val="00B53024"/>
    <w:rsid w:val="00B55A37"/>
    <w:rsid w:val="00B73993"/>
    <w:rsid w:val="00B74F1D"/>
    <w:rsid w:val="00B75009"/>
    <w:rsid w:val="00B82C53"/>
    <w:rsid w:val="00B84755"/>
    <w:rsid w:val="00B90DCE"/>
    <w:rsid w:val="00B95215"/>
    <w:rsid w:val="00BA2C6B"/>
    <w:rsid w:val="00BB0803"/>
    <w:rsid w:val="00BB1B93"/>
    <w:rsid w:val="00BB2A50"/>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565A6"/>
    <w:rsid w:val="00C650E0"/>
    <w:rsid w:val="00C66339"/>
    <w:rsid w:val="00C71E9C"/>
    <w:rsid w:val="00C724E7"/>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B042C"/>
    <w:rsid w:val="00DC028F"/>
    <w:rsid w:val="00DC05C7"/>
    <w:rsid w:val="00DC221D"/>
    <w:rsid w:val="00DC5658"/>
    <w:rsid w:val="00DC5E49"/>
    <w:rsid w:val="00DD69F1"/>
    <w:rsid w:val="00DD7FD5"/>
    <w:rsid w:val="00DF001B"/>
    <w:rsid w:val="00DF142E"/>
    <w:rsid w:val="00DF27C3"/>
    <w:rsid w:val="00DF476E"/>
    <w:rsid w:val="00E00811"/>
    <w:rsid w:val="00E07F82"/>
    <w:rsid w:val="00E10807"/>
    <w:rsid w:val="00E15F95"/>
    <w:rsid w:val="00E21BE6"/>
    <w:rsid w:val="00E224AD"/>
    <w:rsid w:val="00E2420F"/>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B4117"/>
    <w:rsid w:val="00EC6895"/>
    <w:rsid w:val="00ED0BC0"/>
    <w:rsid w:val="00ED106D"/>
    <w:rsid w:val="00ED2A70"/>
    <w:rsid w:val="00ED3CB3"/>
    <w:rsid w:val="00ED3D83"/>
    <w:rsid w:val="00ED63F4"/>
    <w:rsid w:val="00ED7105"/>
    <w:rsid w:val="00EE021E"/>
    <w:rsid w:val="00EE0F4E"/>
    <w:rsid w:val="00EE1110"/>
    <w:rsid w:val="00EE40C8"/>
    <w:rsid w:val="00EF057D"/>
    <w:rsid w:val="00EF0741"/>
    <w:rsid w:val="00EF2494"/>
    <w:rsid w:val="00EF6DD2"/>
    <w:rsid w:val="00F04ECE"/>
    <w:rsid w:val="00F067DA"/>
    <w:rsid w:val="00F12C48"/>
    <w:rsid w:val="00F15D74"/>
    <w:rsid w:val="00F178BB"/>
    <w:rsid w:val="00F17D24"/>
    <w:rsid w:val="00F21AFD"/>
    <w:rsid w:val="00F21D6B"/>
    <w:rsid w:val="00F265A7"/>
    <w:rsid w:val="00F30443"/>
    <w:rsid w:val="00F33D87"/>
    <w:rsid w:val="00F37E84"/>
    <w:rsid w:val="00F43329"/>
    <w:rsid w:val="00F468FA"/>
    <w:rsid w:val="00F55EDC"/>
    <w:rsid w:val="00F5732E"/>
    <w:rsid w:val="00F64E60"/>
    <w:rsid w:val="00F732A3"/>
    <w:rsid w:val="00F77743"/>
    <w:rsid w:val="00F77BA6"/>
    <w:rsid w:val="00F77CA8"/>
    <w:rsid w:val="00F86AA7"/>
    <w:rsid w:val="00F8736C"/>
    <w:rsid w:val="00F92F9F"/>
    <w:rsid w:val="00F93622"/>
    <w:rsid w:val="00FA5947"/>
    <w:rsid w:val="00FB4659"/>
    <w:rsid w:val="00FB557D"/>
    <w:rsid w:val="00FB5F56"/>
    <w:rsid w:val="00FC2C79"/>
    <w:rsid w:val="00FC68FF"/>
    <w:rsid w:val="00FD0D94"/>
    <w:rsid w:val="00FD1C03"/>
    <w:rsid w:val="00FD5267"/>
    <w:rsid w:val="00FE6A43"/>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 w:type="character" w:customStyle="1" w:styleId="UnresolvedMention1">
    <w:name w:val="Unresolved Mention1"/>
    <w:basedOn w:val="DefaultParagraphFont"/>
    <w:uiPriority w:val="99"/>
    <w:semiHidden/>
    <w:unhideWhenUsed/>
    <w:rsid w:val="00326B3A"/>
    <w:rPr>
      <w:color w:val="605E5C"/>
      <w:shd w:val="clear" w:color="auto" w:fill="E1DFDD"/>
    </w:rPr>
  </w:style>
  <w:style w:type="table" w:customStyle="1" w:styleId="GridTable4">
    <w:name w:val="Grid Table 4"/>
    <w:basedOn w:val="TableNormal"/>
    <w:uiPriority w:val="49"/>
    <w:rsid w:val="00DB042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DF001B"/>
    <w:rPr>
      <w:sz w:val="16"/>
      <w:szCs w:val="16"/>
    </w:rPr>
  </w:style>
  <w:style w:type="paragraph" w:styleId="CommentText">
    <w:name w:val="annotation text"/>
    <w:basedOn w:val="Normal"/>
    <w:link w:val="CommentTextChar"/>
    <w:uiPriority w:val="99"/>
    <w:semiHidden/>
    <w:unhideWhenUsed/>
    <w:rsid w:val="00DF001B"/>
    <w:pPr>
      <w:spacing w:line="240" w:lineRule="auto"/>
    </w:pPr>
    <w:rPr>
      <w:sz w:val="20"/>
      <w:szCs w:val="20"/>
    </w:rPr>
  </w:style>
  <w:style w:type="character" w:customStyle="1" w:styleId="CommentTextChar">
    <w:name w:val="Comment Text Char"/>
    <w:basedOn w:val="DefaultParagraphFont"/>
    <w:link w:val="CommentText"/>
    <w:uiPriority w:val="99"/>
    <w:semiHidden/>
    <w:rsid w:val="00DF001B"/>
    <w:rPr>
      <w:sz w:val="20"/>
      <w:szCs w:val="20"/>
    </w:rPr>
  </w:style>
  <w:style w:type="paragraph" w:styleId="CommentSubject">
    <w:name w:val="annotation subject"/>
    <w:basedOn w:val="CommentText"/>
    <w:next w:val="CommentText"/>
    <w:link w:val="CommentSubjectChar"/>
    <w:uiPriority w:val="99"/>
    <w:semiHidden/>
    <w:unhideWhenUsed/>
    <w:rsid w:val="00DF001B"/>
    <w:rPr>
      <w:b/>
      <w:bCs/>
    </w:rPr>
  </w:style>
  <w:style w:type="character" w:customStyle="1" w:styleId="CommentSubjectChar">
    <w:name w:val="Comment Subject Char"/>
    <w:basedOn w:val="CommentTextChar"/>
    <w:link w:val="CommentSubject"/>
    <w:uiPriority w:val="99"/>
    <w:semiHidden/>
    <w:rsid w:val="00DF001B"/>
    <w:rPr>
      <w:b/>
      <w:bCs/>
      <w:sz w:val="20"/>
      <w:szCs w:val="20"/>
    </w:rPr>
  </w:style>
  <w:style w:type="paragraph" w:styleId="Revision">
    <w:name w:val="Revision"/>
    <w:hidden/>
    <w:uiPriority w:val="99"/>
    <w:semiHidden/>
    <w:rsid w:val="003B4512"/>
    <w:pPr>
      <w:spacing w:after="0" w:line="240" w:lineRule="auto"/>
    </w:p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975E9-0BE3-49A8-9435-AF2A02F2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2022-11-29T11:26:00Z</dcterms:created>
  <dcterms:modified xsi:type="dcterms:W3CDTF">2022-11-29T11:26:00Z</dcterms:modified>
</cp:coreProperties>
</file>