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17" w:rsidRPr="00844AB7" w:rsidRDefault="008C5617" w:rsidP="008C5617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844AB7">
        <w:rPr>
          <w:rFonts w:ascii="Calibri" w:eastAsia="Calibri" w:hAnsi="Calibri" w:cs="Times New Roman"/>
          <w:b/>
          <w:bCs/>
        </w:rPr>
        <w:t>3146.     Mr P G Moteka (EFF) to ask the Minister of Labour:</w:t>
      </w:r>
    </w:p>
    <w:p w:rsidR="00844AB7" w:rsidRPr="00844AB7" w:rsidRDefault="00844AB7" w:rsidP="00844AB7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CA7AE8" w:rsidRPr="00D1634D" w:rsidRDefault="008C5617" w:rsidP="00CA7AE8">
      <w:pPr>
        <w:pStyle w:val="ListParagraph"/>
        <w:spacing w:after="0" w:line="240" w:lineRule="auto"/>
        <w:ind w:left="360"/>
        <w:jc w:val="both"/>
        <w:rPr>
          <w:rFonts w:ascii="Calibri" w:eastAsia="Calibri" w:hAnsi="Calibri" w:cs="Times New Roman"/>
          <w:b/>
          <w:bCs/>
        </w:rPr>
      </w:pPr>
      <w:r w:rsidRPr="00844AB7">
        <w:rPr>
          <w:rFonts w:ascii="Calibri" w:eastAsia="Calibri" w:hAnsi="Calibri" w:cs="Times New Roman"/>
          <w:b/>
          <w:bCs/>
        </w:rPr>
        <w:t xml:space="preserve"> </w:t>
      </w:r>
      <w:r w:rsidR="00844AB7" w:rsidRPr="00844AB7">
        <w:rPr>
          <w:rFonts w:ascii="Calibri" w:eastAsia="Calibri" w:hAnsi="Calibri" w:cs="Times New Roman"/>
          <w:b/>
          <w:bCs/>
        </w:rPr>
        <w:t>(a) What (</w:t>
      </w:r>
      <w:proofErr w:type="spellStart"/>
      <w:r w:rsidR="00844AB7" w:rsidRPr="00844AB7">
        <w:rPr>
          <w:rFonts w:ascii="Calibri" w:eastAsia="Calibri" w:hAnsi="Calibri" w:cs="Times New Roman"/>
          <w:b/>
          <w:bCs/>
        </w:rPr>
        <w:t>i</w:t>
      </w:r>
      <w:proofErr w:type="spellEnd"/>
      <w:r w:rsidR="00844AB7" w:rsidRPr="00844AB7">
        <w:rPr>
          <w:rFonts w:ascii="Calibri" w:eastAsia="Calibri" w:hAnsi="Calibri" w:cs="Times New Roman"/>
          <w:b/>
          <w:bCs/>
        </w:rPr>
        <w:t>) is the name of the company in the private sector that has employed the most people in the past five financial years and</w:t>
      </w:r>
      <w:r w:rsidR="00844AB7">
        <w:rPr>
          <w:rFonts w:ascii="Calibri" w:eastAsia="Calibri" w:hAnsi="Calibri" w:cs="Times New Roman"/>
          <w:b/>
          <w:bCs/>
        </w:rPr>
        <w:t>;</w:t>
      </w:r>
      <w:r w:rsidR="00CA7AE8" w:rsidRPr="00844AB7">
        <w:rPr>
          <w:rFonts w:ascii="Calibri" w:eastAsia="Calibri" w:hAnsi="Calibri" w:cs="Times New Roman"/>
          <w:b/>
          <w:bCs/>
        </w:rPr>
        <w:t xml:space="preserve"> (ii) is the total number of employees that the specified company employs and</w:t>
      </w:r>
      <w:r w:rsidR="00CA7AE8">
        <w:rPr>
          <w:rFonts w:ascii="Calibri" w:eastAsia="Calibri" w:hAnsi="Calibri" w:cs="Times New Roman"/>
          <w:b/>
          <w:bCs/>
        </w:rPr>
        <w:t>;</w:t>
      </w:r>
      <w:r w:rsidR="00CA7AE8" w:rsidRPr="00CA7AE8">
        <w:rPr>
          <w:rFonts w:ascii="Calibri" w:eastAsia="Calibri" w:hAnsi="Calibri" w:cs="Times New Roman"/>
          <w:b/>
          <w:bCs/>
        </w:rPr>
        <w:t xml:space="preserve"> </w:t>
      </w:r>
      <w:r w:rsidR="00CA7AE8" w:rsidRPr="00D1634D">
        <w:rPr>
          <w:rFonts w:ascii="Calibri" w:eastAsia="Calibri" w:hAnsi="Calibri" w:cs="Times New Roman"/>
          <w:b/>
          <w:bCs/>
        </w:rPr>
        <w:t>in which sector does the specified company conduct business?                                                       </w:t>
      </w:r>
      <w:r w:rsidR="00963C3C" w:rsidRPr="00963C3C">
        <w:rPr>
          <w:rFonts w:ascii="Calibri" w:eastAsia="Calibri" w:hAnsi="Calibri" w:cs="Times New Roman"/>
          <w:b/>
          <w:bCs/>
        </w:rPr>
        <w:t>NW3511E</w:t>
      </w:r>
      <w:r w:rsidR="00CA7AE8" w:rsidRPr="00D1634D">
        <w:rPr>
          <w:rFonts w:ascii="Calibri" w:eastAsia="Calibri" w:hAnsi="Calibri" w:cs="Times New Roman"/>
          <w:b/>
          <w:bCs/>
        </w:rPr>
        <w:t>                                                                          </w:t>
      </w:r>
    </w:p>
    <w:p w:rsidR="00CA7AE8" w:rsidRDefault="00CA7AE8" w:rsidP="00CA7AE8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844AB7" w:rsidRDefault="00844AB7" w:rsidP="00844AB7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844AB7" w:rsidRDefault="00844AB7" w:rsidP="00844AB7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CA7AE8" w:rsidRDefault="00035C62" w:rsidP="00035C62">
      <w:pPr>
        <w:tabs>
          <w:tab w:val="left" w:pos="567"/>
        </w:tabs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ab/>
      </w:r>
    </w:p>
    <w:p w:rsidR="00CA7AE8" w:rsidRPr="00CA7AE8" w:rsidRDefault="00CA7AE8" w:rsidP="00035C62">
      <w:pPr>
        <w:tabs>
          <w:tab w:val="left" w:pos="567"/>
        </w:tabs>
        <w:spacing w:after="0" w:line="240" w:lineRule="auto"/>
        <w:rPr>
          <w:rFonts w:ascii="Calibri" w:eastAsia="Calibri" w:hAnsi="Calibri" w:cs="Times New Roman"/>
          <w:b/>
          <w:bCs/>
        </w:rPr>
      </w:pPr>
      <w:r w:rsidRPr="00CA7AE8">
        <w:rPr>
          <w:rFonts w:ascii="Calibri" w:eastAsia="Calibri" w:hAnsi="Calibri" w:cs="Times New Roman"/>
          <w:b/>
          <w:bCs/>
        </w:rPr>
        <w:t>Minister of Labour’s Response:</w:t>
      </w:r>
    </w:p>
    <w:p w:rsidR="00CA7AE8" w:rsidRDefault="00CA7AE8" w:rsidP="00035C62">
      <w:pPr>
        <w:tabs>
          <w:tab w:val="left" w:pos="567"/>
        </w:tabs>
        <w:spacing w:after="0" w:line="240" w:lineRule="auto"/>
        <w:rPr>
          <w:rFonts w:ascii="Calibri" w:eastAsia="Calibri" w:hAnsi="Calibri" w:cs="Times New Roman"/>
          <w:bCs/>
        </w:rPr>
      </w:pPr>
    </w:p>
    <w:p w:rsidR="00CA7AE8" w:rsidRPr="008C5617" w:rsidRDefault="00CA7AE8" w:rsidP="00CA7AE8">
      <w:pPr>
        <w:tabs>
          <w:tab w:val="left" w:pos="567"/>
        </w:tabs>
        <w:spacing w:after="0" w:line="360" w:lineRule="auto"/>
        <w:jc w:val="both"/>
        <w:rPr>
          <w:rFonts w:ascii="Calibri" w:eastAsia="Calibri" w:hAnsi="Calibri" w:cs="Times New Roman"/>
          <w:bCs/>
          <w:color w:val="000000" w:themeColor="text1"/>
        </w:rPr>
      </w:pPr>
      <w:r>
        <w:rPr>
          <w:rFonts w:ascii="Calibri" w:eastAsia="Calibri" w:hAnsi="Calibri" w:cs="Times New Roman"/>
          <w:bCs/>
        </w:rPr>
        <w:t xml:space="preserve">According to the Unemployment Insurance Fund records, </w:t>
      </w:r>
      <w:r w:rsidR="00844AB7" w:rsidRPr="00844AB7">
        <w:rPr>
          <w:rFonts w:ascii="Calibri" w:eastAsia="Calibri" w:hAnsi="Calibri" w:cs="Times New Roman"/>
          <w:bCs/>
        </w:rPr>
        <w:t>Shoprite Checkers</w:t>
      </w:r>
      <w:r w:rsidR="00D1634D">
        <w:rPr>
          <w:rFonts w:ascii="Calibri" w:eastAsia="Calibri" w:hAnsi="Calibri" w:cs="Times New Roman"/>
          <w:bCs/>
        </w:rPr>
        <w:t xml:space="preserve"> PTY LTD</w:t>
      </w:r>
      <w:r>
        <w:rPr>
          <w:rFonts w:ascii="Calibri" w:eastAsia="Calibri" w:hAnsi="Calibri" w:cs="Times New Roman"/>
          <w:bCs/>
        </w:rPr>
        <w:t xml:space="preserve"> </w:t>
      </w:r>
      <w:r w:rsidR="00844AB7" w:rsidRPr="00844AB7">
        <w:rPr>
          <w:rFonts w:ascii="Calibri" w:eastAsia="Calibri" w:hAnsi="Calibri" w:cs="Times New Roman"/>
          <w:bCs/>
        </w:rPr>
        <w:t>has employed the most people i</w:t>
      </w:r>
      <w:r>
        <w:rPr>
          <w:rFonts w:ascii="Calibri" w:eastAsia="Calibri" w:hAnsi="Calibri" w:cs="Times New Roman"/>
          <w:bCs/>
        </w:rPr>
        <w:t xml:space="preserve">n the past five financial years, totalling </w:t>
      </w:r>
      <w:r w:rsidR="00844AB7" w:rsidRPr="00844AB7">
        <w:rPr>
          <w:rFonts w:ascii="Arial" w:eastAsia="Calibri" w:hAnsi="Arial" w:cs="Arial"/>
          <w:bCs/>
          <w:color w:val="000000" w:themeColor="text1"/>
          <w:sz w:val="20"/>
          <w:szCs w:val="20"/>
          <w:lang w:eastAsia="en-ZA"/>
        </w:rPr>
        <w:t>355</w:t>
      </w:r>
      <w:r w:rsidR="00035C62">
        <w:rPr>
          <w:rFonts w:ascii="Arial" w:eastAsia="Calibri" w:hAnsi="Arial" w:cs="Arial"/>
          <w:bCs/>
          <w:color w:val="000000" w:themeColor="text1"/>
          <w:sz w:val="20"/>
          <w:szCs w:val="20"/>
          <w:lang w:eastAsia="en-ZA"/>
        </w:rPr>
        <w:t> </w:t>
      </w:r>
      <w:r w:rsidR="00844AB7" w:rsidRPr="00844AB7">
        <w:rPr>
          <w:rFonts w:ascii="Arial" w:eastAsia="Calibri" w:hAnsi="Arial" w:cs="Arial"/>
          <w:bCs/>
          <w:color w:val="000000" w:themeColor="text1"/>
          <w:sz w:val="20"/>
          <w:szCs w:val="20"/>
          <w:lang w:eastAsia="en-ZA"/>
        </w:rPr>
        <w:t>932</w:t>
      </w:r>
      <w:r w:rsidR="00035C62">
        <w:rPr>
          <w:rFonts w:ascii="Arial" w:eastAsia="Calibri" w:hAnsi="Arial" w:cs="Arial"/>
          <w:bCs/>
          <w:color w:val="000000" w:themeColor="text1"/>
          <w:sz w:val="20"/>
          <w:szCs w:val="20"/>
          <w:lang w:eastAsia="en-ZA"/>
        </w:rPr>
        <w:t xml:space="preserve"> employees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  <w:lang w:eastAsia="en-ZA"/>
        </w:rPr>
        <w:t>.  Shoprite Checkers operates in the Retail sector.</w:t>
      </w:r>
    </w:p>
    <w:p w:rsidR="00844AB7" w:rsidRDefault="00844AB7" w:rsidP="00CA7AE8">
      <w:pPr>
        <w:spacing w:after="0" w:line="360" w:lineRule="auto"/>
        <w:jc w:val="both"/>
        <w:rPr>
          <w:rFonts w:ascii="Calibri" w:eastAsia="Calibri" w:hAnsi="Calibri" w:cs="Times New Roman"/>
          <w:b/>
          <w:bCs/>
        </w:rPr>
      </w:pPr>
    </w:p>
    <w:p w:rsidR="00D1634D" w:rsidRPr="00CA7AE8" w:rsidRDefault="00D1634D" w:rsidP="00CA7AE8">
      <w:pPr>
        <w:spacing w:after="0" w:line="240" w:lineRule="auto"/>
        <w:rPr>
          <w:rFonts w:ascii="Calibri" w:eastAsia="Calibri" w:hAnsi="Calibri" w:cs="Times New Roman"/>
          <w:b/>
          <w:bCs/>
          <w:color w:val="000000" w:themeColor="text1"/>
        </w:rPr>
      </w:pPr>
      <w:bookmarkStart w:id="0" w:name="_GoBack"/>
      <w:bookmarkEnd w:id="0"/>
    </w:p>
    <w:p w:rsidR="00D1634D" w:rsidRPr="008C5617" w:rsidRDefault="00D1634D" w:rsidP="00D1634D">
      <w:pPr>
        <w:pStyle w:val="ListParagraph"/>
        <w:spacing w:after="0" w:line="240" w:lineRule="auto"/>
        <w:ind w:left="360"/>
        <w:rPr>
          <w:rFonts w:ascii="Calibri" w:eastAsia="Calibri" w:hAnsi="Calibri" w:cs="Times New Roman"/>
          <w:bCs/>
          <w:color w:val="000000" w:themeColor="text1"/>
        </w:rPr>
      </w:pPr>
    </w:p>
    <w:p w:rsidR="00D1634D" w:rsidRDefault="00D1634D" w:rsidP="00D1634D">
      <w:pPr>
        <w:pStyle w:val="ListParagraph"/>
        <w:spacing w:after="0" w:line="240" w:lineRule="auto"/>
        <w:ind w:left="360"/>
        <w:rPr>
          <w:rFonts w:ascii="Calibri" w:eastAsia="Calibri" w:hAnsi="Calibri" w:cs="Times New Roman"/>
          <w:b/>
          <w:bCs/>
        </w:rPr>
      </w:pPr>
    </w:p>
    <w:p w:rsidR="00844AB7" w:rsidRDefault="00844AB7"/>
    <w:sectPr w:rsidR="00844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37B5A"/>
    <w:multiLevelType w:val="hybridMultilevel"/>
    <w:tmpl w:val="7CC03FB8"/>
    <w:lvl w:ilvl="0" w:tplc="33B648D4">
      <w:start w:val="1"/>
      <w:numFmt w:val="lowerLetter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B7"/>
    <w:rsid w:val="000251C2"/>
    <w:rsid w:val="00035C62"/>
    <w:rsid w:val="00203D4C"/>
    <w:rsid w:val="00314820"/>
    <w:rsid w:val="003C3064"/>
    <w:rsid w:val="00745BDA"/>
    <w:rsid w:val="00844AB7"/>
    <w:rsid w:val="008C5617"/>
    <w:rsid w:val="0095537F"/>
    <w:rsid w:val="00963C3C"/>
    <w:rsid w:val="00CA7AE8"/>
    <w:rsid w:val="00D1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Mazibuko (UIF-HQ)</dc:creator>
  <cp:lastModifiedBy>Gregory Schneeman (HQ)</cp:lastModifiedBy>
  <cp:revision>2</cp:revision>
  <dcterms:created xsi:type="dcterms:W3CDTF">2018-11-15T14:50:00Z</dcterms:created>
  <dcterms:modified xsi:type="dcterms:W3CDTF">2018-11-15T14:50:00Z</dcterms:modified>
</cp:coreProperties>
</file>