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6B3" w:rsidRDefault="008776B3" w:rsidP="008776B3">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 xml:space="preserve">QUESTION FOR </w:t>
      </w:r>
      <w:r>
        <w:rPr>
          <w:rFonts w:ascii="Arial" w:eastAsia="Times New Roman" w:hAnsi="Arial" w:cs="Arial"/>
          <w:b/>
          <w:color w:val="000000" w:themeColor="text1"/>
        </w:rPr>
        <w:t xml:space="preserve">WRITTEN </w:t>
      </w:r>
      <w:r w:rsidRPr="00BF2BB1">
        <w:rPr>
          <w:rFonts w:ascii="Arial" w:eastAsia="Times New Roman" w:hAnsi="Arial" w:cs="Arial"/>
          <w:b/>
          <w:color w:val="000000" w:themeColor="text1"/>
        </w:rPr>
        <w:t>REPLY</w:t>
      </w:r>
    </w:p>
    <w:p w:rsidR="008776B3" w:rsidRDefault="008776B3" w:rsidP="008776B3">
      <w:pPr>
        <w:spacing w:after="0" w:line="360" w:lineRule="auto"/>
        <w:ind w:left="992" w:hanging="851"/>
        <w:jc w:val="center"/>
        <w:rPr>
          <w:rFonts w:ascii="Arial" w:eastAsia="Times New Roman" w:hAnsi="Arial" w:cs="Arial"/>
          <w:b/>
          <w:color w:val="000000" w:themeColor="text1"/>
        </w:rPr>
      </w:pPr>
    </w:p>
    <w:p w:rsidR="008776B3" w:rsidRDefault="008776B3" w:rsidP="008776B3">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NATIONAL ASSEMBLY</w:t>
      </w:r>
    </w:p>
    <w:p w:rsidR="008776B3" w:rsidRPr="00BF2BB1" w:rsidRDefault="008776B3" w:rsidP="008776B3">
      <w:pPr>
        <w:spacing w:after="0" w:line="360" w:lineRule="auto"/>
        <w:ind w:left="992" w:hanging="851"/>
        <w:jc w:val="center"/>
        <w:rPr>
          <w:rFonts w:ascii="Arial" w:eastAsia="Times New Roman" w:hAnsi="Arial" w:cs="Arial"/>
          <w:b/>
          <w:color w:val="000000" w:themeColor="text1"/>
        </w:rPr>
      </w:pPr>
    </w:p>
    <w:p w:rsidR="008776B3" w:rsidRDefault="008776B3" w:rsidP="008776B3">
      <w:pPr>
        <w:spacing w:after="0" w:line="360" w:lineRule="auto"/>
        <w:ind w:left="992" w:hanging="992"/>
        <w:rPr>
          <w:rFonts w:ascii="Arial" w:hAnsi="Arial" w:cs="Arial"/>
          <w:b/>
        </w:rPr>
      </w:pPr>
      <w:r>
        <w:rPr>
          <w:rFonts w:ascii="Arial" w:hAnsi="Arial" w:cs="Arial"/>
          <w:b/>
        </w:rPr>
        <w:t>“</w:t>
      </w:r>
      <w:r w:rsidRPr="00E72D97">
        <w:rPr>
          <w:rFonts w:ascii="Arial" w:hAnsi="Arial" w:cs="Arial"/>
          <w:b/>
        </w:rPr>
        <w:t>314.</w:t>
      </w:r>
      <w:r w:rsidRPr="00E72D97">
        <w:rPr>
          <w:rFonts w:ascii="Arial" w:hAnsi="Arial" w:cs="Arial"/>
          <w:b/>
        </w:rPr>
        <w:tab/>
        <w:t xml:space="preserve">Mr C D </w:t>
      </w:r>
      <w:proofErr w:type="spellStart"/>
      <w:r w:rsidRPr="00E72D97">
        <w:rPr>
          <w:rFonts w:ascii="Arial" w:hAnsi="Arial" w:cs="Arial"/>
          <w:b/>
        </w:rPr>
        <w:t>Matsepe</w:t>
      </w:r>
      <w:proofErr w:type="spellEnd"/>
      <w:r w:rsidRPr="00E72D97">
        <w:rPr>
          <w:rFonts w:ascii="Arial" w:hAnsi="Arial" w:cs="Arial"/>
          <w:b/>
        </w:rPr>
        <w:t xml:space="preserve"> (DA) to ask the Minister of Small Business Development:</w:t>
      </w:r>
    </w:p>
    <w:p w:rsidR="008776B3" w:rsidRPr="00E72D97" w:rsidRDefault="008776B3" w:rsidP="008776B3">
      <w:pPr>
        <w:spacing w:after="0" w:line="360" w:lineRule="auto"/>
        <w:ind w:left="992" w:hanging="992"/>
        <w:rPr>
          <w:rFonts w:ascii="Arial" w:hAnsi="Arial" w:cs="Arial"/>
          <w:b/>
        </w:rPr>
      </w:pPr>
    </w:p>
    <w:p w:rsidR="008776B3" w:rsidRDefault="008776B3" w:rsidP="008776B3">
      <w:pPr>
        <w:spacing w:after="0" w:line="360" w:lineRule="auto"/>
        <w:ind w:left="992" w:firstLine="1"/>
        <w:jc w:val="both"/>
        <w:rPr>
          <w:rFonts w:ascii="Arial" w:hAnsi="Arial" w:cs="Arial"/>
          <w:b/>
          <w:lang w:val="en-US"/>
        </w:rPr>
      </w:pPr>
      <w:r w:rsidRPr="00E72D97">
        <w:rPr>
          <w:rFonts w:ascii="Arial" w:hAnsi="Arial" w:cs="Arial"/>
          <w:b/>
          <w:lang w:val="en-US"/>
        </w:rPr>
        <w:t>With reference to her reply to question 1873 on 27 September 2016, what progress has been made since with the negotiations between the Small Enterprise Finance Agency SOC Ltd and the tenants of the Gauteng Township Industrial Parks to transfer ownership of the parks to the tenants?</w:t>
      </w:r>
      <w:r>
        <w:rPr>
          <w:rFonts w:ascii="Arial" w:hAnsi="Arial" w:cs="Arial"/>
          <w:b/>
          <w:lang w:val="en-US"/>
        </w:rPr>
        <w:t>”</w:t>
      </w:r>
      <w:r w:rsidRPr="00E72D97">
        <w:rPr>
          <w:rFonts w:ascii="Arial" w:hAnsi="Arial" w:cs="Arial"/>
          <w:b/>
          <w:lang w:val="en-US"/>
        </w:rPr>
        <w:tab/>
      </w:r>
      <w:r w:rsidRPr="00E72D97">
        <w:rPr>
          <w:rFonts w:ascii="Arial" w:hAnsi="Arial" w:cs="Arial"/>
          <w:b/>
          <w:lang w:val="en-US"/>
        </w:rPr>
        <w:tab/>
      </w:r>
    </w:p>
    <w:p w:rsidR="008776B3" w:rsidRPr="00E72D97" w:rsidRDefault="008776B3" w:rsidP="008776B3">
      <w:pPr>
        <w:spacing w:after="0" w:line="360" w:lineRule="auto"/>
        <w:ind w:left="992" w:firstLine="1"/>
        <w:jc w:val="right"/>
        <w:rPr>
          <w:rFonts w:ascii="Arial" w:hAnsi="Arial" w:cs="Arial"/>
          <w:b/>
          <w:lang w:val="en-US"/>
        </w:rPr>
      </w:pPr>
      <w:r w:rsidRPr="00E72D97">
        <w:rPr>
          <w:rFonts w:ascii="Arial" w:hAnsi="Arial" w:cs="Arial"/>
          <w:b/>
          <w:lang w:val="en-US"/>
        </w:rPr>
        <w:t>NW333E</w:t>
      </w:r>
    </w:p>
    <w:p w:rsidR="008776B3" w:rsidRPr="00E72D97" w:rsidRDefault="008776B3" w:rsidP="008776B3">
      <w:pPr>
        <w:spacing w:after="0" w:line="360" w:lineRule="auto"/>
        <w:ind w:left="992" w:hanging="992"/>
        <w:rPr>
          <w:rFonts w:ascii="Arial" w:hAnsi="Arial" w:cs="Arial"/>
          <w:b/>
        </w:rPr>
      </w:pPr>
    </w:p>
    <w:p w:rsidR="008776B3" w:rsidRDefault="008776B3" w:rsidP="008776B3">
      <w:pPr>
        <w:spacing w:after="0" w:line="360" w:lineRule="auto"/>
        <w:ind w:left="992" w:hanging="992"/>
        <w:rPr>
          <w:rFonts w:ascii="Arial" w:eastAsia="Times New Roman" w:hAnsi="Arial" w:cs="Arial"/>
          <w:b/>
          <w:color w:val="000000" w:themeColor="text1"/>
        </w:rPr>
      </w:pPr>
      <w:r w:rsidRPr="00BF2BB1">
        <w:rPr>
          <w:rFonts w:ascii="Arial" w:eastAsia="Times New Roman" w:hAnsi="Arial" w:cs="Arial"/>
          <w:b/>
          <w:color w:val="000000" w:themeColor="text1"/>
        </w:rPr>
        <w:t xml:space="preserve">REPLY: </w:t>
      </w:r>
    </w:p>
    <w:p w:rsidR="008776B3" w:rsidRDefault="008776B3" w:rsidP="008776B3">
      <w:pPr>
        <w:spacing w:after="0" w:line="360" w:lineRule="auto"/>
        <w:ind w:left="992" w:hanging="992"/>
        <w:rPr>
          <w:rFonts w:ascii="Arial" w:eastAsia="Times New Roman" w:hAnsi="Arial" w:cs="Arial"/>
          <w:b/>
          <w:color w:val="000000" w:themeColor="text1"/>
        </w:rPr>
      </w:pPr>
    </w:p>
    <w:p w:rsidR="008776B3" w:rsidRDefault="008776B3" w:rsidP="008776B3">
      <w:pPr>
        <w:spacing w:after="0" w:line="360" w:lineRule="auto"/>
        <w:jc w:val="both"/>
        <w:rPr>
          <w:rFonts w:ascii="Arial" w:hAnsi="Arial" w:cs="Arial"/>
        </w:rPr>
      </w:pPr>
      <w:r>
        <w:rPr>
          <w:rFonts w:ascii="Arial" w:hAnsi="Arial" w:cs="Arial"/>
        </w:rPr>
        <w:t xml:space="preserve">The Gauteng Province Industrial Parks Association (GAPIPA) Executive Committee refused the offer to buy the Properties at the price reflecting the properties Fair Market Value.  Their expectation is that the transfer must be free since they are not prepared to pay anything for the properties.  We indicated to them that the board approved the sale and transfer at a selling price of fair market value and </w:t>
      </w:r>
      <w:proofErr w:type="spellStart"/>
      <w:r w:rsidRPr="00916DC6">
        <w:rPr>
          <w:rFonts w:ascii="Arial" w:hAnsi="Arial" w:cs="Arial"/>
          <w:b/>
        </w:rPr>
        <w:t>sefa</w:t>
      </w:r>
      <w:proofErr w:type="spellEnd"/>
      <w:r>
        <w:rPr>
          <w:rFonts w:ascii="Arial" w:hAnsi="Arial" w:cs="Arial"/>
        </w:rPr>
        <w:t xml:space="preserve"> management team cannot go beyond its mandate by transferring the properties for free.  The GAPIPA Executive Committee further demanded to negotiate directly with </w:t>
      </w:r>
      <w:proofErr w:type="spellStart"/>
      <w:r w:rsidRPr="00916DC6">
        <w:rPr>
          <w:rFonts w:ascii="Arial" w:hAnsi="Arial" w:cs="Arial"/>
          <w:b/>
        </w:rPr>
        <w:t>sefa</w:t>
      </w:r>
      <w:proofErr w:type="spellEnd"/>
      <w:r>
        <w:rPr>
          <w:rFonts w:ascii="Arial" w:hAnsi="Arial" w:cs="Arial"/>
        </w:rPr>
        <w:t xml:space="preserve"> Board.  </w:t>
      </w:r>
      <w:proofErr w:type="spellStart"/>
      <w:r>
        <w:rPr>
          <w:rFonts w:ascii="Arial" w:hAnsi="Arial" w:cs="Arial"/>
          <w:b/>
        </w:rPr>
        <w:t>Se</w:t>
      </w:r>
      <w:r w:rsidRPr="00916DC6">
        <w:rPr>
          <w:rFonts w:ascii="Arial" w:hAnsi="Arial" w:cs="Arial"/>
          <w:b/>
        </w:rPr>
        <w:t>fa</w:t>
      </w:r>
      <w:proofErr w:type="spellEnd"/>
      <w:r>
        <w:rPr>
          <w:rFonts w:ascii="Arial" w:hAnsi="Arial" w:cs="Arial"/>
        </w:rPr>
        <w:t xml:space="preserve"> is in the process of considering a board meeting with GAPIPA Executive Committee.</w:t>
      </w:r>
    </w:p>
    <w:p w:rsidR="008776B3" w:rsidRDefault="008776B3" w:rsidP="008776B3">
      <w:pPr>
        <w:spacing w:after="0" w:line="360" w:lineRule="auto"/>
        <w:jc w:val="both"/>
        <w:rPr>
          <w:rFonts w:ascii="Arial" w:hAnsi="Arial" w:cs="Arial"/>
        </w:rPr>
      </w:pPr>
    </w:p>
    <w:p w:rsidR="008776B3" w:rsidRDefault="008776B3" w:rsidP="008776B3">
      <w:pPr>
        <w:spacing w:after="0" w:line="360" w:lineRule="auto"/>
        <w:jc w:val="both"/>
        <w:rPr>
          <w:rFonts w:ascii="Arial" w:hAnsi="Arial" w:cs="Arial"/>
        </w:rPr>
      </w:pPr>
    </w:p>
    <w:p w:rsidR="008776B3" w:rsidRDefault="008776B3" w:rsidP="008776B3">
      <w:pPr>
        <w:spacing w:after="200" w:line="276" w:lineRule="auto"/>
        <w:rPr>
          <w:rFonts w:ascii="Arial" w:hAnsi="Arial" w:cs="Arial"/>
          <w:b/>
          <w:lang w:val="en-US"/>
        </w:rPr>
      </w:pPr>
      <w:r>
        <w:rPr>
          <w:rFonts w:ascii="Arial" w:hAnsi="Arial" w:cs="Arial"/>
          <w:b/>
          <w:lang w:val="en-US"/>
        </w:rPr>
        <w:br w:type="page"/>
      </w:r>
    </w:p>
    <w:p w:rsidR="00E16302" w:rsidRDefault="00E16302"/>
    <w:p w:rsidR="008776B3" w:rsidRDefault="008776B3">
      <w:bookmarkStart w:id="0" w:name="_GoBack"/>
      <w:bookmarkEnd w:id="0"/>
    </w:p>
    <w:sectPr w:rsidR="00877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6B3"/>
    <w:rsid w:val="008776B3"/>
    <w:rsid w:val="00E16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99DDF-CC15-4843-911E-B339E2FA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6B3"/>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Nqubelani</dc:creator>
  <cp:keywords/>
  <dc:description/>
  <cp:lastModifiedBy>Oliver Nqubelani</cp:lastModifiedBy>
  <cp:revision>1</cp:revision>
  <dcterms:created xsi:type="dcterms:W3CDTF">2017-04-20T09:24:00Z</dcterms:created>
  <dcterms:modified xsi:type="dcterms:W3CDTF">2017-04-20T09:26:00Z</dcterms:modified>
</cp:coreProperties>
</file>