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13C" w:rsidRPr="008424B4" w:rsidRDefault="0017113C" w:rsidP="00E53BF6">
      <w:pPr>
        <w:spacing w:after="0" w:line="240" w:lineRule="auto"/>
        <w:rPr>
          <w:rFonts w:ascii="Arial" w:hAnsi="Arial" w:cs="Arial"/>
          <w:b/>
          <w:sz w:val="24"/>
          <w:szCs w:val="24"/>
          <w:lang w:val="fr-FR"/>
        </w:rPr>
      </w:pPr>
    </w:p>
    <w:p w:rsidR="0017113C" w:rsidRPr="0032538F" w:rsidRDefault="0017113C" w:rsidP="00E81167">
      <w:pPr>
        <w:spacing w:after="0" w:line="240" w:lineRule="auto"/>
        <w:jc w:val="both"/>
        <w:rPr>
          <w:rFonts w:ascii="Arial" w:hAnsi="Arial" w:cs="Arial"/>
        </w:rPr>
      </w:pPr>
    </w:p>
    <w:p w:rsidR="0017113C" w:rsidRPr="003450B0" w:rsidRDefault="0017113C" w:rsidP="00CC2FF9">
      <w:pPr>
        <w:pStyle w:val="Heading6"/>
        <w:rPr>
          <w:rFonts w:cs="Arial"/>
          <w:sz w:val="22"/>
          <w:szCs w:val="22"/>
          <w:u w:val="none"/>
          <w:lang w:val="en-ZA"/>
        </w:rPr>
      </w:pPr>
      <w:r>
        <w:rPr>
          <w:rFonts w:cs="Arial"/>
          <w:sz w:val="22"/>
          <w:szCs w:val="22"/>
          <w:u w:val="none"/>
          <w:lang w:val="en-ZA"/>
        </w:rPr>
        <w:t xml:space="preserve">National Assembly </w:t>
      </w:r>
      <w:r w:rsidRPr="003450B0">
        <w:rPr>
          <w:rFonts w:cs="Arial"/>
          <w:sz w:val="22"/>
          <w:szCs w:val="22"/>
          <w:u w:val="none"/>
          <w:lang w:val="en-ZA"/>
        </w:rPr>
        <w:t xml:space="preserve"> </w:t>
      </w:r>
    </w:p>
    <w:p w:rsidR="0017113C" w:rsidRPr="003450B0" w:rsidRDefault="0017113C" w:rsidP="00CC2FF9">
      <w:pPr>
        <w:pStyle w:val="Heading2"/>
        <w:tabs>
          <w:tab w:val="left" w:pos="5940"/>
        </w:tabs>
        <w:ind w:left="0" w:firstLine="0"/>
        <w:jc w:val="both"/>
        <w:rPr>
          <w:rFonts w:ascii="Arial" w:hAnsi="Arial" w:cs="Arial"/>
          <w:sz w:val="22"/>
          <w:szCs w:val="22"/>
          <w:lang w:val="en-ZA"/>
        </w:rPr>
      </w:pPr>
    </w:p>
    <w:p w:rsidR="0017113C" w:rsidRDefault="0017113C" w:rsidP="00CC2FF9">
      <w:pPr>
        <w:pStyle w:val="Heading9"/>
        <w:jc w:val="both"/>
        <w:rPr>
          <w:rFonts w:cs="Arial"/>
          <w:sz w:val="22"/>
          <w:szCs w:val="22"/>
          <w:u w:val="none"/>
        </w:rPr>
      </w:pPr>
      <w:r w:rsidRPr="003450B0">
        <w:rPr>
          <w:rFonts w:cs="Arial"/>
          <w:sz w:val="22"/>
          <w:szCs w:val="22"/>
          <w:u w:val="none"/>
        </w:rPr>
        <w:t xml:space="preserve">Question Number: </w:t>
      </w:r>
      <w:r>
        <w:rPr>
          <w:rFonts w:cs="Arial"/>
          <w:sz w:val="22"/>
          <w:szCs w:val="22"/>
          <w:u w:val="none"/>
        </w:rPr>
        <w:t>3136</w:t>
      </w:r>
    </w:p>
    <w:p w:rsidR="0017113C" w:rsidRPr="00C35A5E" w:rsidRDefault="0017113C" w:rsidP="00C35A5E">
      <w:pPr>
        <w:spacing w:before="100" w:beforeAutospacing="1" w:after="100" w:afterAutospacing="1" w:line="480" w:lineRule="auto"/>
        <w:jc w:val="both"/>
        <w:outlineLvl w:val="0"/>
        <w:rPr>
          <w:rFonts w:ascii="Arial" w:hAnsi="Arial" w:cs="Arial"/>
          <w:b/>
        </w:rPr>
      </w:pPr>
      <w:r w:rsidRPr="00C35A5E">
        <w:rPr>
          <w:rFonts w:ascii="Arial" w:hAnsi="Arial" w:cs="Arial"/>
          <w:b/>
        </w:rPr>
        <w:t>Prof B Bozzoli (DA) to ask the Minister of Transport:</w:t>
      </w:r>
    </w:p>
    <w:p w:rsidR="0017113C" w:rsidRPr="00C35A5E" w:rsidRDefault="0017113C" w:rsidP="00C35A5E">
      <w:pPr>
        <w:spacing w:before="100" w:beforeAutospacing="1" w:after="100" w:afterAutospacing="1" w:line="240" w:lineRule="auto"/>
        <w:ind w:left="720" w:hanging="720"/>
        <w:jc w:val="both"/>
        <w:outlineLvl w:val="0"/>
        <w:rPr>
          <w:rFonts w:ascii="Arial" w:hAnsi="Arial" w:cs="Arial"/>
        </w:rPr>
      </w:pPr>
      <w:r w:rsidRPr="00C35A5E">
        <w:rPr>
          <w:rFonts w:ascii="Arial" w:hAnsi="Arial" w:cs="Arial"/>
        </w:rPr>
        <w:t>(1)</w:t>
      </w:r>
      <w:r w:rsidRPr="00C35A5E">
        <w:rPr>
          <w:rFonts w:ascii="Arial" w:hAnsi="Arial" w:cs="Arial"/>
        </w:rPr>
        <w:tab/>
        <w:t>(a) How many inspections has the Civil Aviation Authority (CAA) conducted at the SA Flying Training Academy in (i) 2010, (ii) 2011, (iii) 2012, (iv) 2013 and (v) 2014, (b) what were the findings of those inspections and (c) who signed off on those findings;</w:t>
      </w:r>
    </w:p>
    <w:p w:rsidR="0017113C" w:rsidRPr="00C35A5E" w:rsidRDefault="0017113C" w:rsidP="00353015">
      <w:pPr>
        <w:spacing w:before="100" w:beforeAutospacing="1" w:after="100" w:afterAutospacing="1" w:line="240" w:lineRule="auto"/>
        <w:ind w:left="720" w:hanging="720"/>
        <w:jc w:val="both"/>
        <w:outlineLvl w:val="0"/>
        <w:rPr>
          <w:rFonts w:ascii="Arial" w:hAnsi="Arial" w:cs="Arial"/>
        </w:rPr>
      </w:pPr>
      <w:r w:rsidRPr="00C35A5E">
        <w:rPr>
          <w:rFonts w:ascii="Arial" w:hAnsi="Arial" w:cs="Arial"/>
        </w:rPr>
        <w:t>(2)</w:t>
      </w:r>
      <w:r w:rsidRPr="00C35A5E">
        <w:rPr>
          <w:rFonts w:ascii="Arial" w:hAnsi="Arial" w:cs="Arial"/>
        </w:rPr>
        <w:tab/>
        <w:t>in cases where problems were identified by the CAA, (a) what recommendations were made to remedy the problems, (b) what records are there that the problems were indeed remedied, (c) who signed off on the reports of the problems and (d) what remedial action was taken?</w:t>
      </w:r>
      <w:r w:rsidRPr="00C35A5E">
        <w:rPr>
          <w:rFonts w:ascii="Arial" w:hAnsi="Arial" w:cs="Arial"/>
        </w:rPr>
        <w:tab/>
      </w:r>
      <w:r w:rsidRPr="00C35A5E">
        <w:rPr>
          <w:rFonts w:ascii="Arial" w:hAnsi="Arial" w:cs="Arial"/>
        </w:rPr>
        <w:tab/>
      </w:r>
      <w:r w:rsidRPr="00C35A5E">
        <w:rPr>
          <w:rFonts w:ascii="Arial" w:hAnsi="Arial" w:cs="Arial"/>
        </w:rPr>
        <w:tab/>
      </w:r>
      <w:r w:rsidRPr="00C35A5E">
        <w:rPr>
          <w:rFonts w:ascii="Arial" w:hAnsi="Arial" w:cs="Arial"/>
        </w:rPr>
        <w:tab/>
      </w:r>
      <w:r w:rsidRPr="00C35A5E">
        <w:rPr>
          <w:rFonts w:ascii="Arial" w:hAnsi="Arial" w:cs="Arial"/>
        </w:rPr>
        <w:tab/>
      </w:r>
      <w:r w:rsidRPr="00C35A5E">
        <w:rPr>
          <w:rFonts w:ascii="Arial" w:hAnsi="Arial" w:cs="Arial"/>
        </w:rPr>
        <w:tab/>
      </w:r>
      <w:r w:rsidRPr="00C35A5E">
        <w:rPr>
          <w:rFonts w:ascii="Arial" w:hAnsi="Arial" w:cs="Arial"/>
        </w:rPr>
        <w:tab/>
      </w:r>
      <w:r w:rsidRPr="00C35A5E">
        <w:rPr>
          <w:rFonts w:ascii="Arial" w:hAnsi="Arial" w:cs="Arial"/>
        </w:rPr>
        <w:tab/>
      </w:r>
      <w:r w:rsidRPr="00C35A5E">
        <w:rPr>
          <w:rFonts w:ascii="Arial" w:hAnsi="Arial" w:cs="Arial"/>
        </w:rPr>
        <w:tab/>
      </w:r>
      <w:r w:rsidRPr="00C35A5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5A5E">
        <w:rPr>
          <w:rFonts w:ascii="Arial" w:hAnsi="Arial" w:cs="Arial"/>
          <w:sz w:val="20"/>
          <w:szCs w:val="20"/>
        </w:rPr>
        <w:t>NW3679E</w:t>
      </w:r>
    </w:p>
    <w:p w:rsidR="0017113C" w:rsidRDefault="0017113C" w:rsidP="00353015">
      <w:pPr>
        <w:spacing w:before="100" w:beforeAutospacing="1" w:after="100" w:afterAutospacing="1" w:line="480" w:lineRule="auto"/>
        <w:jc w:val="both"/>
        <w:outlineLvl w:val="0"/>
        <w:rPr>
          <w:rFonts w:ascii="Arial" w:hAnsi="Arial" w:cs="Arial"/>
          <w:b/>
          <w:szCs w:val="20"/>
        </w:rPr>
      </w:pPr>
      <w:r>
        <w:rPr>
          <w:rFonts w:ascii="Arial" w:hAnsi="Arial" w:cs="Arial"/>
          <w:b/>
          <w:szCs w:val="20"/>
        </w:rPr>
        <w:t>Reply:</w:t>
      </w:r>
    </w:p>
    <w:p w:rsidR="0017113C" w:rsidRPr="00353015" w:rsidRDefault="0017113C" w:rsidP="00353015">
      <w:pPr>
        <w:spacing w:before="100" w:beforeAutospacing="1" w:after="100" w:afterAutospacing="1" w:line="480" w:lineRule="auto"/>
        <w:jc w:val="both"/>
        <w:outlineLvl w:val="0"/>
        <w:rPr>
          <w:rFonts w:ascii="Arial" w:hAnsi="Arial" w:cs="Arial"/>
          <w:b/>
          <w:szCs w:val="20"/>
        </w:rPr>
      </w:pPr>
      <w:r>
        <w:rPr>
          <w:rFonts w:ascii="Arial" w:hAnsi="Arial" w:cs="Arial"/>
          <w:b/>
          <w:szCs w:val="20"/>
        </w:rPr>
        <w:t>South African Civil Aviation Authority (SACAA)</w:t>
      </w:r>
    </w:p>
    <w:p w:rsidR="0017113C" w:rsidRPr="00F26733" w:rsidRDefault="0017113C" w:rsidP="00976C7A">
      <w:pPr>
        <w:pStyle w:val="ListParagraph"/>
        <w:numPr>
          <w:ilvl w:val="0"/>
          <w:numId w:val="38"/>
        </w:numPr>
        <w:spacing w:before="100" w:beforeAutospacing="1" w:after="100" w:afterAutospacing="1" w:line="360" w:lineRule="auto"/>
        <w:ind w:hanging="720"/>
        <w:jc w:val="both"/>
        <w:outlineLvl w:val="0"/>
        <w:rPr>
          <w:rFonts w:ascii="Arial" w:hAnsi="Arial" w:cs="Arial"/>
        </w:rPr>
      </w:pPr>
      <w:r w:rsidRPr="00F26733">
        <w:rPr>
          <w:rFonts w:ascii="Arial" w:hAnsi="Arial" w:cs="Arial"/>
        </w:rPr>
        <w:t>(a</w:t>
      </w:r>
      <w:r>
        <w:rPr>
          <w:rFonts w:ascii="Arial" w:hAnsi="Arial" w:cs="Arial"/>
        </w:rPr>
        <w:t>)</w:t>
      </w:r>
      <w:r w:rsidRPr="00F26733">
        <w:rPr>
          <w:rFonts w:ascii="Arial" w:hAnsi="Arial" w:cs="Arial"/>
        </w:rPr>
        <w:t xml:space="preserve">The South African Civil Aviation Authority </w:t>
      </w:r>
      <w:r>
        <w:rPr>
          <w:rFonts w:ascii="Arial" w:hAnsi="Arial" w:cs="Arial"/>
        </w:rPr>
        <w:t xml:space="preserve">conducted </w:t>
      </w:r>
      <w:r w:rsidRPr="00F26733">
        <w:rPr>
          <w:rFonts w:ascii="Arial" w:hAnsi="Arial" w:cs="Arial"/>
        </w:rPr>
        <w:t xml:space="preserve">inspections at the SA Flying Training Academy </w:t>
      </w:r>
      <w:r>
        <w:rPr>
          <w:rFonts w:ascii="Arial" w:hAnsi="Arial" w:cs="Arial"/>
        </w:rPr>
        <w:t>in terms of two Air Operating Certificates (AOC) namely the Flight Operations Part 141 (Aviation Training Organisation) as well as the Aviation Maintenance Organisation (AMO) that maintains the fleet of the Part 141 Operations. The audits were conducted in (i)</w:t>
      </w:r>
      <w:r w:rsidRPr="00F26733">
        <w:rPr>
          <w:rFonts w:ascii="Arial" w:hAnsi="Arial" w:cs="Arial"/>
        </w:rPr>
        <w:t xml:space="preserve"> 2010</w:t>
      </w:r>
      <w:r>
        <w:rPr>
          <w:rFonts w:ascii="Arial" w:hAnsi="Arial" w:cs="Arial"/>
        </w:rPr>
        <w:t xml:space="preserve"> (ii)</w:t>
      </w:r>
      <w:r w:rsidRPr="00F26733">
        <w:rPr>
          <w:rFonts w:ascii="Arial" w:hAnsi="Arial" w:cs="Arial"/>
        </w:rPr>
        <w:t xml:space="preserve"> 2011</w:t>
      </w:r>
      <w:r>
        <w:rPr>
          <w:rFonts w:ascii="Arial" w:hAnsi="Arial" w:cs="Arial"/>
        </w:rPr>
        <w:t xml:space="preserve"> (iii) 2012 (iv)</w:t>
      </w:r>
      <w:r w:rsidRPr="00F26733">
        <w:rPr>
          <w:rFonts w:ascii="Arial" w:hAnsi="Arial" w:cs="Arial"/>
        </w:rPr>
        <w:t xml:space="preserve"> 2013</w:t>
      </w:r>
      <w:r>
        <w:rPr>
          <w:rFonts w:ascii="Arial" w:hAnsi="Arial" w:cs="Arial"/>
        </w:rPr>
        <w:t xml:space="preserve"> and (v)</w:t>
      </w:r>
      <w:r w:rsidRPr="00F26733">
        <w:rPr>
          <w:rFonts w:ascii="Arial" w:hAnsi="Arial" w:cs="Arial"/>
        </w:rPr>
        <w:t xml:space="preserve"> 2014</w:t>
      </w:r>
      <w:r>
        <w:rPr>
          <w:rFonts w:ascii="Arial" w:hAnsi="Arial" w:cs="Arial"/>
        </w:rPr>
        <w:t xml:space="preserve">. (b) listed below are a summary of the findings per year.  (c) </w:t>
      </w:r>
      <w:r w:rsidRPr="00353015">
        <w:rPr>
          <w:rFonts w:ascii="Arial" w:hAnsi="Arial" w:cs="Arial"/>
          <w:szCs w:val="20"/>
          <w:lang w:val="en-GB"/>
        </w:rPr>
        <w:t xml:space="preserve">All Audit findings are signed off by an Airworthiness Review panel prior to any approval </w:t>
      </w:r>
      <w:r>
        <w:rPr>
          <w:rFonts w:ascii="Arial" w:hAnsi="Arial" w:cs="Arial"/>
          <w:szCs w:val="20"/>
          <w:lang w:val="en-GB"/>
        </w:rPr>
        <w:t xml:space="preserve">being </w:t>
      </w:r>
      <w:r w:rsidRPr="00353015">
        <w:rPr>
          <w:rFonts w:ascii="Arial" w:hAnsi="Arial" w:cs="Arial"/>
          <w:szCs w:val="20"/>
          <w:lang w:val="en-GB"/>
        </w:rPr>
        <w:t xml:space="preserve">granted. </w:t>
      </w:r>
    </w:p>
    <w:p w:rsidR="0017113C" w:rsidRPr="00F26733" w:rsidRDefault="0017113C" w:rsidP="00976C7A">
      <w:pPr>
        <w:pStyle w:val="ListParagraph"/>
        <w:spacing w:before="100" w:beforeAutospacing="1" w:after="100" w:afterAutospacing="1" w:line="360" w:lineRule="auto"/>
        <w:jc w:val="both"/>
        <w:outlineLvl w:val="0"/>
        <w:rPr>
          <w:rFonts w:ascii="Arial" w:hAnsi="Arial" w:cs="Arial"/>
        </w:rPr>
      </w:pPr>
    </w:p>
    <w:p w:rsidR="0017113C" w:rsidRDefault="0017113C" w:rsidP="00976C7A">
      <w:pPr>
        <w:pStyle w:val="ListParagraph"/>
        <w:numPr>
          <w:ilvl w:val="0"/>
          <w:numId w:val="40"/>
        </w:numPr>
        <w:spacing w:before="100" w:beforeAutospacing="1" w:after="100" w:afterAutospacing="1" w:line="360" w:lineRule="auto"/>
        <w:ind w:left="720" w:firstLine="0"/>
        <w:jc w:val="both"/>
        <w:outlineLvl w:val="0"/>
        <w:rPr>
          <w:rFonts w:ascii="Arial" w:hAnsi="Arial" w:cs="Arial"/>
        </w:rPr>
      </w:pPr>
      <w:r w:rsidRPr="0084185C">
        <w:rPr>
          <w:rFonts w:ascii="Arial" w:hAnsi="Arial" w:cs="Arial"/>
        </w:rPr>
        <w:t xml:space="preserve">In 2010 </w:t>
      </w:r>
      <w:r>
        <w:rPr>
          <w:rFonts w:ascii="Arial" w:hAnsi="Arial" w:cs="Arial"/>
        </w:rPr>
        <w:t>the following audits were carried out:</w:t>
      </w:r>
    </w:p>
    <w:p w:rsidR="0017113C" w:rsidRDefault="0017113C" w:rsidP="00146587">
      <w:pPr>
        <w:pStyle w:val="ListParagraph"/>
        <w:spacing w:before="100" w:beforeAutospacing="1" w:after="100" w:afterAutospacing="1" w:line="360" w:lineRule="auto"/>
        <w:jc w:val="both"/>
        <w:outlineLvl w:val="0"/>
        <w:rPr>
          <w:rFonts w:ascii="Arial" w:hAnsi="Arial" w:cs="Arial"/>
        </w:rPr>
      </w:pPr>
      <w:r>
        <w:rPr>
          <w:rFonts w:ascii="Arial" w:hAnsi="Arial" w:cs="Arial"/>
        </w:rPr>
        <w:t xml:space="preserve">In the Flight Operations Part 141 unit - </w:t>
      </w:r>
      <w:r w:rsidRPr="00582B02">
        <w:rPr>
          <w:rFonts w:ascii="Arial" w:hAnsi="Arial" w:cs="Arial"/>
        </w:rPr>
        <w:t>one (1) audit was conducted with no findings.</w:t>
      </w:r>
    </w:p>
    <w:p w:rsidR="0017113C" w:rsidRPr="00353015" w:rsidRDefault="0017113C" w:rsidP="00146587">
      <w:pPr>
        <w:pStyle w:val="ListParagraph"/>
        <w:spacing w:before="100" w:beforeAutospacing="1" w:after="100" w:afterAutospacing="1" w:line="360" w:lineRule="auto"/>
        <w:jc w:val="both"/>
        <w:outlineLvl w:val="0"/>
        <w:rPr>
          <w:rFonts w:ascii="Arial" w:hAnsi="Arial" w:cs="Arial"/>
        </w:rPr>
      </w:pPr>
      <w:r>
        <w:rPr>
          <w:rFonts w:ascii="Arial" w:hAnsi="Arial" w:cs="Arial"/>
        </w:rPr>
        <w:t xml:space="preserve">In the Airworthiness General Aircraft (AMO) unit - a total of six (6) audits were conducted which included </w:t>
      </w:r>
      <w:r w:rsidRPr="0084185C">
        <w:rPr>
          <w:rFonts w:ascii="Arial" w:hAnsi="Arial" w:cs="Arial"/>
        </w:rPr>
        <w:t xml:space="preserve">a </w:t>
      </w:r>
      <w:r w:rsidRPr="00353015">
        <w:rPr>
          <w:rFonts w:ascii="Arial" w:hAnsi="Arial" w:cs="Arial"/>
        </w:rPr>
        <w:t xml:space="preserve">Surveillance audit; Amendment </w:t>
      </w:r>
      <w:r>
        <w:rPr>
          <w:rFonts w:ascii="Arial" w:hAnsi="Arial" w:cs="Arial"/>
        </w:rPr>
        <w:t>a</w:t>
      </w:r>
      <w:r w:rsidRPr="00353015">
        <w:rPr>
          <w:rFonts w:ascii="Arial" w:hAnsi="Arial" w:cs="Arial"/>
        </w:rPr>
        <w:t>udit</w:t>
      </w:r>
      <w:r w:rsidRPr="0084185C">
        <w:rPr>
          <w:rFonts w:ascii="Arial" w:hAnsi="Arial" w:cs="Arial"/>
        </w:rPr>
        <w:t xml:space="preserve"> and</w:t>
      </w:r>
      <w:r w:rsidRPr="00353015">
        <w:rPr>
          <w:rFonts w:ascii="Arial" w:hAnsi="Arial" w:cs="Arial"/>
        </w:rPr>
        <w:t xml:space="preserve"> Renewal </w:t>
      </w:r>
      <w:r>
        <w:rPr>
          <w:rFonts w:ascii="Arial" w:hAnsi="Arial" w:cs="Arial"/>
        </w:rPr>
        <w:t>a</w:t>
      </w:r>
      <w:r w:rsidRPr="00353015">
        <w:rPr>
          <w:rFonts w:ascii="Arial" w:hAnsi="Arial" w:cs="Arial"/>
        </w:rPr>
        <w:t>udit</w:t>
      </w:r>
      <w:r w:rsidRPr="0084185C">
        <w:rPr>
          <w:rFonts w:ascii="Arial" w:hAnsi="Arial" w:cs="Arial"/>
        </w:rPr>
        <w:t>s</w:t>
      </w:r>
      <w:r>
        <w:rPr>
          <w:rFonts w:ascii="Arial" w:hAnsi="Arial" w:cs="Arial"/>
        </w:rPr>
        <w:t xml:space="preserve">, </w:t>
      </w:r>
      <w:r w:rsidRPr="0084185C">
        <w:rPr>
          <w:rFonts w:ascii="Arial" w:hAnsi="Arial" w:cs="Arial"/>
        </w:rPr>
        <w:t xml:space="preserve">(b) </w:t>
      </w:r>
      <w:r>
        <w:rPr>
          <w:rFonts w:ascii="Arial" w:hAnsi="Arial" w:cs="Arial"/>
        </w:rPr>
        <w:t>a</w:t>
      </w:r>
      <w:r w:rsidRPr="00353015">
        <w:rPr>
          <w:rFonts w:ascii="Arial" w:hAnsi="Arial" w:cs="Arial"/>
        </w:rPr>
        <w:t xml:space="preserve"> total</w:t>
      </w:r>
      <w:r>
        <w:rPr>
          <w:rFonts w:ascii="Arial" w:hAnsi="Arial" w:cs="Arial"/>
        </w:rPr>
        <w:t xml:space="preserve"> of 27 findings were identified which comprised a l</w:t>
      </w:r>
      <w:r w:rsidRPr="00353015">
        <w:rPr>
          <w:rFonts w:ascii="Arial" w:hAnsi="Arial" w:cs="Arial"/>
        </w:rPr>
        <w:t xml:space="preserve">ack of documentation, shortage of personnel and </w:t>
      </w:r>
      <w:r>
        <w:rPr>
          <w:rFonts w:ascii="Arial" w:hAnsi="Arial" w:cs="Arial"/>
        </w:rPr>
        <w:t>t</w:t>
      </w:r>
      <w:r w:rsidRPr="00353015">
        <w:rPr>
          <w:rFonts w:ascii="Arial" w:hAnsi="Arial" w:cs="Arial"/>
        </w:rPr>
        <w:t>ools</w:t>
      </w:r>
      <w:r>
        <w:rPr>
          <w:rFonts w:ascii="Arial" w:hAnsi="Arial" w:cs="Arial"/>
        </w:rPr>
        <w:t>. T</w:t>
      </w:r>
      <w:r w:rsidRPr="00353015">
        <w:rPr>
          <w:rFonts w:ascii="Arial" w:hAnsi="Arial" w:cs="Arial"/>
        </w:rPr>
        <w:t>wo (2) follow up inspections were called for by the Review board.</w:t>
      </w:r>
    </w:p>
    <w:p w:rsidR="0017113C" w:rsidRPr="00353015" w:rsidRDefault="0017113C" w:rsidP="00976C7A">
      <w:pPr>
        <w:pStyle w:val="ListParagraph"/>
        <w:spacing w:before="100" w:beforeAutospacing="1" w:after="100" w:afterAutospacing="1" w:line="360" w:lineRule="auto"/>
        <w:jc w:val="both"/>
        <w:outlineLvl w:val="0"/>
        <w:rPr>
          <w:rFonts w:ascii="Arial" w:hAnsi="Arial" w:cs="Arial"/>
        </w:rPr>
      </w:pPr>
    </w:p>
    <w:p w:rsidR="0017113C" w:rsidRDefault="0017113C" w:rsidP="00976C7A">
      <w:pPr>
        <w:pStyle w:val="ListParagraph"/>
        <w:numPr>
          <w:ilvl w:val="0"/>
          <w:numId w:val="40"/>
        </w:numPr>
        <w:spacing w:before="100" w:beforeAutospacing="1" w:after="100" w:afterAutospacing="1" w:line="360" w:lineRule="auto"/>
        <w:ind w:left="720" w:firstLine="0"/>
        <w:jc w:val="both"/>
        <w:outlineLvl w:val="0"/>
        <w:rPr>
          <w:rFonts w:ascii="Arial" w:hAnsi="Arial" w:cs="Arial"/>
        </w:rPr>
      </w:pPr>
      <w:r w:rsidRPr="0084185C">
        <w:rPr>
          <w:rFonts w:ascii="Arial" w:hAnsi="Arial" w:cs="Arial"/>
        </w:rPr>
        <w:t xml:space="preserve">In 2011 </w:t>
      </w:r>
      <w:r>
        <w:rPr>
          <w:rFonts w:ascii="Arial" w:hAnsi="Arial" w:cs="Arial"/>
        </w:rPr>
        <w:t>the following audits were carried out:</w:t>
      </w:r>
    </w:p>
    <w:p w:rsidR="0017113C" w:rsidRDefault="0017113C" w:rsidP="00146587">
      <w:pPr>
        <w:pStyle w:val="ListParagraph"/>
        <w:spacing w:before="100" w:beforeAutospacing="1" w:after="100" w:afterAutospacing="1" w:line="360" w:lineRule="auto"/>
        <w:jc w:val="both"/>
        <w:outlineLvl w:val="0"/>
        <w:rPr>
          <w:rFonts w:ascii="Arial" w:hAnsi="Arial" w:cs="Arial"/>
        </w:rPr>
      </w:pPr>
      <w:r>
        <w:rPr>
          <w:rFonts w:ascii="Arial" w:hAnsi="Arial" w:cs="Arial"/>
        </w:rPr>
        <w:t xml:space="preserve">In the Flight Operations Part 141 unit – </w:t>
      </w:r>
      <w:r w:rsidRPr="00582B02">
        <w:rPr>
          <w:rFonts w:ascii="Arial" w:hAnsi="Arial" w:cs="Arial"/>
        </w:rPr>
        <w:t>one audit was conducted with no findings.</w:t>
      </w:r>
    </w:p>
    <w:p w:rsidR="0017113C" w:rsidRDefault="0017113C" w:rsidP="00146587">
      <w:pPr>
        <w:pStyle w:val="ListParagraph"/>
        <w:spacing w:before="100" w:beforeAutospacing="1" w:after="100" w:afterAutospacing="1" w:line="360" w:lineRule="auto"/>
        <w:jc w:val="both"/>
        <w:outlineLvl w:val="0"/>
        <w:rPr>
          <w:rFonts w:ascii="Arial" w:hAnsi="Arial" w:cs="Arial"/>
        </w:rPr>
      </w:pPr>
      <w:r>
        <w:rPr>
          <w:rFonts w:ascii="Arial" w:hAnsi="Arial" w:cs="Arial"/>
        </w:rPr>
        <w:t xml:space="preserve">In the Airworthiness General Aircraft (AMO) unit - </w:t>
      </w:r>
      <w:r w:rsidRPr="0084185C">
        <w:rPr>
          <w:rFonts w:ascii="Arial" w:hAnsi="Arial" w:cs="Arial"/>
        </w:rPr>
        <w:t xml:space="preserve">a total of 17 audits and inspections were conducted including </w:t>
      </w:r>
      <w:r w:rsidRPr="00353015">
        <w:rPr>
          <w:rFonts w:ascii="Arial" w:hAnsi="Arial" w:cs="Arial"/>
        </w:rPr>
        <w:t xml:space="preserve">Surveillance audits; Amendment </w:t>
      </w:r>
      <w:r>
        <w:rPr>
          <w:rFonts w:ascii="Arial" w:hAnsi="Arial" w:cs="Arial"/>
        </w:rPr>
        <w:t>a</w:t>
      </w:r>
      <w:r w:rsidRPr="00353015">
        <w:rPr>
          <w:rFonts w:ascii="Arial" w:hAnsi="Arial" w:cs="Arial"/>
        </w:rPr>
        <w:t xml:space="preserve">udits, Renewal </w:t>
      </w:r>
      <w:r>
        <w:rPr>
          <w:rFonts w:ascii="Arial" w:hAnsi="Arial" w:cs="Arial"/>
        </w:rPr>
        <w:t>a</w:t>
      </w:r>
      <w:r w:rsidRPr="00353015">
        <w:rPr>
          <w:rFonts w:ascii="Arial" w:hAnsi="Arial" w:cs="Arial"/>
        </w:rPr>
        <w:t>udits and Aircraft Inspections</w:t>
      </w:r>
      <w:r>
        <w:rPr>
          <w:rFonts w:ascii="Arial" w:hAnsi="Arial" w:cs="Arial"/>
        </w:rPr>
        <w:t>, (b) a</w:t>
      </w:r>
      <w:r w:rsidRPr="00353015">
        <w:rPr>
          <w:rFonts w:ascii="Arial" w:hAnsi="Arial" w:cs="Arial"/>
        </w:rPr>
        <w:t xml:space="preserve"> total of 34 findings were identified. The type of findings </w:t>
      </w:r>
      <w:r>
        <w:rPr>
          <w:rFonts w:ascii="Arial" w:hAnsi="Arial" w:cs="Arial"/>
        </w:rPr>
        <w:t>included l</w:t>
      </w:r>
      <w:r w:rsidRPr="00353015">
        <w:rPr>
          <w:rFonts w:ascii="Arial" w:hAnsi="Arial" w:cs="Arial"/>
        </w:rPr>
        <w:t xml:space="preserve">ack of documentation, shortage of personnel and </w:t>
      </w:r>
      <w:r>
        <w:rPr>
          <w:rFonts w:ascii="Arial" w:hAnsi="Arial" w:cs="Arial"/>
        </w:rPr>
        <w:t>t</w:t>
      </w:r>
      <w:r w:rsidRPr="00353015">
        <w:rPr>
          <w:rFonts w:ascii="Arial" w:hAnsi="Arial" w:cs="Arial"/>
        </w:rPr>
        <w:t>ools as well as not closing previous audit findings. On Aircraft inspections it was found that defects were not being logged or repaired.</w:t>
      </w:r>
    </w:p>
    <w:p w:rsidR="0017113C" w:rsidRDefault="0017113C" w:rsidP="00976C7A">
      <w:pPr>
        <w:pStyle w:val="ListParagraph"/>
        <w:spacing w:line="360" w:lineRule="auto"/>
        <w:rPr>
          <w:rFonts w:ascii="Arial" w:hAnsi="Arial" w:cs="Arial"/>
        </w:rPr>
      </w:pPr>
    </w:p>
    <w:p w:rsidR="0017113C" w:rsidRDefault="0017113C" w:rsidP="00976C7A">
      <w:pPr>
        <w:pStyle w:val="ListParagraph"/>
        <w:spacing w:line="360" w:lineRule="auto"/>
        <w:rPr>
          <w:rFonts w:ascii="Arial" w:hAnsi="Arial" w:cs="Arial"/>
        </w:rPr>
      </w:pPr>
    </w:p>
    <w:p w:rsidR="0017113C" w:rsidRPr="00407449" w:rsidRDefault="0017113C" w:rsidP="00976C7A">
      <w:pPr>
        <w:pStyle w:val="ListParagraph"/>
        <w:spacing w:line="360" w:lineRule="auto"/>
        <w:rPr>
          <w:rFonts w:ascii="Arial" w:hAnsi="Arial" w:cs="Arial"/>
        </w:rPr>
      </w:pPr>
    </w:p>
    <w:p w:rsidR="0017113C" w:rsidRPr="00353015" w:rsidRDefault="0017113C" w:rsidP="00976C7A">
      <w:pPr>
        <w:pStyle w:val="ListParagraph"/>
        <w:spacing w:before="100" w:beforeAutospacing="1" w:after="100" w:afterAutospacing="1" w:line="360" w:lineRule="auto"/>
        <w:jc w:val="both"/>
        <w:outlineLvl w:val="0"/>
        <w:rPr>
          <w:rFonts w:ascii="Arial" w:hAnsi="Arial" w:cs="Arial"/>
        </w:rPr>
      </w:pPr>
    </w:p>
    <w:p w:rsidR="0017113C" w:rsidRDefault="0017113C" w:rsidP="00976C7A">
      <w:pPr>
        <w:pStyle w:val="ListParagraph"/>
        <w:numPr>
          <w:ilvl w:val="0"/>
          <w:numId w:val="40"/>
        </w:numPr>
        <w:spacing w:before="100" w:beforeAutospacing="1" w:after="100" w:afterAutospacing="1" w:line="360" w:lineRule="auto"/>
        <w:jc w:val="both"/>
        <w:outlineLvl w:val="0"/>
        <w:rPr>
          <w:rFonts w:ascii="Arial" w:hAnsi="Arial" w:cs="Arial"/>
        </w:rPr>
      </w:pPr>
      <w:r w:rsidRPr="00407449">
        <w:rPr>
          <w:rFonts w:ascii="Arial" w:hAnsi="Arial" w:cs="Arial"/>
        </w:rPr>
        <w:t>In 2012</w:t>
      </w:r>
      <w:r>
        <w:rPr>
          <w:rFonts w:ascii="Arial" w:hAnsi="Arial" w:cs="Arial"/>
        </w:rPr>
        <w:t xml:space="preserve"> the following audits were carried out:</w:t>
      </w:r>
    </w:p>
    <w:p w:rsidR="0017113C" w:rsidRDefault="0017113C" w:rsidP="009B72E0">
      <w:pPr>
        <w:spacing w:before="100" w:beforeAutospacing="1" w:after="100" w:afterAutospacing="1" w:line="360" w:lineRule="auto"/>
        <w:ind w:left="720"/>
        <w:jc w:val="both"/>
        <w:outlineLvl w:val="0"/>
        <w:rPr>
          <w:rFonts w:ascii="Arial" w:hAnsi="Arial" w:cs="Arial"/>
        </w:rPr>
      </w:pPr>
      <w:r>
        <w:rPr>
          <w:rFonts w:ascii="Arial" w:hAnsi="Arial" w:cs="Arial"/>
        </w:rPr>
        <w:t>In the Flight Operations Part 141 unit – two (2) audits were conducted and two (2) findings relating to lack of management and quality control.</w:t>
      </w:r>
    </w:p>
    <w:p w:rsidR="0017113C" w:rsidRDefault="0017113C" w:rsidP="009B72E0">
      <w:pPr>
        <w:spacing w:before="100" w:beforeAutospacing="1" w:after="100" w:afterAutospacing="1" w:line="360" w:lineRule="auto"/>
        <w:ind w:left="720"/>
        <w:jc w:val="both"/>
        <w:outlineLvl w:val="0"/>
        <w:rPr>
          <w:rFonts w:ascii="Arial" w:hAnsi="Arial" w:cs="Arial"/>
        </w:rPr>
      </w:pPr>
      <w:r>
        <w:rPr>
          <w:rFonts w:ascii="Arial" w:hAnsi="Arial" w:cs="Arial"/>
        </w:rPr>
        <w:t>In the Airworthiness General Aircraft unit - a total of seven (7)</w:t>
      </w:r>
      <w:r w:rsidRPr="009B72E0">
        <w:rPr>
          <w:rFonts w:ascii="Arial" w:hAnsi="Arial" w:cs="Arial"/>
        </w:rPr>
        <w:t xml:space="preserve"> audits were conducted including </w:t>
      </w:r>
      <w:r w:rsidRPr="00353015">
        <w:rPr>
          <w:rFonts w:ascii="Arial" w:hAnsi="Arial" w:cs="Arial"/>
        </w:rPr>
        <w:t xml:space="preserve">Surveillance audits; Amendment </w:t>
      </w:r>
      <w:r>
        <w:rPr>
          <w:rFonts w:ascii="Arial" w:hAnsi="Arial" w:cs="Arial"/>
        </w:rPr>
        <w:t>a</w:t>
      </w:r>
      <w:r w:rsidRPr="00353015">
        <w:rPr>
          <w:rFonts w:ascii="Arial" w:hAnsi="Arial" w:cs="Arial"/>
        </w:rPr>
        <w:t xml:space="preserve">udits, Renewal </w:t>
      </w:r>
      <w:r>
        <w:rPr>
          <w:rFonts w:ascii="Arial" w:hAnsi="Arial" w:cs="Arial"/>
        </w:rPr>
        <w:t>a</w:t>
      </w:r>
      <w:r w:rsidRPr="00353015">
        <w:rPr>
          <w:rFonts w:ascii="Arial" w:hAnsi="Arial" w:cs="Arial"/>
        </w:rPr>
        <w:t>udits and Aircraft Inspections</w:t>
      </w:r>
      <w:r>
        <w:rPr>
          <w:rFonts w:ascii="Arial" w:hAnsi="Arial" w:cs="Arial"/>
        </w:rPr>
        <w:t>, (b) a</w:t>
      </w:r>
      <w:r w:rsidRPr="00353015">
        <w:rPr>
          <w:rFonts w:ascii="Arial" w:hAnsi="Arial" w:cs="Arial"/>
        </w:rPr>
        <w:t xml:space="preserve"> total of </w:t>
      </w:r>
      <w:r>
        <w:rPr>
          <w:rFonts w:ascii="Arial" w:hAnsi="Arial" w:cs="Arial"/>
        </w:rPr>
        <w:t>15</w:t>
      </w:r>
      <w:r w:rsidRPr="00353015">
        <w:rPr>
          <w:rFonts w:ascii="Arial" w:hAnsi="Arial" w:cs="Arial"/>
        </w:rPr>
        <w:t xml:space="preserve"> findings were identified. </w:t>
      </w:r>
      <w:r>
        <w:rPr>
          <w:rFonts w:ascii="Arial" w:hAnsi="Arial" w:cs="Arial"/>
        </w:rPr>
        <w:t>The type of f</w:t>
      </w:r>
      <w:r w:rsidRPr="00353015">
        <w:rPr>
          <w:rFonts w:ascii="Arial" w:hAnsi="Arial" w:cs="Arial"/>
        </w:rPr>
        <w:t xml:space="preserve">indings identified </w:t>
      </w:r>
      <w:r>
        <w:rPr>
          <w:rFonts w:ascii="Arial" w:hAnsi="Arial" w:cs="Arial"/>
        </w:rPr>
        <w:t>included a l</w:t>
      </w:r>
      <w:r w:rsidRPr="00353015">
        <w:rPr>
          <w:rFonts w:ascii="Arial" w:hAnsi="Arial" w:cs="Arial"/>
        </w:rPr>
        <w:t xml:space="preserve">ack of documentation and publications, shortage of personnel and </w:t>
      </w:r>
      <w:r>
        <w:rPr>
          <w:rFonts w:ascii="Arial" w:hAnsi="Arial" w:cs="Arial"/>
        </w:rPr>
        <w:t>t</w:t>
      </w:r>
      <w:r w:rsidRPr="00353015">
        <w:rPr>
          <w:rFonts w:ascii="Arial" w:hAnsi="Arial" w:cs="Arial"/>
        </w:rPr>
        <w:t xml:space="preserve">ools as well as not closing previous audit findings. On Aircraft inspections it was found that defects were not being logged or repaired. Maintenance was not recorded correctly. </w:t>
      </w:r>
    </w:p>
    <w:p w:rsidR="0017113C" w:rsidRDefault="0017113C" w:rsidP="00976C7A">
      <w:pPr>
        <w:pStyle w:val="ListParagraph"/>
        <w:numPr>
          <w:ilvl w:val="0"/>
          <w:numId w:val="40"/>
        </w:numPr>
        <w:spacing w:before="100" w:beforeAutospacing="1" w:after="100" w:afterAutospacing="1" w:line="360" w:lineRule="auto"/>
        <w:ind w:left="720" w:firstLine="0"/>
        <w:jc w:val="both"/>
        <w:outlineLvl w:val="0"/>
        <w:rPr>
          <w:rFonts w:ascii="Arial" w:hAnsi="Arial" w:cs="Arial"/>
        </w:rPr>
      </w:pPr>
      <w:r w:rsidRPr="00407449">
        <w:rPr>
          <w:rFonts w:ascii="Arial" w:hAnsi="Arial" w:cs="Arial"/>
        </w:rPr>
        <w:t xml:space="preserve">In 2013 </w:t>
      </w:r>
      <w:r>
        <w:rPr>
          <w:rFonts w:ascii="Arial" w:hAnsi="Arial" w:cs="Arial"/>
        </w:rPr>
        <w:t>the following audits were carried out:</w:t>
      </w:r>
    </w:p>
    <w:p w:rsidR="0017113C" w:rsidRDefault="0017113C" w:rsidP="00601DDC">
      <w:pPr>
        <w:pStyle w:val="ListParagraph"/>
        <w:spacing w:before="100" w:beforeAutospacing="1" w:after="100" w:afterAutospacing="1" w:line="360" w:lineRule="auto"/>
        <w:jc w:val="both"/>
        <w:outlineLvl w:val="0"/>
        <w:rPr>
          <w:rFonts w:ascii="Arial" w:hAnsi="Arial" w:cs="Arial"/>
        </w:rPr>
      </w:pPr>
      <w:r>
        <w:rPr>
          <w:rFonts w:ascii="Arial" w:hAnsi="Arial" w:cs="Arial"/>
        </w:rPr>
        <w:t>In the Flight Operations Part 141 unit - a total of 2</w:t>
      </w:r>
      <w:r w:rsidRPr="00407449">
        <w:rPr>
          <w:rFonts w:ascii="Arial" w:hAnsi="Arial" w:cs="Arial"/>
        </w:rPr>
        <w:t xml:space="preserve"> audits were conducted </w:t>
      </w:r>
      <w:r>
        <w:rPr>
          <w:rFonts w:ascii="Arial" w:hAnsi="Arial" w:cs="Arial"/>
        </w:rPr>
        <w:t xml:space="preserve">and seven (7) findings were identified </w:t>
      </w:r>
      <w:r w:rsidRPr="00407449">
        <w:rPr>
          <w:rFonts w:ascii="Arial" w:hAnsi="Arial" w:cs="Arial"/>
        </w:rPr>
        <w:t xml:space="preserve">including </w:t>
      </w:r>
      <w:r>
        <w:rPr>
          <w:rFonts w:ascii="Arial" w:hAnsi="Arial" w:cs="Arial"/>
        </w:rPr>
        <w:t>lack of management, documentation, publication and quality control.</w:t>
      </w:r>
    </w:p>
    <w:p w:rsidR="0017113C" w:rsidRDefault="0017113C" w:rsidP="00601DDC">
      <w:pPr>
        <w:pStyle w:val="ListParagraph"/>
        <w:spacing w:before="100" w:beforeAutospacing="1" w:after="100" w:afterAutospacing="1" w:line="360" w:lineRule="auto"/>
        <w:jc w:val="both"/>
        <w:outlineLvl w:val="0"/>
        <w:rPr>
          <w:rFonts w:ascii="Arial" w:hAnsi="Arial" w:cs="Arial"/>
        </w:rPr>
      </w:pPr>
      <w:r>
        <w:rPr>
          <w:rFonts w:ascii="Arial" w:hAnsi="Arial" w:cs="Arial"/>
        </w:rPr>
        <w:t xml:space="preserve">In the Airworthiness General Aircraft unit – a total of six (6) audits including </w:t>
      </w:r>
      <w:r w:rsidRPr="00353015">
        <w:rPr>
          <w:rFonts w:ascii="Arial" w:hAnsi="Arial" w:cs="Arial"/>
        </w:rPr>
        <w:t>Surveillance audits</w:t>
      </w:r>
      <w:r w:rsidRPr="00407449">
        <w:rPr>
          <w:rFonts w:ascii="Arial" w:hAnsi="Arial" w:cs="Arial"/>
        </w:rPr>
        <w:t>,</w:t>
      </w:r>
      <w:r>
        <w:rPr>
          <w:rFonts w:ascii="Arial" w:hAnsi="Arial" w:cs="Arial"/>
        </w:rPr>
        <w:t xml:space="preserve"> Amendment a</w:t>
      </w:r>
      <w:r w:rsidRPr="00353015">
        <w:rPr>
          <w:rFonts w:ascii="Arial" w:hAnsi="Arial" w:cs="Arial"/>
        </w:rPr>
        <w:t xml:space="preserve">udits, Renewal </w:t>
      </w:r>
      <w:r>
        <w:rPr>
          <w:rFonts w:ascii="Arial" w:hAnsi="Arial" w:cs="Arial"/>
        </w:rPr>
        <w:t>a</w:t>
      </w:r>
      <w:r w:rsidRPr="00407449">
        <w:rPr>
          <w:rFonts w:ascii="Arial" w:hAnsi="Arial" w:cs="Arial"/>
        </w:rPr>
        <w:t xml:space="preserve">udits and Aircraft Inspections, (b) </w:t>
      </w:r>
      <w:r>
        <w:rPr>
          <w:rFonts w:ascii="Arial" w:hAnsi="Arial" w:cs="Arial"/>
        </w:rPr>
        <w:t>a</w:t>
      </w:r>
      <w:r w:rsidRPr="00353015">
        <w:rPr>
          <w:rFonts w:ascii="Arial" w:hAnsi="Arial" w:cs="Arial"/>
        </w:rPr>
        <w:t xml:space="preserve"> total of 2</w:t>
      </w:r>
      <w:r>
        <w:rPr>
          <w:rFonts w:ascii="Arial" w:hAnsi="Arial" w:cs="Arial"/>
        </w:rPr>
        <w:t>1</w:t>
      </w:r>
      <w:r w:rsidRPr="00353015">
        <w:rPr>
          <w:rFonts w:ascii="Arial" w:hAnsi="Arial" w:cs="Arial"/>
        </w:rPr>
        <w:t xml:space="preserve"> findings were identified </w:t>
      </w:r>
      <w:r w:rsidRPr="00407449">
        <w:rPr>
          <w:rFonts w:ascii="Arial" w:hAnsi="Arial" w:cs="Arial"/>
        </w:rPr>
        <w:t xml:space="preserve">including lack of documentation, </w:t>
      </w:r>
      <w:r w:rsidRPr="00353015">
        <w:rPr>
          <w:rFonts w:ascii="Arial" w:hAnsi="Arial" w:cs="Arial"/>
        </w:rPr>
        <w:t xml:space="preserve">shortage of personnel and </w:t>
      </w:r>
      <w:r w:rsidRPr="00407449">
        <w:rPr>
          <w:rFonts w:ascii="Arial" w:hAnsi="Arial" w:cs="Arial"/>
        </w:rPr>
        <w:t>t</w:t>
      </w:r>
      <w:r w:rsidRPr="00353015">
        <w:rPr>
          <w:rFonts w:ascii="Arial" w:hAnsi="Arial" w:cs="Arial"/>
        </w:rPr>
        <w:t xml:space="preserve">ools as well as not closing previous audit findings. On Aircraft inspections it was found that defects were not being logged or repaired. Maintenance was not recorded correctly. </w:t>
      </w:r>
    </w:p>
    <w:p w:rsidR="0017113C" w:rsidRPr="00353015" w:rsidRDefault="0017113C" w:rsidP="00976C7A">
      <w:pPr>
        <w:pStyle w:val="ListParagraph"/>
        <w:spacing w:before="100" w:beforeAutospacing="1" w:after="100" w:afterAutospacing="1" w:line="360" w:lineRule="auto"/>
        <w:jc w:val="both"/>
        <w:outlineLvl w:val="0"/>
        <w:rPr>
          <w:rFonts w:ascii="Arial" w:hAnsi="Arial" w:cs="Arial"/>
        </w:rPr>
      </w:pPr>
    </w:p>
    <w:p w:rsidR="0017113C" w:rsidRDefault="0017113C" w:rsidP="00976C7A">
      <w:pPr>
        <w:pStyle w:val="ListParagraph"/>
        <w:numPr>
          <w:ilvl w:val="0"/>
          <w:numId w:val="40"/>
        </w:numPr>
        <w:spacing w:before="100" w:beforeAutospacing="1" w:after="100" w:afterAutospacing="1" w:line="360" w:lineRule="auto"/>
        <w:ind w:left="720" w:firstLine="0"/>
        <w:jc w:val="both"/>
        <w:outlineLvl w:val="0"/>
        <w:rPr>
          <w:rFonts w:ascii="Arial" w:hAnsi="Arial" w:cs="Arial"/>
        </w:rPr>
      </w:pPr>
      <w:r w:rsidRPr="00976C7A">
        <w:rPr>
          <w:rFonts w:ascii="Arial" w:hAnsi="Arial" w:cs="Arial"/>
        </w:rPr>
        <w:t xml:space="preserve">In 2014 </w:t>
      </w:r>
      <w:r>
        <w:rPr>
          <w:rFonts w:ascii="Arial" w:hAnsi="Arial" w:cs="Arial"/>
        </w:rPr>
        <w:t>The following audits were carried out:</w:t>
      </w:r>
    </w:p>
    <w:p w:rsidR="0017113C" w:rsidRDefault="0017113C" w:rsidP="00601DDC">
      <w:pPr>
        <w:pStyle w:val="ListParagraph"/>
        <w:spacing w:before="100" w:beforeAutospacing="1" w:after="100" w:afterAutospacing="1" w:line="360" w:lineRule="auto"/>
        <w:jc w:val="both"/>
        <w:outlineLvl w:val="0"/>
        <w:rPr>
          <w:rFonts w:ascii="Arial" w:hAnsi="Arial" w:cs="Arial"/>
        </w:rPr>
      </w:pPr>
      <w:r>
        <w:rPr>
          <w:rFonts w:ascii="Arial" w:hAnsi="Arial" w:cs="Arial"/>
        </w:rPr>
        <w:t>In the Flight Operations Part 141 unit - a total of 1</w:t>
      </w:r>
      <w:r w:rsidRPr="00976C7A">
        <w:rPr>
          <w:rFonts w:ascii="Arial" w:hAnsi="Arial" w:cs="Arial"/>
        </w:rPr>
        <w:t xml:space="preserve"> audit</w:t>
      </w:r>
      <w:r>
        <w:rPr>
          <w:rFonts w:ascii="Arial" w:hAnsi="Arial" w:cs="Arial"/>
        </w:rPr>
        <w:t xml:space="preserve"> was and 0 findings were recorded.</w:t>
      </w:r>
    </w:p>
    <w:p w:rsidR="0017113C" w:rsidRPr="00353015" w:rsidRDefault="0017113C" w:rsidP="00601DDC">
      <w:pPr>
        <w:pStyle w:val="ListParagraph"/>
        <w:spacing w:before="100" w:beforeAutospacing="1" w:after="100" w:afterAutospacing="1" w:line="360" w:lineRule="auto"/>
        <w:jc w:val="both"/>
        <w:outlineLvl w:val="0"/>
        <w:rPr>
          <w:rFonts w:ascii="Arial" w:hAnsi="Arial" w:cs="Arial"/>
        </w:rPr>
      </w:pPr>
      <w:r>
        <w:rPr>
          <w:rFonts w:ascii="Arial" w:hAnsi="Arial" w:cs="Arial"/>
        </w:rPr>
        <w:t>In the Airworthiness General Aircraft unit – a total of five (5) audits were conducted including</w:t>
      </w:r>
      <w:r w:rsidRPr="00976C7A">
        <w:rPr>
          <w:rFonts w:ascii="Arial" w:hAnsi="Arial" w:cs="Arial"/>
        </w:rPr>
        <w:t xml:space="preserve"> </w:t>
      </w:r>
      <w:r w:rsidRPr="00353015">
        <w:rPr>
          <w:rFonts w:ascii="Arial" w:hAnsi="Arial" w:cs="Arial"/>
        </w:rPr>
        <w:t xml:space="preserve">Surveillance audits; Amendment </w:t>
      </w:r>
      <w:r w:rsidRPr="00976C7A">
        <w:rPr>
          <w:rFonts w:ascii="Arial" w:hAnsi="Arial" w:cs="Arial"/>
        </w:rPr>
        <w:t>a</w:t>
      </w:r>
      <w:r w:rsidRPr="00353015">
        <w:rPr>
          <w:rFonts w:ascii="Arial" w:hAnsi="Arial" w:cs="Arial"/>
        </w:rPr>
        <w:t xml:space="preserve">udits, Renewal </w:t>
      </w:r>
      <w:r w:rsidRPr="00976C7A">
        <w:rPr>
          <w:rFonts w:ascii="Arial" w:hAnsi="Arial" w:cs="Arial"/>
        </w:rPr>
        <w:t>a</w:t>
      </w:r>
      <w:r w:rsidRPr="00353015">
        <w:rPr>
          <w:rFonts w:ascii="Arial" w:hAnsi="Arial" w:cs="Arial"/>
        </w:rPr>
        <w:t xml:space="preserve">udits and Aircraft Inspections </w:t>
      </w:r>
      <w:r w:rsidRPr="00976C7A">
        <w:rPr>
          <w:rFonts w:ascii="Arial" w:hAnsi="Arial" w:cs="Arial"/>
        </w:rPr>
        <w:t>a</w:t>
      </w:r>
      <w:r w:rsidRPr="00353015">
        <w:rPr>
          <w:rFonts w:ascii="Arial" w:hAnsi="Arial" w:cs="Arial"/>
        </w:rPr>
        <w:t>udits</w:t>
      </w:r>
      <w:r w:rsidRPr="00976C7A">
        <w:rPr>
          <w:rFonts w:ascii="Arial" w:hAnsi="Arial" w:cs="Arial"/>
        </w:rPr>
        <w:t xml:space="preserve">, (b) </w:t>
      </w:r>
      <w:r>
        <w:rPr>
          <w:rFonts w:ascii="Arial" w:hAnsi="Arial" w:cs="Arial"/>
        </w:rPr>
        <w:t>a</w:t>
      </w:r>
      <w:r w:rsidRPr="00353015">
        <w:rPr>
          <w:rFonts w:ascii="Arial" w:hAnsi="Arial" w:cs="Arial"/>
        </w:rPr>
        <w:t xml:space="preserve"> total of 22</w:t>
      </w:r>
      <w:r>
        <w:rPr>
          <w:rFonts w:ascii="Arial" w:hAnsi="Arial" w:cs="Arial"/>
        </w:rPr>
        <w:t xml:space="preserve"> findings were identified including a l</w:t>
      </w:r>
      <w:r w:rsidRPr="00353015">
        <w:rPr>
          <w:rFonts w:ascii="Arial" w:hAnsi="Arial" w:cs="Arial"/>
        </w:rPr>
        <w:t xml:space="preserve">ack of documentation and publications, shortage of personnel and </w:t>
      </w:r>
      <w:r>
        <w:rPr>
          <w:rFonts w:ascii="Arial" w:hAnsi="Arial" w:cs="Arial"/>
        </w:rPr>
        <w:t>t</w:t>
      </w:r>
      <w:r w:rsidRPr="00353015">
        <w:rPr>
          <w:rFonts w:ascii="Arial" w:hAnsi="Arial" w:cs="Arial"/>
        </w:rPr>
        <w:t>ools as well as not closing previous audit findings. On Aircraft inspections it was found that defects were not being logged or repaired. Maintenance was not recorded correctly and a serious finding of an incorrect engine fitted to an aircraft.  These can also be linked to Quality and Management control.</w:t>
      </w:r>
    </w:p>
    <w:p w:rsidR="0017113C" w:rsidRDefault="0017113C" w:rsidP="00976C7A">
      <w:pPr>
        <w:pStyle w:val="ListParagraph"/>
        <w:spacing w:before="100" w:beforeAutospacing="1" w:after="100" w:afterAutospacing="1" w:line="360" w:lineRule="auto"/>
        <w:jc w:val="both"/>
        <w:outlineLvl w:val="0"/>
        <w:rPr>
          <w:rFonts w:ascii="Arial" w:hAnsi="Arial" w:cs="Arial"/>
          <w:szCs w:val="20"/>
          <w:lang w:val="en-GB"/>
        </w:rPr>
      </w:pPr>
    </w:p>
    <w:p w:rsidR="0017113C" w:rsidRDefault="0017113C" w:rsidP="00976C7A">
      <w:pPr>
        <w:pStyle w:val="ListParagraph"/>
        <w:spacing w:before="100" w:beforeAutospacing="1" w:after="100" w:afterAutospacing="1" w:line="360" w:lineRule="auto"/>
        <w:jc w:val="both"/>
        <w:outlineLvl w:val="0"/>
        <w:rPr>
          <w:rFonts w:ascii="Arial" w:hAnsi="Arial" w:cs="Arial"/>
        </w:rPr>
      </w:pPr>
      <w:r w:rsidRPr="00C35A5E">
        <w:rPr>
          <w:rFonts w:ascii="Arial" w:hAnsi="Arial" w:cs="Arial"/>
        </w:rPr>
        <w:t>in cases where problems were identified by the CAA, (a) what recommendations were made to remedy the problems, (b) what records are there that the problems were indeed remedied, (c) who signed off on the reports of the problems and (d) what remedial action was taken?</w:t>
      </w:r>
    </w:p>
    <w:p w:rsidR="0017113C" w:rsidRDefault="0017113C" w:rsidP="00976C7A">
      <w:pPr>
        <w:pStyle w:val="ListParagraph"/>
        <w:spacing w:before="100" w:beforeAutospacing="1" w:after="100" w:afterAutospacing="1" w:line="360" w:lineRule="auto"/>
        <w:jc w:val="both"/>
        <w:outlineLvl w:val="0"/>
        <w:rPr>
          <w:rFonts w:ascii="Arial" w:hAnsi="Arial" w:cs="Arial"/>
          <w:szCs w:val="20"/>
          <w:lang w:val="en-GB"/>
        </w:rPr>
      </w:pPr>
    </w:p>
    <w:p w:rsidR="0017113C" w:rsidRDefault="0017113C" w:rsidP="00AA1E36">
      <w:pPr>
        <w:pStyle w:val="ListParagraph"/>
        <w:numPr>
          <w:ilvl w:val="0"/>
          <w:numId w:val="38"/>
        </w:numPr>
        <w:tabs>
          <w:tab w:val="left" w:pos="0"/>
        </w:tabs>
        <w:spacing w:before="100" w:beforeAutospacing="1" w:after="100" w:afterAutospacing="1" w:line="360" w:lineRule="auto"/>
        <w:jc w:val="both"/>
        <w:outlineLvl w:val="0"/>
        <w:rPr>
          <w:rFonts w:ascii="Arial" w:hAnsi="Arial" w:cs="Arial"/>
        </w:rPr>
      </w:pPr>
      <w:r>
        <w:rPr>
          <w:rFonts w:ascii="Arial" w:hAnsi="Arial" w:cs="Arial"/>
          <w:szCs w:val="20"/>
          <w:lang w:val="en-GB"/>
        </w:rPr>
        <w:t xml:space="preserve">In cases where problems were identified by the SACAA, (a) the SACAA does not make recommendations but the following process ensues after an audit where findings are identified: the Civil Aviation Regulations requires that the operator submits a Corrective Action Plan (CAP) that outlines how and when the operator will close the identified findings.   Should the SACAA be satisfied that the CAP addresses all deficiencies, they allow the operator to continue with closing the findings.  If the findings are major the SACAA will schedule an ad hoc inspection to verify if the findings are closed however if the findings are regarded as minor then the SACAA will verify if they were addressed in their following annual audit. In the case of the Flight Operations Part 141 operations SAFTA didn’t present with any major findings and therefore no further action was taken.  </w:t>
      </w:r>
      <w:r w:rsidRPr="00353015">
        <w:rPr>
          <w:rFonts w:ascii="Arial" w:hAnsi="Arial" w:cs="Arial"/>
        </w:rPr>
        <w:t>In 2010 when the AMO started up the lack of personnel was identified and follow up audits were conducted to ensure that the maintenance could be conducted</w:t>
      </w:r>
      <w:r>
        <w:rPr>
          <w:rFonts w:ascii="Arial" w:hAnsi="Arial" w:cs="Arial"/>
        </w:rPr>
        <w:t xml:space="preserve"> on the SAFTA fleet</w:t>
      </w:r>
      <w:r w:rsidRPr="00353015">
        <w:rPr>
          <w:rFonts w:ascii="Arial" w:hAnsi="Arial" w:cs="Arial"/>
        </w:rPr>
        <w:t>. Throughout its existence</w:t>
      </w:r>
      <w:r>
        <w:rPr>
          <w:rFonts w:ascii="Arial" w:hAnsi="Arial" w:cs="Arial"/>
        </w:rPr>
        <w:t>,</w:t>
      </w:r>
      <w:r w:rsidRPr="00353015">
        <w:rPr>
          <w:rFonts w:ascii="Arial" w:hAnsi="Arial" w:cs="Arial"/>
        </w:rPr>
        <w:t xml:space="preserve"> the same personnel shortage was noted and after each of these remedial plans were put into place to employ or contract more personnel. These contracts unfortunately didn’t last very long and the AMO suff</w:t>
      </w:r>
      <w:r>
        <w:rPr>
          <w:rFonts w:ascii="Arial" w:hAnsi="Arial" w:cs="Arial"/>
        </w:rPr>
        <w:t xml:space="preserve">ered from a high staff turnover. In one particular case the </w:t>
      </w:r>
      <w:r w:rsidRPr="00353015">
        <w:rPr>
          <w:rFonts w:ascii="Arial" w:hAnsi="Arial" w:cs="Arial"/>
        </w:rPr>
        <w:t>QA manager</w:t>
      </w:r>
      <w:r>
        <w:rPr>
          <w:rFonts w:ascii="Arial" w:hAnsi="Arial" w:cs="Arial"/>
        </w:rPr>
        <w:t xml:space="preserve"> was replaced three times in a period of 6 months. Cu</w:t>
      </w:r>
      <w:r w:rsidRPr="00353015">
        <w:rPr>
          <w:rFonts w:ascii="Arial" w:hAnsi="Arial" w:cs="Arial"/>
        </w:rPr>
        <w:t>rrently they have only one certifying engineer left.</w:t>
      </w:r>
      <w:r>
        <w:rPr>
          <w:rFonts w:ascii="Arial" w:hAnsi="Arial" w:cs="Arial"/>
        </w:rPr>
        <w:t xml:space="preserve"> </w:t>
      </w:r>
      <w:r w:rsidRPr="00353015">
        <w:rPr>
          <w:rFonts w:ascii="Arial" w:hAnsi="Arial" w:cs="Arial"/>
        </w:rPr>
        <w:t xml:space="preserve">In January 2015 a combined Flight Operations and Airworthiness </w:t>
      </w:r>
      <w:r>
        <w:rPr>
          <w:rFonts w:ascii="Arial" w:hAnsi="Arial" w:cs="Arial"/>
        </w:rPr>
        <w:t>i</w:t>
      </w:r>
      <w:r w:rsidRPr="00353015">
        <w:rPr>
          <w:rFonts w:ascii="Arial" w:hAnsi="Arial" w:cs="Arial"/>
        </w:rPr>
        <w:t>n-depth surveillance was cond</w:t>
      </w:r>
      <w:r>
        <w:rPr>
          <w:rFonts w:ascii="Arial" w:hAnsi="Arial" w:cs="Arial"/>
        </w:rPr>
        <w:t>ucted at the facility.  Seven (7) major f</w:t>
      </w:r>
      <w:r w:rsidRPr="00353015">
        <w:rPr>
          <w:rFonts w:ascii="Arial" w:hAnsi="Arial" w:cs="Arial"/>
        </w:rPr>
        <w:t xml:space="preserve">indings and </w:t>
      </w:r>
      <w:r>
        <w:rPr>
          <w:rFonts w:ascii="Arial" w:hAnsi="Arial" w:cs="Arial"/>
        </w:rPr>
        <w:t>nine (</w:t>
      </w:r>
      <w:r w:rsidRPr="00353015">
        <w:rPr>
          <w:rFonts w:ascii="Arial" w:hAnsi="Arial" w:cs="Arial"/>
        </w:rPr>
        <w:t>9</w:t>
      </w:r>
      <w:r>
        <w:rPr>
          <w:rFonts w:ascii="Arial" w:hAnsi="Arial" w:cs="Arial"/>
        </w:rPr>
        <w:t>)</w:t>
      </w:r>
      <w:r w:rsidRPr="00353015">
        <w:rPr>
          <w:rFonts w:ascii="Arial" w:hAnsi="Arial" w:cs="Arial"/>
        </w:rPr>
        <w:t xml:space="preserve"> findings were identified</w:t>
      </w:r>
      <w:r>
        <w:rPr>
          <w:rFonts w:ascii="Arial" w:hAnsi="Arial" w:cs="Arial"/>
        </w:rPr>
        <w:t>,</w:t>
      </w:r>
      <w:r w:rsidRPr="00353015">
        <w:rPr>
          <w:rFonts w:ascii="Arial" w:hAnsi="Arial" w:cs="Arial"/>
        </w:rPr>
        <w:t xml:space="preserve"> </w:t>
      </w:r>
      <w:r>
        <w:rPr>
          <w:rFonts w:ascii="Arial" w:hAnsi="Arial" w:cs="Arial"/>
        </w:rPr>
        <w:t>which include p</w:t>
      </w:r>
      <w:r w:rsidRPr="00353015">
        <w:rPr>
          <w:rFonts w:ascii="Arial" w:hAnsi="Arial" w:cs="Arial"/>
        </w:rPr>
        <w:t xml:space="preserve">rocess control and maintenance records, </w:t>
      </w:r>
      <w:r>
        <w:rPr>
          <w:rFonts w:ascii="Arial" w:hAnsi="Arial" w:cs="Arial"/>
        </w:rPr>
        <w:t>m</w:t>
      </w:r>
      <w:r w:rsidRPr="00353015">
        <w:rPr>
          <w:rFonts w:ascii="Arial" w:hAnsi="Arial" w:cs="Arial"/>
        </w:rPr>
        <w:t xml:space="preserve">anagement responsibility and quality control, </w:t>
      </w:r>
      <w:r>
        <w:rPr>
          <w:rFonts w:ascii="Arial" w:hAnsi="Arial" w:cs="Arial"/>
        </w:rPr>
        <w:t>p</w:t>
      </w:r>
      <w:r w:rsidRPr="00353015">
        <w:rPr>
          <w:rFonts w:ascii="Arial" w:hAnsi="Arial" w:cs="Arial"/>
        </w:rPr>
        <w:t xml:space="preserve">ublications and documentation availability and utilisation, lack of defect rectification on </w:t>
      </w:r>
      <w:r>
        <w:rPr>
          <w:rFonts w:ascii="Arial" w:hAnsi="Arial" w:cs="Arial"/>
        </w:rPr>
        <w:t>a</w:t>
      </w:r>
      <w:r w:rsidRPr="00353015">
        <w:rPr>
          <w:rFonts w:ascii="Arial" w:hAnsi="Arial" w:cs="Arial"/>
        </w:rPr>
        <w:t xml:space="preserve">ircraft. </w:t>
      </w:r>
      <w:r>
        <w:rPr>
          <w:rFonts w:ascii="Arial" w:hAnsi="Arial" w:cs="Arial"/>
        </w:rPr>
        <w:t xml:space="preserve"> As with every audit a corrective</w:t>
      </w:r>
      <w:r w:rsidRPr="00353015">
        <w:rPr>
          <w:rFonts w:ascii="Arial" w:hAnsi="Arial" w:cs="Arial"/>
        </w:rPr>
        <w:t xml:space="preserve"> action plan </w:t>
      </w:r>
      <w:r>
        <w:rPr>
          <w:rFonts w:ascii="Arial" w:hAnsi="Arial" w:cs="Arial"/>
        </w:rPr>
        <w:t>was</w:t>
      </w:r>
      <w:r w:rsidRPr="00353015">
        <w:rPr>
          <w:rFonts w:ascii="Arial" w:hAnsi="Arial" w:cs="Arial"/>
        </w:rPr>
        <w:t xml:space="preserve"> submitted by the client</w:t>
      </w:r>
      <w:r>
        <w:rPr>
          <w:rFonts w:ascii="Arial" w:hAnsi="Arial" w:cs="Arial"/>
        </w:rPr>
        <w:t xml:space="preserve"> to the SACAA</w:t>
      </w:r>
      <w:r w:rsidRPr="00353015">
        <w:rPr>
          <w:rFonts w:ascii="Arial" w:hAnsi="Arial" w:cs="Arial"/>
        </w:rPr>
        <w:t>. This action plan</w:t>
      </w:r>
      <w:r>
        <w:rPr>
          <w:rFonts w:ascii="Arial" w:hAnsi="Arial" w:cs="Arial"/>
        </w:rPr>
        <w:t xml:space="preserve"> was found to be satisfactory in addressing identified findings</w:t>
      </w:r>
      <w:r w:rsidRPr="00353015">
        <w:rPr>
          <w:rFonts w:ascii="Arial" w:hAnsi="Arial" w:cs="Arial"/>
        </w:rPr>
        <w:t>.</w:t>
      </w:r>
      <w:r>
        <w:rPr>
          <w:rFonts w:ascii="Arial" w:hAnsi="Arial" w:cs="Arial"/>
        </w:rPr>
        <w:t xml:space="preserve"> </w:t>
      </w:r>
    </w:p>
    <w:p w:rsidR="0017113C" w:rsidRDefault="0017113C" w:rsidP="00AA1E36">
      <w:pPr>
        <w:pStyle w:val="ListParagraph"/>
        <w:tabs>
          <w:tab w:val="left" w:pos="0"/>
        </w:tabs>
        <w:spacing w:before="100" w:beforeAutospacing="1" w:after="100" w:afterAutospacing="1" w:line="360" w:lineRule="auto"/>
        <w:jc w:val="both"/>
        <w:outlineLvl w:val="0"/>
        <w:rPr>
          <w:rFonts w:ascii="Arial" w:hAnsi="Arial" w:cs="Arial"/>
        </w:rPr>
      </w:pPr>
    </w:p>
    <w:p w:rsidR="0017113C" w:rsidRPr="00E7463E" w:rsidRDefault="0017113C" w:rsidP="00A40568">
      <w:pPr>
        <w:pStyle w:val="ListParagraph"/>
        <w:tabs>
          <w:tab w:val="left" w:pos="0"/>
        </w:tabs>
        <w:spacing w:before="100" w:beforeAutospacing="1" w:after="100" w:afterAutospacing="1" w:line="360" w:lineRule="auto"/>
        <w:jc w:val="both"/>
        <w:outlineLvl w:val="0"/>
        <w:rPr>
          <w:rFonts w:ascii="Arial" w:hAnsi="Arial" w:cs="Arial"/>
        </w:rPr>
      </w:pPr>
      <w:r w:rsidRPr="00353015">
        <w:rPr>
          <w:rFonts w:ascii="Arial" w:hAnsi="Arial" w:cs="Arial"/>
        </w:rPr>
        <w:t xml:space="preserve">In July 2015 surveillance was </w:t>
      </w:r>
      <w:r>
        <w:rPr>
          <w:rFonts w:ascii="Arial" w:hAnsi="Arial" w:cs="Arial"/>
        </w:rPr>
        <w:t>conducted</w:t>
      </w:r>
      <w:r w:rsidRPr="00353015">
        <w:rPr>
          <w:rFonts w:ascii="Arial" w:hAnsi="Arial" w:cs="Arial"/>
        </w:rPr>
        <w:t xml:space="preserve"> </w:t>
      </w:r>
      <w:r>
        <w:rPr>
          <w:rFonts w:ascii="Arial" w:hAnsi="Arial" w:cs="Arial"/>
        </w:rPr>
        <w:t xml:space="preserve">on SAFTA following </w:t>
      </w:r>
      <w:r w:rsidRPr="00353015">
        <w:rPr>
          <w:rFonts w:ascii="Arial" w:hAnsi="Arial" w:cs="Arial"/>
        </w:rPr>
        <w:t xml:space="preserve">numerous </w:t>
      </w:r>
      <w:r w:rsidRPr="00582B02">
        <w:rPr>
          <w:rFonts w:ascii="Arial" w:hAnsi="Arial" w:cs="Arial"/>
        </w:rPr>
        <w:t xml:space="preserve">Mandatory Occurrence Reports </w:t>
      </w:r>
      <w:r>
        <w:rPr>
          <w:rFonts w:ascii="Arial" w:hAnsi="Arial" w:cs="Arial"/>
        </w:rPr>
        <w:t>(MOR)</w:t>
      </w:r>
      <w:r w:rsidRPr="00353015">
        <w:rPr>
          <w:rFonts w:ascii="Arial" w:hAnsi="Arial" w:cs="Arial"/>
        </w:rPr>
        <w:t>.</w:t>
      </w:r>
      <w:r>
        <w:rPr>
          <w:rFonts w:ascii="Arial" w:hAnsi="Arial" w:cs="Arial"/>
        </w:rPr>
        <w:t xml:space="preserve"> </w:t>
      </w:r>
      <w:r w:rsidRPr="00353015">
        <w:rPr>
          <w:rFonts w:ascii="Arial" w:hAnsi="Arial" w:cs="Arial"/>
        </w:rPr>
        <w:t xml:space="preserve">During this surveillance 11 </w:t>
      </w:r>
      <w:r>
        <w:rPr>
          <w:rFonts w:ascii="Arial" w:hAnsi="Arial" w:cs="Arial"/>
        </w:rPr>
        <w:t>m</w:t>
      </w:r>
      <w:r w:rsidRPr="00353015">
        <w:rPr>
          <w:rFonts w:ascii="Arial" w:hAnsi="Arial" w:cs="Arial"/>
        </w:rPr>
        <w:t xml:space="preserve">ajor findings and 2 </w:t>
      </w:r>
      <w:r>
        <w:rPr>
          <w:rFonts w:ascii="Arial" w:hAnsi="Arial" w:cs="Arial"/>
        </w:rPr>
        <w:t>f</w:t>
      </w:r>
      <w:r w:rsidRPr="00353015">
        <w:rPr>
          <w:rFonts w:ascii="Arial" w:hAnsi="Arial" w:cs="Arial"/>
        </w:rPr>
        <w:t>indings were identified</w:t>
      </w:r>
      <w:r>
        <w:rPr>
          <w:rFonts w:ascii="Arial" w:hAnsi="Arial" w:cs="Arial"/>
        </w:rPr>
        <w:t xml:space="preserve"> in the AMO of the SAFTA operations</w:t>
      </w:r>
      <w:r w:rsidRPr="00353015">
        <w:rPr>
          <w:rFonts w:ascii="Arial" w:hAnsi="Arial" w:cs="Arial"/>
        </w:rPr>
        <w:t>.</w:t>
      </w:r>
      <w:r>
        <w:rPr>
          <w:rFonts w:ascii="Arial" w:hAnsi="Arial" w:cs="Arial"/>
        </w:rPr>
        <w:t xml:space="preserve"> </w:t>
      </w:r>
      <w:r w:rsidRPr="00353015">
        <w:rPr>
          <w:rFonts w:ascii="Arial" w:hAnsi="Arial" w:cs="Arial"/>
        </w:rPr>
        <w:t>These findings were similar in nature to those of the January audit but it was clear that the situation had det</w:t>
      </w:r>
      <w:r w:rsidRPr="00E7463E">
        <w:rPr>
          <w:rFonts w:ascii="Arial" w:hAnsi="Arial" w:cs="Arial"/>
        </w:rPr>
        <w:t xml:space="preserve">eriorated.  As a remedial action a recommendation has been made to the enforcement department of the SACAA to suspend the operations of the AMO.  </w:t>
      </w:r>
    </w:p>
    <w:p w:rsidR="0017113C" w:rsidRPr="00E7463E" w:rsidRDefault="0017113C" w:rsidP="00A40568">
      <w:pPr>
        <w:pStyle w:val="ListParagraph"/>
        <w:tabs>
          <w:tab w:val="left" w:pos="0"/>
        </w:tabs>
        <w:spacing w:before="100" w:beforeAutospacing="1" w:after="100" w:afterAutospacing="1" w:line="360" w:lineRule="auto"/>
        <w:jc w:val="both"/>
        <w:outlineLvl w:val="0"/>
        <w:rPr>
          <w:rFonts w:ascii="Arial" w:hAnsi="Arial" w:cs="Arial"/>
        </w:rPr>
      </w:pPr>
    </w:p>
    <w:p w:rsidR="0017113C" w:rsidRPr="00E7463E" w:rsidRDefault="0017113C" w:rsidP="00976C7A">
      <w:pPr>
        <w:pStyle w:val="ListParagraph"/>
        <w:spacing w:before="100" w:beforeAutospacing="1" w:after="100" w:afterAutospacing="1" w:line="360" w:lineRule="auto"/>
        <w:jc w:val="both"/>
        <w:outlineLvl w:val="0"/>
        <w:rPr>
          <w:rFonts w:ascii="Arial" w:hAnsi="Arial" w:cs="Arial"/>
        </w:rPr>
      </w:pPr>
      <w:r w:rsidRPr="00E7463E">
        <w:rPr>
          <w:rFonts w:ascii="Arial" w:hAnsi="Arial" w:cs="Arial"/>
        </w:rPr>
        <w:t xml:space="preserve">SAFTA’s Part 141 </w:t>
      </w:r>
      <w:r>
        <w:rPr>
          <w:rFonts w:ascii="Arial" w:hAnsi="Arial" w:cs="Arial"/>
        </w:rPr>
        <w:t xml:space="preserve">(Flight School) </w:t>
      </w:r>
      <w:r w:rsidRPr="00E7463E">
        <w:rPr>
          <w:rFonts w:ascii="Arial" w:hAnsi="Arial" w:cs="Arial"/>
        </w:rPr>
        <w:t xml:space="preserve">operations attracted 5 minor findings that will be addressed by the Instructors at the school. For the continued operations of the school, SAFTA will have to use </w:t>
      </w:r>
      <w:r>
        <w:rPr>
          <w:rFonts w:ascii="Arial" w:hAnsi="Arial" w:cs="Arial"/>
        </w:rPr>
        <w:t xml:space="preserve">an </w:t>
      </w:r>
      <w:r w:rsidRPr="00E7463E">
        <w:rPr>
          <w:rFonts w:ascii="Arial" w:hAnsi="Arial" w:cs="Arial"/>
        </w:rPr>
        <w:t>alternative an</w:t>
      </w:r>
      <w:r>
        <w:rPr>
          <w:rFonts w:ascii="Arial" w:hAnsi="Arial" w:cs="Arial"/>
        </w:rPr>
        <w:t xml:space="preserve">d </w:t>
      </w:r>
      <w:r w:rsidRPr="00E7463E">
        <w:rPr>
          <w:rFonts w:ascii="Arial" w:hAnsi="Arial" w:cs="Arial"/>
        </w:rPr>
        <w:t xml:space="preserve">accredited AMO as there is no compelling evidence to close down the school. </w:t>
      </w:r>
    </w:p>
    <w:p w:rsidR="0017113C" w:rsidRPr="00E7463E" w:rsidRDefault="0017113C" w:rsidP="00976C7A">
      <w:pPr>
        <w:pStyle w:val="ListParagraph"/>
        <w:spacing w:before="100" w:beforeAutospacing="1" w:after="100" w:afterAutospacing="1" w:line="360" w:lineRule="auto"/>
        <w:jc w:val="both"/>
        <w:outlineLvl w:val="0"/>
        <w:rPr>
          <w:rFonts w:ascii="Arial" w:hAnsi="Arial" w:cs="Arial"/>
        </w:rPr>
      </w:pPr>
    </w:p>
    <w:p w:rsidR="0017113C" w:rsidRPr="00E7463E" w:rsidRDefault="0017113C" w:rsidP="0000377B">
      <w:pPr>
        <w:pStyle w:val="ListParagraph"/>
        <w:numPr>
          <w:ilvl w:val="0"/>
          <w:numId w:val="46"/>
        </w:numPr>
        <w:spacing w:after="0" w:line="360" w:lineRule="auto"/>
        <w:jc w:val="both"/>
        <w:rPr>
          <w:rFonts w:ascii="Arial" w:hAnsi="Arial" w:cs="Arial"/>
          <w:lang w:val="en-GB"/>
        </w:rPr>
      </w:pPr>
      <w:r w:rsidRPr="00E7463E">
        <w:rPr>
          <w:rFonts w:ascii="Arial" w:hAnsi="Arial" w:cs="Arial"/>
          <w:lang w:val="en-GB"/>
        </w:rPr>
        <w:t>Records relating to these inspections are kept at the SACAA records management department.</w:t>
      </w:r>
    </w:p>
    <w:p w:rsidR="0017113C" w:rsidRPr="00E7463E" w:rsidRDefault="0017113C" w:rsidP="00E7463E">
      <w:pPr>
        <w:spacing w:after="0" w:line="360" w:lineRule="auto"/>
        <w:ind w:left="1800"/>
        <w:jc w:val="both"/>
        <w:rPr>
          <w:rFonts w:ascii="Arial" w:hAnsi="Arial" w:cs="Arial"/>
          <w:lang w:val="en-GB"/>
        </w:rPr>
      </w:pPr>
    </w:p>
    <w:p w:rsidR="0017113C" w:rsidRDefault="0017113C" w:rsidP="0000377B">
      <w:pPr>
        <w:pStyle w:val="ListParagraph"/>
        <w:numPr>
          <w:ilvl w:val="0"/>
          <w:numId w:val="46"/>
        </w:numPr>
        <w:spacing w:after="0" w:line="360" w:lineRule="auto"/>
        <w:jc w:val="both"/>
        <w:rPr>
          <w:rFonts w:ascii="Arial" w:hAnsi="Arial" w:cs="Arial"/>
          <w:lang w:val="en-GB"/>
        </w:rPr>
      </w:pPr>
      <w:r>
        <w:rPr>
          <w:rFonts w:ascii="Arial" w:hAnsi="Arial" w:cs="Arial"/>
          <w:lang w:val="en-GB"/>
        </w:rPr>
        <w:t>The reports are signed off firstly by the inspectors conducting the inspection or audit and thereafter the decision is verified by a Review Board or panel.</w:t>
      </w:r>
    </w:p>
    <w:p w:rsidR="0017113C" w:rsidRPr="0000377B" w:rsidRDefault="0017113C" w:rsidP="0000377B">
      <w:pPr>
        <w:pStyle w:val="ListParagraph"/>
        <w:rPr>
          <w:rFonts w:ascii="Arial" w:hAnsi="Arial" w:cs="Arial"/>
          <w:lang w:val="en-GB"/>
        </w:rPr>
      </w:pPr>
    </w:p>
    <w:p w:rsidR="0017113C" w:rsidRPr="0000377B" w:rsidRDefault="0017113C" w:rsidP="00976C7A">
      <w:pPr>
        <w:pStyle w:val="ListParagraph"/>
        <w:numPr>
          <w:ilvl w:val="0"/>
          <w:numId w:val="46"/>
        </w:numPr>
        <w:spacing w:before="100" w:beforeAutospacing="1" w:after="100" w:afterAutospacing="1" w:line="360" w:lineRule="auto"/>
        <w:jc w:val="both"/>
        <w:rPr>
          <w:rFonts w:ascii="Arial" w:hAnsi="Arial" w:cs="Arial"/>
          <w:lang w:val="en-ZA"/>
        </w:rPr>
      </w:pPr>
      <w:r w:rsidRPr="0000377B">
        <w:rPr>
          <w:rFonts w:ascii="Arial" w:hAnsi="Arial" w:cs="Arial"/>
          <w:lang w:val="en-GB"/>
        </w:rPr>
        <w:t xml:space="preserve">In general the findings were similar in nature from all the inspections conducted, as required by the Promotion of Justice Act (Act 3 of 2000); approval holder was granted an opportunity to remedy the non-compliances discovered during our inspections. And this was indeed the case, however we have taken cognisance that the situation is deteriorating and we have now embarked on a much more comprehensive enforcement action against the AMO since our last </w:t>
      </w:r>
      <w:bookmarkStart w:id="0" w:name="_GoBack"/>
      <w:bookmarkEnd w:id="0"/>
      <w:r w:rsidRPr="0000377B">
        <w:rPr>
          <w:rFonts w:ascii="Arial" w:hAnsi="Arial" w:cs="Arial"/>
          <w:lang w:val="en-GB"/>
        </w:rPr>
        <w:t>inspection.</w:t>
      </w:r>
      <w:r w:rsidRPr="0000377B">
        <w:rPr>
          <w:rFonts w:ascii="Arial" w:hAnsi="Arial" w:cs="Arial"/>
        </w:rPr>
        <w:tab/>
      </w:r>
      <w:r w:rsidRPr="0000377B">
        <w:rPr>
          <w:rFonts w:ascii="Arial" w:hAnsi="Arial" w:cs="Arial"/>
        </w:rPr>
        <w:tab/>
      </w:r>
      <w:r w:rsidRPr="0000377B">
        <w:rPr>
          <w:rFonts w:ascii="Arial" w:hAnsi="Arial" w:cs="Arial"/>
        </w:rPr>
        <w:tab/>
      </w:r>
      <w:r w:rsidRPr="0000377B">
        <w:rPr>
          <w:rFonts w:ascii="Arial" w:hAnsi="Arial" w:cs="Arial"/>
        </w:rPr>
        <w:tab/>
      </w:r>
      <w:r w:rsidRPr="0000377B">
        <w:rPr>
          <w:rFonts w:ascii="Arial" w:hAnsi="Arial" w:cs="Arial"/>
        </w:rPr>
        <w:tab/>
      </w:r>
      <w:r w:rsidRPr="0000377B">
        <w:rPr>
          <w:rFonts w:ascii="Arial" w:hAnsi="Arial" w:cs="Arial"/>
        </w:rPr>
        <w:tab/>
      </w:r>
      <w:r w:rsidRPr="0000377B">
        <w:rPr>
          <w:rFonts w:ascii="Arial" w:hAnsi="Arial" w:cs="Arial"/>
        </w:rPr>
        <w:tab/>
      </w:r>
      <w:r w:rsidRPr="0000377B">
        <w:rPr>
          <w:rFonts w:ascii="Arial" w:hAnsi="Arial" w:cs="Arial"/>
        </w:rPr>
        <w:tab/>
      </w:r>
      <w:r w:rsidRPr="0000377B">
        <w:rPr>
          <w:rFonts w:ascii="Arial" w:hAnsi="Arial" w:cs="Arial"/>
        </w:rPr>
        <w:tab/>
      </w:r>
      <w:r w:rsidRPr="0000377B">
        <w:rPr>
          <w:rFonts w:ascii="Arial" w:hAnsi="Arial" w:cs="Arial"/>
        </w:rPr>
        <w:tab/>
      </w:r>
    </w:p>
    <w:sectPr w:rsidR="0017113C" w:rsidRPr="0000377B"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1">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06BD34ED"/>
    <w:multiLevelType w:val="hybridMultilevel"/>
    <w:tmpl w:val="AB78A6BC"/>
    <w:lvl w:ilvl="0" w:tplc="8A74118C">
      <w:start w:val="500"/>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85E321B"/>
    <w:multiLevelType w:val="hybridMultilevel"/>
    <w:tmpl w:val="D854BE36"/>
    <w:lvl w:ilvl="0" w:tplc="EF3EB85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0EFF022C"/>
    <w:multiLevelType w:val="hybridMultilevel"/>
    <w:tmpl w:val="3C1EA000"/>
    <w:lvl w:ilvl="0" w:tplc="E558EE94">
      <w:start w:val="1"/>
      <w:numFmt w:val="lowerLetter"/>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03A22E7"/>
    <w:multiLevelType w:val="hybridMultilevel"/>
    <w:tmpl w:val="7992498C"/>
    <w:lvl w:ilvl="0" w:tplc="A2786CE2">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12B13C4D"/>
    <w:multiLevelType w:val="hybridMultilevel"/>
    <w:tmpl w:val="917A8CD8"/>
    <w:lvl w:ilvl="0" w:tplc="935A8D7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5F850A4"/>
    <w:multiLevelType w:val="hybridMultilevel"/>
    <w:tmpl w:val="92B6BA36"/>
    <w:lvl w:ilvl="0" w:tplc="0409001B">
      <w:start w:val="1"/>
      <w:numFmt w:val="lowerRoman"/>
      <w:lvlText w:val="%1."/>
      <w:lvlJc w:val="right"/>
      <w:pPr>
        <w:ind w:left="1800" w:hanging="360"/>
      </w:pPr>
      <w:rPr>
        <w:rFonts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5">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6">
    <w:nsid w:val="28CA7D64"/>
    <w:multiLevelType w:val="hybridMultilevel"/>
    <w:tmpl w:val="61B0FBD8"/>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8">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2D1F44B6"/>
    <w:multiLevelType w:val="hybridMultilevel"/>
    <w:tmpl w:val="7990E702"/>
    <w:lvl w:ilvl="0" w:tplc="7D00DF50">
      <w:start w:val="100"/>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22">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34625D15"/>
    <w:multiLevelType w:val="hybridMultilevel"/>
    <w:tmpl w:val="858850DA"/>
    <w:lvl w:ilvl="0" w:tplc="B8F8B398">
      <w:start w:val="5"/>
      <w:numFmt w:val="lowerLetter"/>
      <w:lvlText w:val="%1."/>
      <w:lvlJc w:val="left"/>
      <w:pPr>
        <w:ind w:left="1353" w:hanging="360"/>
      </w:pPr>
      <w:rPr>
        <w:rFonts w:cs="Times New Roman" w:hint="default"/>
      </w:rPr>
    </w:lvl>
    <w:lvl w:ilvl="1" w:tplc="1C090019" w:tentative="1">
      <w:start w:val="1"/>
      <w:numFmt w:val="lowerLetter"/>
      <w:lvlText w:val="%2."/>
      <w:lvlJc w:val="left"/>
      <w:pPr>
        <w:ind w:left="2073" w:hanging="360"/>
      </w:pPr>
      <w:rPr>
        <w:rFonts w:cs="Times New Roman"/>
      </w:rPr>
    </w:lvl>
    <w:lvl w:ilvl="2" w:tplc="1C09001B" w:tentative="1">
      <w:start w:val="1"/>
      <w:numFmt w:val="lowerRoman"/>
      <w:lvlText w:val="%3."/>
      <w:lvlJc w:val="right"/>
      <w:pPr>
        <w:ind w:left="2793" w:hanging="180"/>
      </w:pPr>
      <w:rPr>
        <w:rFonts w:cs="Times New Roman"/>
      </w:rPr>
    </w:lvl>
    <w:lvl w:ilvl="3" w:tplc="1C09000F" w:tentative="1">
      <w:start w:val="1"/>
      <w:numFmt w:val="decimal"/>
      <w:lvlText w:val="%4."/>
      <w:lvlJc w:val="left"/>
      <w:pPr>
        <w:ind w:left="3513" w:hanging="360"/>
      </w:pPr>
      <w:rPr>
        <w:rFonts w:cs="Times New Roman"/>
      </w:rPr>
    </w:lvl>
    <w:lvl w:ilvl="4" w:tplc="1C090019" w:tentative="1">
      <w:start w:val="1"/>
      <w:numFmt w:val="lowerLetter"/>
      <w:lvlText w:val="%5."/>
      <w:lvlJc w:val="left"/>
      <w:pPr>
        <w:ind w:left="4233" w:hanging="360"/>
      </w:pPr>
      <w:rPr>
        <w:rFonts w:cs="Times New Roman"/>
      </w:rPr>
    </w:lvl>
    <w:lvl w:ilvl="5" w:tplc="1C09001B" w:tentative="1">
      <w:start w:val="1"/>
      <w:numFmt w:val="lowerRoman"/>
      <w:lvlText w:val="%6."/>
      <w:lvlJc w:val="right"/>
      <w:pPr>
        <w:ind w:left="4953" w:hanging="180"/>
      </w:pPr>
      <w:rPr>
        <w:rFonts w:cs="Times New Roman"/>
      </w:rPr>
    </w:lvl>
    <w:lvl w:ilvl="6" w:tplc="1C09000F" w:tentative="1">
      <w:start w:val="1"/>
      <w:numFmt w:val="decimal"/>
      <w:lvlText w:val="%7."/>
      <w:lvlJc w:val="left"/>
      <w:pPr>
        <w:ind w:left="5673" w:hanging="360"/>
      </w:pPr>
      <w:rPr>
        <w:rFonts w:cs="Times New Roman"/>
      </w:rPr>
    </w:lvl>
    <w:lvl w:ilvl="7" w:tplc="1C090019" w:tentative="1">
      <w:start w:val="1"/>
      <w:numFmt w:val="lowerLetter"/>
      <w:lvlText w:val="%8."/>
      <w:lvlJc w:val="left"/>
      <w:pPr>
        <w:ind w:left="6393" w:hanging="360"/>
      </w:pPr>
      <w:rPr>
        <w:rFonts w:cs="Times New Roman"/>
      </w:rPr>
    </w:lvl>
    <w:lvl w:ilvl="8" w:tplc="1C09001B" w:tentative="1">
      <w:start w:val="1"/>
      <w:numFmt w:val="lowerRoman"/>
      <w:lvlText w:val="%9."/>
      <w:lvlJc w:val="right"/>
      <w:pPr>
        <w:ind w:left="7113" w:hanging="180"/>
      </w:pPr>
      <w:rPr>
        <w:rFonts w:cs="Times New Roman"/>
      </w:rPr>
    </w:lvl>
  </w:abstractNum>
  <w:abstractNum w:abstractNumId="24">
    <w:nsid w:val="3B22523C"/>
    <w:multiLevelType w:val="hybridMultilevel"/>
    <w:tmpl w:val="760C2500"/>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5">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44702CA2"/>
    <w:multiLevelType w:val="hybridMultilevel"/>
    <w:tmpl w:val="9014EEE0"/>
    <w:lvl w:ilvl="0" w:tplc="61D6CAD2">
      <w:start w:val="1"/>
      <w:numFmt w:val="lowerLetter"/>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489540CD"/>
    <w:multiLevelType w:val="hybridMultilevel"/>
    <w:tmpl w:val="1276762A"/>
    <w:lvl w:ilvl="0" w:tplc="5044C132">
      <w:start w:val="1"/>
      <w:numFmt w:val="low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4E222EEF"/>
    <w:multiLevelType w:val="hybridMultilevel"/>
    <w:tmpl w:val="5B066C60"/>
    <w:lvl w:ilvl="0" w:tplc="65E20808">
      <w:start w:val="2"/>
      <w:numFmt w:val="lowerLetter"/>
      <w:lvlText w:val="(%1)"/>
      <w:lvlJc w:val="left"/>
      <w:pPr>
        <w:ind w:left="720" w:hanging="360"/>
      </w:pPr>
      <w:rPr>
        <w:rFonts w:cs="Times New Roman" w:hint="default"/>
        <w:color w:val="FF000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57773D9F"/>
    <w:multiLevelType w:val="hybridMultilevel"/>
    <w:tmpl w:val="E65AB92C"/>
    <w:lvl w:ilvl="0" w:tplc="3104E514">
      <w:start w:val="2"/>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59501332"/>
    <w:multiLevelType w:val="hybridMultilevel"/>
    <w:tmpl w:val="EBC0BFD0"/>
    <w:lvl w:ilvl="0" w:tplc="E11437B0">
      <w:start w:val="1"/>
      <w:numFmt w:val="decimal"/>
      <w:lvlText w:val="(%1)"/>
      <w:lvlJc w:val="left"/>
      <w:pPr>
        <w:ind w:left="720" w:hanging="360"/>
      </w:pPr>
      <w:rPr>
        <w:rFonts w:eastAsia="MS Minng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B12069E"/>
    <w:multiLevelType w:val="hybridMultilevel"/>
    <w:tmpl w:val="7E866886"/>
    <w:lvl w:ilvl="0" w:tplc="2DECFB7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7">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8">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692037A1"/>
    <w:multiLevelType w:val="hybridMultilevel"/>
    <w:tmpl w:val="536602A4"/>
    <w:lvl w:ilvl="0" w:tplc="01545DC8">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F892D1D"/>
    <w:multiLevelType w:val="hybridMultilevel"/>
    <w:tmpl w:val="DA0EEAF4"/>
    <w:lvl w:ilvl="0" w:tplc="1C090017">
      <w:start w:val="1"/>
      <w:numFmt w:val="lowerLetter"/>
      <w:lvlText w:val="%1)"/>
      <w:lvlJc w:val="left"/>
      <w:pPr>
        <w:ind w:left="720" w:hanging="360"/>
      </w:pPr>
      <w:rPr>
        <w:rFonts w:cs="Times New Roman" w:hint="default"/>
      </w:rPr>
    </w:lvl>
    <w:lvl w:ilvl="1" w:tplc="1C090019">
      <w:start w:val="1"/>
      <w:numFmt w:val="lowerLetter"/>
      <w:lvlText w:val="%2."/>
      <w:lvlJc w:val="left"/>
      <w:pPr>
        <w:ind w:left="1353"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1">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2">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48F5F12"/>
    <w:multiLevelType w:val="hybridMultilevel"/>
    <w:tmpl w:val="986AA0D0"/>
    <w:lvl w:ilvl="0" w:tplc="1C090017">
      <w:start w:val="1"/>
      <w:numFmt w:val="lowerLetter"/>
      <w:lvlText w:val="%1)"/>
      <w:lvlJc w:val="left"/>
      <w:pPr>
        <w:ind w:left="720" w:hanging="360"/>
      </w:pPr>
      <w:rPr>
        <w:rFonts w:cs="Times New Roman" w:hint="default"/>
      </w:rPr>
    </w:lvl>
    <w:lvl w:ilvl="1" w:tplc="0409001B">
      <w:start w:val="1"/>
      <w:numFmt w:val="lowerRoman"/>
      <w:lvlText w:val="%2."/>
      <w:lvlJc w:val="righ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5">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25"/>
  </w:num>
  <w:num w:numId="3">
    <w:abstractNumId w:val="2"/>
  </w:num>
  <w:num w:numId="4">
    <w:abstractNumId w:val="6"/>
  </w:num>
  <w:num w:numId="5">
    <w:abstractNumId w:val="38"/>
  </w:num>
  <w:num w:numId="6">
    <w:abstractNumId w:val="42"/>
  </w:num>
  <w:num w:numId="7">
    <w:abstractNumId w:val="37"/>
  </w:num>
  <w:num w:numId="8">
    <w:abstractNumId w:val="1"/>
  </w:num>
  <w:num w:numId="9">
    <w:abstractNumId w:val="22"/>
  </w:num>
  <w:num w:numId="10">
    <w:abstractNumId w:val="15"/>
  </w:num>
  <w:num w:numId="11">
    <w:abstractNumId w:val="21"/>
  </w:num>
  <w:num w:numId="12">
    <w:abstractNumId w:val="32"/>
  </w:num>
  <w:num w:numId="13">
    <w:abstractNumId w:val="17"/>
  </w:num>
  <w:num w:numId="14">
    <w:abstractNumId w:val="11"/>
  </w:num>
  <w:num w:numId="15">
    <w:abstractNumId w:val="44"/>
  </w:num>
  <w:num w:numId="16">
    <w:abstractNumId w:val="31"/>
  </w:num>
  <w:num w:numId="17">
    <w:abstractNumId w:val="18"/>
  </w:num>
  <w:num w:numId="18">
    <w:abstractNumId w:val="45"/>
  </w:num>
  <w:num w:numId="19">
    <w:abstractNumId w:val="8"/>
  </w:num>
  <w:num w:numId="20">
    <w:abstractNumId w:val="12"/>
  </w:num>
  <w:num w:numId="21">
    <w:abstractNumId w:val="26"/>
  </w:num>
  <w:num w:numId="22">
    <w:abstractNumId w:val="41"/>
  </w:num>
  <w:num w:numId="23">
    <w:abstractNumId w:val="3"/>
  </w:num>
  <w:num w:numId="24">
    <w:abstractNumId w:val="36"/>
  </w:num>
  <w:num w:numId="25">
    <w:abstractNumId w:val="27"/>
  </w:num>
  <w:num w:numId="26">
    <w:abstractNumId w:val="19"/>
  </w:num>
  <w:num w:numId="27">
    <w:abstractNumId w:val="0"/>
  </w:num>
  <w:num w:numId="28">
    <w:abstractNumId w:val="35"/>
  </w:num>
  <w:num w:numId="29">
    <w:abstractNumId w:val="28"/>
  </w:num>
  <w:num w:numId="30">
    <w:abstractNumId w:val="16"/>
  </w:num>
  <w:num w:numId="31">
    <w:abstractNumId w:val="7"/>
  </w:num>
  <w:num w:numId="32">
    <w:abstractNumId w:val="24"/>
  </w:num>
  <w:num w:numId="33">
    <w:abstractNumId w:val="9"/>
  </w:num>
  <w:num w:numId="34">
    <w:abstractNumId w:val="5"/>
  </w:num>
  <w:num w:numId="35">
    <w:abstractNumId w:val="40"/>
  </w:num>
  <w:num w:numId="36">
    <w:abstractNumId w:val="23"/>
  </w:num>
  <w:num w:numId="37">
    <w:abstractNumId w:val="34"/>
  </w:num>
  <w:num w:numId="38">
    <w:abstractNumId w:val="10"/>
  </w:num>
  <w:num w:numId="39">
    <w:abstractNumId w:val="39"/>
  </w:num>
  <w:num w:numId="40">
    <w:abstractNumId w:val="29"/>
  </w:num>
  <w:num w:numId="41">
    <w:abstractNumId w:val="43"/>
  </w:num>
  <w:num w:numId="42">
    <w:abstractNumId w:val="14"/>
  </w:num>
  <w:num w:numId="43">
    <w:abstractNumId w:val="30"/>
  </w:num>
  <w:num w:numId="44">
    <w:abstractNumId w:val="20"/>
  </w:num>
  <w:num w:numId="45">
    <w:abstractNumId w:val="4"/>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0377B"/>
    <w:rsid w:val="000226DD"/>
    <w:rsid w:val="00026FD9"/>
    <w:rsid w:val="00031989"/>
    <w:rsid w:val="0005391D"/>
    <w:rsid w:val="00055A79"/>
    <w:rsid w:val="000773B2"/>
    <w:rsid w:val="00080CA6"/>
    <w:rsid w:val="00082A4E"/>
    <w:rsid w:val="00094CEA"/>
    <w:rsid w:val="00094FAC"/>
    <w:rsid w:val="0009500E"/>
    <w:rsid w:val="000B01FF"/>
    <w:rsid w:val="000E04E0"/>
    <w:rsid w:val="000E1816"/>
    <w:rsid w:val="000E1907"/>
    <w:rsid w:val="000F29A6"/>
    <w:rsid w:val="000F76BD"/>
    <w:rsid w:val="0011693F"/>
    <w:rsid w:val="00130AB5"/>
    <w:rsid w:val="00143AA4"/>
    <w:rsid w:val="00146325"/>
    <w:rsid w:val="00146587"/>
    <w:rsid w:val="00153AAD"/>
    <w:rsid w:val="0015782F"/>
    <w:rsid w:val="0017113C"/>
    <w:rsid w:val="001712B4"/>
    <w:rsid w:val="001A3CF0"/>
    <w:rsid w:val="001A4F3B"/>
    <w:rsid w:val="001B2E53"/>
    <w:rsid w:val="001C323C"/>
    <w:rsid w:val="001E1B86"/>
    <w:rsid w:val="002026BE"/>
    <w:rsid w:val="00206B22"/>
    <w:rsid w:val="002136FC"/>
    <w:rsid w:val="00220C71"/>
    <w:rsid w:val="00251BC9"/>
    <w:rsid w:val="0025261D"/>
    <w:rsid w:val="00253BA7"/>
    <w:rsid w:val="00261077"/>
    <w:rsid w:val="002800B5"/>
    <w:rsid w:val="002838E4"/>
    <w:rsid w:val="00286F8A"/>
    <w:rsid w:val="002956D0"/>
    <w:rsid w:val="002B22BD"/>
    <w:rsid w:val="002C441D"/>
    <w:rsid w:val="002C4526"/>
    <w:rsid w:val="002D4348"/>
    <w:rsid w:val="002D5373"/>
    <w:rsid w:val="002E1F7C"/>
    <w:rsid w:val="002E404E"/>
    <w:rsid w:val="002E4BF3"/>
    <w:rsid w:val="002F4111"/>
    <w:rsid w:val="003130D1"/>
    <w:rsid w:val="00314530"/>
    <w:rsid w:val="00323697"/>
    <w:rsid w:val="0032538F"/>
    <w:rsid w:val="003427F2"/>
    <w:rsid w:val="003450B0"/>
    <w:rsid w:val="00353015"/>
    <w:rsid w:val="003554D8"/>
    <w:rsid w:val="00370394"/>
    <w:rsid w:val="00391284"/>
    <w:rsid w:val="00395E71"/>
    <w:rsid w:val="00396483"/>
    <w:rsid w:val="003B15B6"/>
    <w:rsid w:val="003C7D1F"/>
    <w:rsid w:val="003E4151"/>
    <w:rsid w:val="003F7CE2"/>
    <w:rsid w:val="004016C1"/>
    <w:rsid w:val="0040578A"/>
    <w:rsid w:val="0040684E"/>
    <w:rsid w:val="00407449"/>
    <w:rsid w:val="00420BFA"/>
    <w:rsid w:val="00423E34"/>
    <w:rsid w:val="00430277"/>
    <w:rsid w:val="00451494"/>
    <w:rsid w:val="004813B8"/>
    <w:rsid w:val="004A00D3"/>
    <w:rsid w:val="004A62DE"/>
    <w:rsid w:val="004D18C0"/>
    <w:rsid w:val="004E13FB"/>
    <w:rsid w:val="004E67DE"/>
    <w:rsid w:val="00505AE9"/>
    <w:rsid w:val="00521C71"/>
    <w:rsid w:val="005318EE"/>
    <w:rsid w:val="005346BD"/>
    <w:rsid w:val="0054378D"/>
    <w:rsid w:val="00552196"/>
    <w:rsid w:val="00555FE7"/>
    <w:rsid w:val="0056444A"/>
    <w:rsid w:val="00572AAB"/>
    <w:rsid w:val="0057794C"/>
    <w:rsid w:val="00582974"/>
    <w:rsid w:val="00582B02"/>
    <w:rsid w:val="005D5448"/>
    <w:rsid w:val="005D5B44"/>
    <w:rsid w:val="005E123E"/>
    <w:rsid w:val="005F20B1"/>
    <w:rsid w:val="005F630B"/>
    <w:rsid w:val="006009A0"/>
    <w:rsid w:val="00601DDC"/>
    <w:rsid w:val="00604285"/>
    <w:rsid w:val="006140CA"/>
    <w:rsid w:val="00635A8E"/>
    <w:rsid w:val="00665441"/>
    <w:rsid w:val="006762C5"/>
    <w:rsid w:val="00682580"/>
    <w:rsid w:val="006917CD"/>
    <w:rsid w:val="00691EDB"/>
    <w:rsid w:val="006B11A5"/>
    <w:rsid w:val="006B1C20"/>
    <w:rsid w:val="006B1CD3"/>
    <w:rsid w:val="006D22A6"/>
    <w:rsid w:val="006E0F31"/>
    <w:rsid w:val="006F2271"/>
    <w:rsid w:val="006F4245"/>
    <w:rsid w:val="00703B2E"/>
    <w:rsid w:val="007118B7"/>
    <w:rsid w:val="00721731"/>
    <w:rsid w:val="0072523F"/>
    <w:rsid w:val="00727B18"/>
    <w:rsid w:val="00732AD7"/>
    <w:rsid w:val="00732F1A"/>
    <w:rsid w:val="0075491A"/>
    <w:rsid w:val="00787784"/>
    <w:rsid w:val="007907EC"/>
    <w:rsid w:val="007C7CC7"/>
    <w:rsid w:val="007D3628"/>
    <w:rsid w:val="00802076"/>
    <w:rsid w:val="00802DF0"/>
    <w:rsid w:val="008046C7"/>
    <w:rsid w:val="00833625"/>
    <w:rsid w:val="0083772C"/>
    <w:rsid w:val="0084185C"/>
    <w:rsid w:val="008424B4"/>
    <w:rsid w:val="00843914"/>
    <w:rsid w:val="00844201"/>
    <w:rsid w:val="00845BE5"/>
    <w:rsid w:val="008513C3"/>
    <w:rsid w:val="00856F99"/>
    <w:rsid w:val="0086133C"/>
    <w:rsid w:val="00883909"/>
    <w:rsid w:val="008A52D5"/>
    <w:rsid w:val="008B21DE"/>
    <w:rsid w:val="008B2E50"/>
    <w:rsid w:val="008B4716"/>
    <w:rsid w:val="00916A9F"/>
    <w:rsid w:val="00916CE7"/>
    <w:rsid w:val="00922931"/>
    <w:rsid w:val="00926370"/>
    <w:rsid w:val="0093674F"/>
    <w:rsid w:val="00961E2F"/>
    <w:rsid w:val="0097652F"/>
    <w:rsid w:val="00976C7A"/>
    <w:rsid w:val="00983EC7"/>
    <w:rsid w:val="00990CE2"/>
    <w:rsid w:val="00992AA4"/>
    <w:rsid w:val="00993310"/>
    <w:rsid w:val="009A0286"/>
    <w:rsid w:val="009A4739"/>
    <w:rsid w:val="009B0431"/>
    <w:rsid w:val="009B72E0"/>
    <w:rsid w:val="009C4E79"/>
    <w:rsid w:val="009D39B0"/>
    <w:rsid w:val="009F7581"/>
    <w:rsid w:val="00A01414"/>
    <w:rsid w:val="00A21F7F"/>
    <w:rsid w:val="00A40568"/>
    <w:rsid w:val="00A4192C"/>
    <w:rsid w:val="00A43DCA"/>
    <w:rsid w:val="00A44B9A"/>
    <w:rsid w:val="00A55457"/>
    <w:rsid w:val="00A756F5"/>
    <w:rsid w:val="00A84239"/>
    <w:rsid w:val="00A87430"/>
    <w:rsid w:val="00A90242"/>
    <w:rsid w:val="00A90517"/>
    <w:rsid w:val="00A910A7"/>
    <w:rsid w:val="00AA1E36"/>
    <w:rsid w:val="00AD6B5D"/>
    <w:rsid w:val="00AF052F"/>
    <w:rsid w:val="00B00934"/>
    <w:rsid w:val="00B00C2E"/>
    <w:rsid w:val="00B05CA7"/>
    <w:rsid w:val="00B15BB2"/>
    <w:rsid w:val="00B177F2"/>
    <w:rsid w:val="00B21C1C"/>
    <w:rsid w:val="00B247D7"/>
    <w:rsid w:val="00B31016"/>
    <w:rsid w:val="00B40FCE"/>
    <w:rsid w:val="00B56227"/>
    <w:rsid w:val="00B95F63"/>
    <w:rsid w:val="00BA2747"/>
    <w:rsid w:val="00BA4847"/>
    <w:rsid w:val="00BB2561"/>
    <w:rsid w:val="00BC2F3F"/>
    <w:rsid w:val="00BC643B"/>
    <w:rsid w:val="00BF68B6"/>
    <w:rsid w:val="00BF69C4"/>
    <w:rsid w:val="00C06CD1"/>
    <w:rsid w:val="00C202CB"/>
    <w:rsid w:val="00C35A5E"/>
    <w:rsid w:val="00C372B6"/>
    <w:rsid w:val="00C50D10"/>
    <w:rsid w:val="00C6207A"/>
    <w:rsid w:val="00C62268"/>
    <w:rsid w:val="00C64770"/>
    <w:rsid w:val="00C731ED"/>
    <w:rsid w:val="00C92817"/>
    <w:rsid w:val="00CB640B"/>
    <w:rsid w:val="00CC2FF9"/>
    <w:rsid w:val="00CC5CF5"/>
    <w:rsid w:val="00CE4AF0"/>
    <w:rsid w:val="00CF5BC7"/>
    <w:rsid w:val="00D14AA1"/>
    <w:rsid w:val="00D31E40"/>
    <w:rsid w:val="00D352D4"/>
    <w:rsid w:val="00D52920"/>
    <w:rsid w:val="00D82AB0"/>
    <w:rsid w:val="00D9119B"/>
    <w:rsid w:val="00D92CFD"/>
    <w:rsid w:val="00DA1E37"/>
    <w:rsid w:val="00DE5D58"/>
    <w:rsid w:val="00E1610F"/>
    <w:rsid w:val="00E16B9F"/>
    <w:rsid w:val="00E25BB3"/>
    <w:rsid w:val="00E31BF8"/>
    <w:rsid w:val="00E4370C"/>
    <w:rsid w:val="00E53BF6"/>
    <w:rsid w:val="00E649F1"/>
    <w:rsid w:val="00E7463E"/>
    <w:rsid w:val="00E74736"/>
    <w:rsid w:val="00E80B27"/>
    <w:rsid w:val="00E81167"/>
    <w:rsid w:val="00E83B34"/>
    <w:rsid w:val="00EB2B23"/>
    <w:rsid w:val="00EB53F1"/>
    <w:rsid w:val="00EC4D69"/>
    <w:rsid w:val="00EC7B7C"/>
    <w:rsid w:val="00ED7F9B"/>
    <w:rsid w:val="00EF5FED"/>
    <w:rsid w:val="00EF7862"/>
    <w:rsid w:val="00F00B6B"/>
    <w:rsid w:val="00F07C0F"/>
    <w:rsid w:val="00F26733"/>
    <w:rsid w:val="00F30ED2"/>
    <w:rsid w:val="00F327A2"/>
    <w:rsid w:val="00F43064"/>
    <w:rsid w:val="00F526AD"/>
    <w:rsid w:val="00F60D0B"/>
    <w:rsid w:val="00F806FE"/>
    <w:rsid w:val="00F80B01"/>
    <w:rsid w:val="00F83C35"/>
    <w:rsid w:val="00F86A5F"/>
    <w:rsid w:val="00F91072"/>
    <w:rsid w:val="00FA3CC6"/>
    <w:rsid w:val="00FA5426"/>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
    <w:name w:val="st"/>
    <w:basedOn w:val="DefaultParagraphFont"/>
    <w:uiPriority w:val="99"/>
    <w:rsid w:val="00CC2FF9"/>
    <w:rPr>
      <w:rFonts w:cs="Times New Roman"/>
    </w:rPr>
  </w:style>
  <w:style w:type="paragraph" w:customStyle="1" w:styleId="p0">
    <w:name w:val="p0"/>
    <w:basedOn w:val="Normal"/>
    <w:uiPriority w:val="99"/>
    <w:rsid w:val="00F43064"/>
    <w:pPr>
      <w:spacing w:after="0" w:line="240" w:lineRule="auto"/>
    </w:pPr>
    <w:rPr>
      <w:rFonts w:ascii="Times New Roman" w:eastAsia="Calibri" w:hAnsi="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579510583">
      <w:marLeft w:val="0"/>
      <w:marRight w:val="0"/>
      <w:marTop w:val="0"/>
      <w:marBottom w:val="0"/>
      <w:divBdr>
        <w:top w:val="none" w:sz="0" w:space="0" w:color="auto"/>
        <w:left w:val="none" w:sz="0" w:space="0" w:color="auto"/>
        <w:bottom w:val="none" w:sz="0" w:space="0" w:color="auto"/>
        <w:right w:val="none" w:sz="0" w:space="0" w:color="auto"/>
      </w:divBdr>
    </w:div>
    <w:div w:id="1579510584">
      <w:marLeft w:val="0"/>
      <w:marRight w:val="0"/>
      <w:marTop w:val="0"/>
      <w:marBottom w:val="0"/>
      <w:divBdr>
        <w:top w:val="none" w:sz="0" w:space="0" w:color="auto"/>
        <w:left w:val="none" w:sz="0" w:space="0" w:color="auto"/>
        <w:bottom w:val="none" w:sz="0" w:space="0" w:color="auto"/>
        <w:right w:val="none" w:sz="0" w:space="0" w:color="auto"/>
      </w:divBdr>
    </w:div>
    <w:div w:id="1579510585">
      <w:marLeft w:val="0"/>
      <w:marRight w:val="0"/>
      <w:marTop w:val="0"/>
      <w:marBottom w:val="0"/>
      <w:divBdr>
        <w:top w:val="none" w:sz="0" w:space="0" w:color="auto"/>
        <w:left w:val="none" w:sz="0" w:space="0" w:color="auto"/>
        <w:bottom w:val="none" w:sz="0" w:space="0" w:color="auto"/>
        <w:right w:val="none" w:sz="0" w:space="0" w:color="auto"/>
      </w:divBdr>
    </w:div>
    <w:div w:id="1579510586">
      <w:marLeft w:val="0"/>
      <w:marRight w:val="0"/>
      <w:marTop w:val="0"/>
      <w:marBottom w:val="0"/>
      <w:divBdr>
        <w:top w:val="none" w:sz="0" w:space="0" w:color="auto"/>
        <w:left w:val="none" w:sz="0" w:space="0" w:color="auto"/>
        <w:bottom w:val="none" w:sz="0" w:space="0" w:color="auto"/>
        <w:right w:val="none" w:sz="0" w:space="0" w:color="auto"/>
      </w:divBdr>
    </w:div>
    <w:div w:id="1579510587">
      <w:marLeft w:val="0"/>
      <w:marRight w:val="0"/>
      <w:marTop w:val="0"/>
      <w:marBottom w:val="0"/>
      <w:divBdr>
        <w:top w:val="none" w:sz="0" w:space="0" w:color="auto"/>
        <w:left w:val="none" w:sz="0" w:space="0" w:color="auto"/>
        <w:bottom w:val="none" w:sz="0" w:space="0" w:color="auto"/>
        <w:right w:val="none" w:sz="0" w:space="0" w:color="auto"/>
      </w:divBdr>
    </w:div>
    <w:div w:id="1579510588">
      <w:marLeft w:val="0"/>
      <w:marRight w:val="0"/>
      <w:marTop w:val="0"/>
      <w:marBottom w:val="0"/>
      <w:divBdr>
        <w:top w:val="none" w:sz="0" w:space="0" w:color="auto"/>
        <w:left w:val="none" w:sz="0" w:space="0" w:color="auto"/>
        <w:bottom w:val="none" w:sz="0" w:space="0" w:color="auto"/>
        <w:right w:val="none" w:sz="0" w:space="0" w:color="auto"/>
      </w:divBdr>
    </w:div>
    <w:div w:id="1579510589">
      <w:marLeft w:val="0"/>
      <w:marRight w:val="0"/>
      <w:marTop w:val="0"/>
      <w:marBottom w:val="0"/>
      <w:divBdr>
        <w:top w:val="none" w:sz="0" w:space="0" w:color="auto"/>
        <w:left w:val="none" w:sz="0" w:space="0" w:color="auto"/>
        <w:bottom w:val="none" w:sz="0" w:space="0" w:color="auto"/>
        <w:right w:val="none" w:sz="0" w:space="0" w:color="auto"/>
      </w:divBdr>
    </w:div>
    <w:div w:id="1579510590">
      <w:marLeft w:val="0"/>
      <w:marRight w:val="0"/>
      <w:marTop w:val="0"/>
      <w:marBottom w:val="0"/>
      <w:divBdr>
        <w:top w:val="none" w:sz="0" w:space="0" w:color="auto"/>
        <w:left w:val="none" w:sz="0" w:space="0" w:color="auto"/>
        <w:bottom w:val="none" w:sz="0" w:space="0" w:color="auto"/>
        <w:right w:val="none" w:sz="0" w:space="0" w:color="auto"/>
      </w:divBdr>
    </w:div>
    <w:div w:id="157951059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1234</Words>
  <Characters>7035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2015-08-27T14:45:00Z</cp:lastPrinted>
  <dcterms:created xsi:type="dcterms:W3CDTF">2015-09-08T09:53:00Z</dcterms:created>
  <dcterms:modified xsi:type="dcterms:W3CDTF">2015-09-08T09:53:00Z</dcterms:modified>
</cp:coreProperties>
</file>