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66" w:rsidRPr="00E32D77" w:rsidRDefault="00657266" w:rsidP="00657266">
      <w:pPr>
        <w:tabs>
          <w:tab w:val="left" w:pos="2655"/>
        </w:tabs>
        <w:spacing w:line="480" w:lineRule="auto"/>
        <w:jc w:val="both"/>
        <w:rPr>
          <w:rFonts w:ascii="Segoe UI" w:hAnsi="Segoe UI" w:cs="Segoe UI"/>
          <w:b/>
          <w:sz w:val="24"/>
          <w:szCs w:val="24"/>
        </w:rPr>
      </w:pPr>
      <w:r>
        <w:rPr>
          <w:rFonts w:ascii="Arial" w:hAnsi="Arial" w:cs="Arial"/>
          <w:b/>
          <w:sz w:val="24"/>
          <w:szCs w:val="24"/>
        </w:rPr>
        <w:tab/>
      </w:r>
      <w:r w:rsidRPr="00E32D77">
        <w:rPr>
          <w:rFonts w:ascii="Segoe UI" w:hAnsi="Segoe UI" w:cs="Segoe UI"/>
          <w:b/>
          <w:sz w:val="24"/>
          <w:szCs w:val="24"/>
        </w:rPr>
        <w:t xml:space="preserve">     THE NATIONAL ASSEMBLY</w:t>
      </w:r>
    </w:p>
    <w:p w:rsidR="00657266" w:rsidRPr="00E32D77" w:rsidRDefault="00657266" w:rsidP="00657266">
      <w:pPr>
        <w:tabs>
          <w:tab w:val="left" w:pos="2655"/>
        </w:tabs>
        <w:spacing w:line="480" w:lineRule="auto"/>
        <w:jc w:val="both"/>
        <w:rPr>
          <w:rFonts w:ascii="Segoe UI" w:hAnsi="Segoe UI" w:cs="Segoe UI"/>
          <w:b/>
          <w:sz w:val="24"/>
          <w:szCs w:val="24"/>
        </w:rPr>
      </w:pPr>
      <w:r w:rsidRPr="00E32D77">
        <w:rPr>
          <w:rFonts w:ascii="Segoe UI" w:hAnsi="Segoe UI" w:cs="Segoe UI"/>
          <w:b/>
          <w:sz w:val="24"/>
          <w:szCs w:val="24"/>
        </w:rPr>
        <w:tab/>
      </w:r>
      <w:r w:rsidR="00E32D77">
        <w:rPr>
          <w:rFonts w:ascii="Segoe UI" w:hAnsi="Segoe UI" w:cs="Segoe UI"/>
          <w:b/>
          <w:sz w:val="24"/>
          <w:szCs w:val="24"/>
        </w:rPr>
        <w:tab/>
      </w:r>
      <w:r w:rsidRPr="00E32D77">
        <w:rPr>
          <w:rFonts w:ascii="Segoe UI" w:hAnsi="Segoe UI" w:cs="Segoe UI"/>
          <w:b/>
          <w:sz w:val="24"/>
          <w:szCs w:val="24"/>
        </w:rPr>
        <w:t>QUESTION FOR WRITTEN REPLY</w:t>
      </w:r>
    </w:p>
    <w:p w:rsidR="00E32D77" w:rsidRPr="00E32D77" w:rsidRDefault="00E32D77" w:rsidP="00E32D77">
      <w:pPr>
        <w:tabs>
          <w:tab w:val="left" w:pos="2655"/>
        </w:tabs>
        <w:spacing w:line="480" w:lineRule="auto"/>
        <w:jc w:val="both"/>
        <w:rPr>
          <w:rFonts w:ascii="Segoe UI" w:hAnsi="Segoe UI" w:cs="Segoe UI"/>
          <w:b/>
          <w:sz w:val="24"/>
          <w:szCs w:val="24"/>
        </w:rPr>
      </w:pPr>
      <w:r w:rsidRPr="00E32D77">
        <w:rPr>
          <w:rFonts w:ascii="Segoe UI" w:hAnsi="Segoe UI" w:cs="Segoe UI"/>
          <w:b/>
          <w:sz w:val="24"/>
          <w:szCs w:val="24"/>
        </w:rPr>
        <w:t>Question 3131</w:t>
      </w:r>
    </w:p>
    <w:p w:rsidR="00E32D77" w:rsidRPr="00E32D77" w:rsidRDefault="00E32D77" w:rsidP="00E32D77">
      <w:pPr>
        <w:spacing w:before="100" w:beforeAutospacing="1" w:after="100" w:afterAutospacing="1" w:line="240" w:lineRule="auto"/>
        <w:ind w:left="720" w:hanging="720"/>
        <w:jc w:val="both"/>
        <w:outlineLvl w:val="0"/>
        <w:rPr>
          <w:rFonts w:ascii="Segoe UI" w:hAnsi="Segoe UI" w:cs="Segoe UI"/>
          <w:b/>
          <w:noProof/>
          <w:sz w:val="24"/>
          <w:szCs w:val="24"/>
          <w:lang w:val="af-ZA"/>
        </w:rPr>
      </w:pPr>
      <w:r w:rsidRPr="00E32D77">
        <w:rPr>
          <w:rFonts w:ascii="Segoe UI" w:hAnsi="Segoe UI" w:cs="Segoe UI"/>
          <w:b/>
          <w:noProof/>
          <w:sz w:val="24"/>
          <w:szCs w:val="24"/>
          <w:lang w:val="af-ZA"/>
        </w:rPr>
        <w:t xml:space="preserve"> Mr W Horn (DA) to </w:t>
      </w:r>
      <w:r w:rsidRPr="00E32D77">
        <w:rPr>
          <w:rFonts w:ascii="Segoe UI" w:hAnsi="Segoe UI" w:cs="Segoe UI"/>
          <w:b/>
          <w:sz w:val="24"/>
          <w:szCs w:val="24"/>
        </w:rPr>
        <w:t>ask</w:t>
      </w:r>
      <w:r w:rsidRPr="00E32D77">
        <w:rPr>
          <w:rFonts w:ascii="Segoe UI" w:hAnsi="Segoe UI" w:cs="Segoe UI"/>
          <w:b/>
          <w:noProof/>
          <w:sz w:val="24"/>
          <w:szCs w:val="24"/>
          <w:lang w:val="af-ZA"/>
        </w:rPr>
        <w:t xml:space="preserve"> the Minister of Trade and Industry:</w:t>
      </w:r>
    </w:p>
    <w:p w:rsidR="00E32D77" w:rsidRPr="00E32D77" w:rsidRDefault="00E32D77" w:rsidP="00E32D77">
      <w:pPr>
        <w:spacing w:line="360" w:lineRule="auto"/>
        <w:jc w:val="both"/>
        <w:rPr>
          <w:rFonts w:ascii="Segoe UI" w:hAnsi="Segoe UI" w:cs="Segoe UI"/>
          <w:sz w:val="24"/>
          <w:szCs w:val="24"/>
        </w:rPr>
      </w:pPr>
      <w:r w:rsidRPr="00E32D77">
        <w:rPr>
          <w:rFonts w:ascii="Segoe UI" w:hAnsi="Segoe UI" w:cs="Segoe UI"/>
          <w:sz w:val="24"/>
          <w:szCs w:val="24"/>
        </w:rPr>
        <w:t>Whether, since he served in Cabinet, he (a</w:t>
      </w:r>
      <w:proofErr w:type="gramStart"/>
      <w:r w:rsidRPr="00E32D77">
        <w:rPr>
          <w:rFonts w:ascii="Segoe UI" w:hAnsi="Segoe UI" w:cs="Segoe UI"/>
          <w:sz w:val="24"/>
          <w:szCs w:val="24"/>
        </w:rPr>
        <w:t>)(</w:t>
      </w:r>
      <w:proofErr w:type="spellStart"/>
      <w:proofErr w:type="gramEnd"/>
      <w:r w:rsidRPr="00E32D77">
        <w:rPr>
          <w:rFonts w:ascii="Segoe UI" w:hAnsi="Segoe UI" w:cs="Segoe UI"/>
          <w:sz w:val="24"/>
          <w:szCs w:val="24"/>
        </w:rPr>
        <w:t>i</w:t>
      </w:r>
      <w:proofErr w:type="spellEnd"/>
      <w:r w:rsidRPr="00E32D77">
        <w:rPr>
          <w:rFonts w:ascii="Segoe UI" w:hAnsi="Segoe UI" w:cs="Segoe UI"/>
          <w:sz w:val="24"/>
          <w:szCs w:val="24"/>
        </w:rPr>
        <w:t>) was ever influenced by any person and/or (ii) influenced any of his department’s employees to take any official administrative action on behalf of any (aa) member, (bb) employee and/or (cc) close associate of the Gupta family and/or (b) attended any meeting where any of the specified persons were present; if so, what are the relevant details in each case?NW3496E</w:t>
      </w:r>
    </w:p>
    <w:p w:rsidR="00E32D77" w:rsidRPr="00E32D77" w:rsidRDefault="00E32D77" w:rsidP="00E32D77">
      <w:pPr>
        <w:tabs>
          <w:tab w:val="left" w:pos="2655"/>
        </w:tabs>
        <w:spacing w:line="360" w:lineRule="auto"/>
        <w:jc w:val="both"/>
        <w:rPr>
          <w:rFonts w:ascii="Segoe UI" w:hAnsi="Segoe UI" w:cs="Segoe UI"/>
          <w:sz w:val="24"/>
          <w:szCs w:val="24"/>
        </w:rPr>
      </w:pPr>
      <w:r w:rsidRPr="00E32D77">
        <w:rPr>
          <w:rFonts w:ascii="Segoe UI" w:hAnsi="Segoe UI" w:cs="Segoe UI"/>
          <w:sz w:val="24"/>
          <w:szCs w:val="24"/>
        </w:rPr>
        <w:t xml:space="preserve">(a) </w:t>
      </w:r>
      <w:r w:rsidR="00657266" w:rsidRPr="00E32D77">
        <w:rPr>
          <w:rFonts w:ascii="Segoe UI" w:hAnsi="Segoe UI" w:cs="Segoe UI"/>
          <w:sz w:val="24"/>
          <w:szCs w:val="24"/>
        </w:rPr>
        <w:t>No</w:t>
      </w:r>
      <w:r w:rsidRPr="00E32D77">
        <w:rPr>
          <w:rFonts w:ascii="Segoe UI" w:hAnsi="Segoe UI" w:cs="Segoe UI"/>
          <w:sz w:val="24"/>
          <w:szCs w:val="24"/>
        </w:rPr>
        <w:t xml:space="preserve">. </w:t>
      </w:r>
    </w:p>
    <w:p w:rsidR="00191253" w:rsidRPr="00E32D77" w:rsidRDefault="00E32D77" w:rsidP="00E32D77">
      <w:pPr>
        <w:tabs>
          <w:tab w:val="left" w:pos="2655"/>
        </w:tabs>
        <w:spacing w:line="480" w:lineRule="auto"/>
        <w:jc w:val="both"/>
        <w:rPr>
          <w:rFonts w:ascii="Segoe UI" w:hAnsi="Segoe UI" w:cs="Segoe UI"/>
          <w:sz w:val="24"/>
          <w:szCs w:val="24"/>
        </w:rPr>
      </w:pPr>
      <w:r w:rsidRPr="00E32D77">
        <w:rPr>
          <w:rFonts w:ascii="Segoe UI" w:hAnsi="Segoe UI" w:cs="Segoe UI"/>
          <w:sz w:val="24"/>
          <w:szCs w:val="24"/>
        </w:rPr>
        <w:t xml:space="preserve">(b) </w:t>
      </w:r>
      <w:r w:rsidR="00191253" w:rsidRPr="00E32D77">
        <w:rPr>
          <w:rFonts w:ascii="Segoe UI" w:hAnsi="Segoe UI" w:cs="Segoe UI"/>
          <w:sz w:val="24"/>
          <w:szCs w:val="24"/>
        </w:rPr>
        <w:t>As previously indicated, including in an engagement with the former Public Protector as she was preparing her report “The State of Capture”, I met with members of the Gupta family on a number of occasions between 2009 and 2013. As Minister of Trade and Industry, my work involves frequent interactions with a wide range of business people as well as actual or potential investors.</w:t>
      </w:r>
    </w:p>
    <w:p w:rsidR="00AB6EB6" w:rsidRPr="00E32D77" w:rsidRDefault="00AB6EB6" w:rsidP="00AB6EB6">
      <w:pPr>
        <w:spacing w:line="360" w:lineRule="auto"/>
        <w:jc w:val="both"/>
        <w:rPr>
          <w:rFonts w:ascii="Segoe UI" w:hAnsi="Segoe UI" w:cs="Segoe UI"/>
          <w:sz w:val="24"/>
          <w:szCs w:val="24"/>
        </w:rPr>
      </w:pPr>
      <w:r w:rsidRPr="00E32D77">
        <w:rPr>
          <w:rFonts w:ascii="Segoe UI" w:hAnsi="Segoe UI" w:cs="Segoe UI"/>
          <w:sz w:val="24"/>
          <w:szCs w:val="24"/>
        </w:rPr>
        <w:t xml:space="preserve">In 2009, I received a request to meet with Duduzane Zuma to discuss some of his business ideas. I knew Duduzane since he was a child in Maputo and agreed to a meeting at my residence in Cape Town.  </w:t>
      </w:r>
      <w:r w:rsidR="00191253" w:rsidRPr="00E32D77">
        <w:rPr>
          <w:rFonts w:ascii="Segoe UI" w:hAnsi="Segoe UI" w:cs="Segoe UI"/>
          <w:sz w:val="24"/>
          <w:szCs w:val="24"/>
        </w:rPr>
        <w:t xml:space="preserve">Mr </w:t>
      </w:r>
      <w:r w:rsidRPr="00E32D77">
        <w:rPr>
          <w:rFonts w:ascii="Segoe UI" w:hAnsi="Segoe UI" w:cs="Segoe UI"/>
          <w:sz w:val="24"/>
          <w:szCs w:val="24"/>
        </w:rPr>
        <w:t xml:space="preserve">Zuma arrived with </w:t>
      </w:r>
      <w:r w:rsidR="00191253" w:rsidRPr="00E32D77">
        <w:rPr>
          <w:rFonts w:ascii="Segoe UI" w:hAnsi="Segoe UI" w:cs="Segoe UI"/>
          <w:sz w:val="24"/>
          <w:szCs w:val="24"/>
        </w:rPr>
        <w:t xml:space="preserve">Mr </w:t>
      </w:r>
      <w:r w:rsidRPr="00E32D77">
        <w:rPr>
          <w:rFonts w:ascii="Segoe UI" w:hAnsi="Segoe UI" w:cs="Segoe UI"/>
          <w:sz w:val="24"/>
          <w:szCs w:val="24"/>
        </w:rPr>
        <w:t xml:space="preserve">Ajay Gupta and this was the first time that I met a member of that family. </w:t>
      </w:r>
      <w:r w:rsidR="00191253" w:rsidRPr="00E32D77">
        <w:rPr>
          <w:rFonts w:ascii="Segoe UI" w:hAnsi="Segoe UI" w:cs="Segoe UI"/>
          <w:sz w:val="24"/>
          <w:szCs w:val="24"/>
        </w:rPr>
        <w:t xml:space="preserve">Mr </w:t>
      </w:r>
      <w:r w:rsidRPr="00E32D77">
        <w:rPr>
          <w:rFonts w:ascii="Segoe UI" w:hAnsi="Segoe UI" w:cs="Segoe UI"/>
          <w:sz w:val="24"/>
          <w:szCs w:val="24"/>
        </w:rPr>
        <w:t xml:space="preserve">Gupta told me that his company had spent a considerable sum on preparation of a feasibility study for a mining project, which had been submitted to the IDC. He complained that the application was taking a long time to process and that they were in danger of losing </w:t>
      </w:r>
      <w:r w:rsidRPr="00E32D77">
        <w:rPr>
          <w:rFonts w:ascii="Segoe UI" w:hAnsi="Segoe UI" w:cs="Segoe UI"/>
          <w:sz w:val="24"/>
          <w:szCs w:val="24"/>
        </w:rPr>
        <w:lastRenderedPageBreak/>
        <w:t xml:space="preserve">the option to buy from the existing owners. If this happened, he said, hundreds of workers would lose their jobs. </w:t>
      </w:r>
    </w:p>
    <w:p w:rsidR="00E32D77" w:rsidRDefault="002C0DAC" w:rsidP="00AB6EB6">
      <w:pPr>
        <w:spacing w:line="360" w:lineRule="auto"/>
        <w:jc w:val="both"/>
        <w:rPr>
          <w:rFonts w:ascii="Segoe UI" w:hAnsi="Segoe UI" w:cs="Segoe UI"/>
          <w:sz w:val="24"/>
          <w:szCs w:val="24"/>
        </w:rPr>
      </w:pPr>
      <w:r>
        <w:rPr>
          <w:rFonts w:ascii="Segoe UI" w:hAnsi="Segoe UI" w:cs="Segoe UI"/>
          <w:sz w:val="24"/>
          <w:szCs w:val="24"/>
        </w:rPr>
        <w:t xml:space="preserve"> </w:t>
      </w:r>
    </w:p>
    <w:p w:rsidR="00AB6EB6" w:rsidRPr="00E32D77" w:rsidRDefault="00AB6EB6" w:rsidP="00AB6EB6">
      <w:pPr>
        <w:spacing w:line="360" w:lineRule="auto"/>
        <w:jc w:val="both"/>
        <w:rPr>
          <w:rFonts w:ascii="Segoe UI" w:hAnsi="Segoe UI" w:cs="Segoe UI"/>
          <w:sz w:val="24"/>
          <w:szCs w:val="24"/>
        </w:rPr>
      </w:pPr>
      <w:r w:rsidRPr="00E32D77">
        <w:rPr>
          <w:rFonts w:ascii="Segoe UI" w:hAnsi="Segoe UI" w:cs="Segoe UI"/>
          <w:sz w:val="24"/>
          <w:szCs w:val="24"/>
        </w:rPr>
        <w:t xml:space="preserve">As with innumerable similar representations made to me both before and since, I responded saying that as Minister I could not and would not get involved in deciding on the merits of any particular application. That was the task of professionals employed to assess applications according to defined criteria. In this regard I had confidence in the robustness of the procedures of the IDC, overseen by a board then chaired by the wife of a prominent opposition politician. I did, however, say I would refer his complaint of the time delay to the IDC - as I have with numerous other similar complaints with regard to procedures by the department or agencies reporting to it. </w:t>
      </w:r>
    </w:p>
    <w:p w:rsidR="00191253" w:rsidRPr="00E32D77" w:rsidRDefault="00AB6EB6" w:rsidP="00AB6EB6">
      <w:pPr>
        <w:spacing w:line="360" w:lineRule="auto"/>
        <w:jc w:val="both"/>
        <w:rPr>
          <w:rFonts w:ascii="Segoe UI" w:hAnsi="Segoe UI" w:cs="Segoe UI"/>
          <w:sz w:val="24"/>
          <w:szCs w:val="24"/>
        </w:rPr>
      </w:pPr>
      <w:r w:rsidRPr="00E32D77">
        <w:rPr>
          <w:rFonts w:ascii="Segoe UI" w:hAnsi="Segoe UI" w:cs="Segoe UI"/>
          <w:sz w:val="24"/>
          <w:szCs w:val="24"/>
        </w:rPr>
        <w:t>The IDC advised me that they would assemble a team to take the application to the point of decision and I left it at that. I was never advised as to whether the project had merit or otherwise</w:t>
      </w:r>
      <w:r w:rsidR="00191253" w:rsidRPr="00E32D77">
        <w:rPr>
          <w:rFonts w:ascii="Segoe UI" w:hAnsi="Segoe UI" w:cs="Segoe UI"/>
          <w:sz w:val="24"/>
          <w:szCs w:val="24"/>
        </w:rPr>
        <w:t>, n</w:t>
      </w:r>
      <w:r w:rsidRPr="00E32D77">
        <w:rPr>
          <w:rFonts w:ascii="Segoe UI" w:hAnsi="Segoe UI" w:cs="Segoe UI"/>
          <w:sz w:val="24"/>
          <w:szCs w:val="24"/>
        </w:rPr>
        <w:t>or did I give or receive any directive as to the outcome of the decision. Shortly thereafter the IDC ceased reporting to the Minister of Trade and Industry and I heard nothing</w:t>
      </w:r>
      <w:r w:rsidR="00191253" w:rsidRPr="00E32D77">
        <w:rPr>
          <w:rFonts w:ascii="Segoe UI" w:hAnsi="Segoe UI" w:cs="Segoe UI"/>
          <w:sz w:val="24"/>
          <w:szCs w:val="24"/>
        </w:rPr>
        <w:t xml:space="preserve"> further</w:t>
      </w:r>
      <w:r w:rsidRPr="00E32D77">
        <w:rPr>
          <w:rFonts w:ascii="Segoe UI" w:hAnsi="Segoe UI" w:cs="Segoe UI"/>
          <w:sz w:val="24"/>
          <w:szCs w:val="24"/>
        </w:rPr>
        <w:t xml:space="preserve"> of the progress of this application. </w:t>
      </w:r>
    </w:p>
    <w:p w:rsidR="00AB6EB6" w:rsidRDefault="00AB6EB6" w:rsidP="00AB6EB6">
      <w:pPr>
        <w:spacing w:line="360" w:lineRule="auto"/>
        <w:jc w:val="both"/>
        <w:rPr>
          <w:rFonts w:ascii="Segoe UI" w:hAnsi="Segoe UI" w:cs="Segoe UI"/>
          <w:sz w:val="24"/>
          <w:szCs w:val="24"/>
        </w:rPr>
      </w:pPr>
      <w:r w:rsidRPr="00E32D77">
        <w:rPr>
          <w:rFonts w:ascii="Segoe UI" w:hAnsi="Segoe UI" w:cs="Segoe UI"/>
          <w:sz w:val="24"/>
          <w:szCs w:val="24"/>
        </w:rPr>
        <w:t>The period after 2009, was one in which government made considerable effort to enhance South-South relations, including with India bilaterally and within the context of BRICS. I participated in numerous business fora, both in South Africa and India, organised by different formations in both countries. Members of the Gupta family attended a number of these.</w:t>
      </w:r>
    </w:p>
    <w:p w:rsidR="00B9322F" w:rsidRPr="00E32D77" w:rsidRDefault="00657266" w:rsidP="00AB6EB6">
      <w:pPr>
        <w:spacing w:line="360" w:lineRule="auto"/>
        <w:jc w:val="both"/>
        <w:rPr>
          <w:rFonts w:ascii="Segoe UI" w:hAnsi="Segoe UI" w:cs="Segoe UI"/>
          <w:sz w:val="24"/>
          <w:szCs w:val="24"/>
        </w:rPr>
      </w:pPr>
      <w:r w:rsidRPr="00E32D77">
        <w:rPr>
          <w:rFonts w:ascii="Segoe UI" w:hAnsi="Segoe UI" w:cs="Segoe UI"/>
          <w:sz w:val="24"/>
          <w:szCs w:val="24"/>
        </w:rPr>
        <w:t>I</w:t>
      </w:r>
      <w:r w:rsidR="00C72D2F" w:rsidRPr="00E32D77">
        <w:rPr>
          <w:rFonts w:ascii="Segoe UI" w:hAnsi="Segoe UI" w:cs="Segoe UI"/>
          <w:sz w:val="24"/>
          <w:szCs w:val="24"/>
        </w:rPr>
        <w:t>n a few occasions (maybe 5 or 6 times) I accepted invitations to</w:t>
      </w:r>
      <w:r w:rsidR="00191253" w:rsidRPr="00E32D77">
        <w:rPr>
          <w:rFonts w:ascii="Segoe UI" w:hAnsi="Segoe UI" w:cs="Segoe UI"/>
          <w:sz w:val="24"/>
          <w:szCs w:val="24"/>
        </w:rPr>
        <w:t xml:space="preserve"> social</w:t>
      </w:r>
      <w:r w:rsidR="00C72D2F" w:rsidRPr="00E32D77">
        <w:rPr>
          <w:rFonts w:ascii="Segoe UI" w:hAnsi="Segoe UI" w:cs="Segoe UI"/>
          <w:sz w:val="24"/>
          <w:szCs w:val="24"/>
        </w:rPr>
        <w:t xml:space="preserve"> events organised by members of the Gupta family (as at the time did many other </w:t>
      </w:r>
      <w:r w:rsidR="00D961B9" w:rsidRPr="00E32D77">
        <w:rPr>
          <w:rFonts w:ascii="Segoe UI" w:hAnsi="Segoe UI" w:cs="Segoe UI"/>
          <w:sz w:val="24"/>
          <w:szCs w:val="24"/>
        </w:rPr>
        <w:t>politicians,</w:t>
      </w:r>
      <w:r w:rsidR="00C72D2F" w:rsidRPr="00E32D77">
        <w:rPr>
          <w:rFonts w:ascii="Segoe UI" w:hAnsi="Segoe UI" w:cs="Segoe UI"/>
          <w:sz w:val="24"/>
          <w:szCs w:val="24"/>
        </w:rPr>
        <w:t xml:space="preserve"> </w:t>
      </w:r>
      <w:r w:rsidR="00D961B9" w:rsidRPr="00E32D77">
        <w:rPr>
          <w:rFonts w:ascii="Segoe UI" w:hAnsi="Segoe UI" w:cs="Segoe UI"/>
          <w:sz w:val="24"/>
          <w:szCs w:val="24"/>
        </w:rPr>
        <w:t>including the</w:t>
      </w:r>
      <w:r w:rsidR="00C72D2F" w:rsidRPr="00E32D77">
        <w:rPr>
          <w:rFonts w:ascii="Segoe UI" w:hAnsi="Segoe UI" w:cs="Segoe UI"/>
          <w:sz w:val="24"/>
          <w:szCs w:val="24"/>
        </w:rPr>
        <w:t xml:space="preserve"> Premier of the Western Cape, Helen Zille). These included a cultural event on the </w:t>
      </w:r>
      <w:r w:rsidR="00D961B9" w:rsidRPr="00E32D77">
        <w:rPr>
          <w:rFonts w:ascii="Segoe UI" w:hAnsi="Segoe UI" w:cs="Segoe UI"/>
          <w:sz w:val="24"/>
          <w:szCs w:val="24"/>
        </w:rPr>
        <w:t>side-lines</w:t>
      </w:r>
      <w:r w:rsidR="00C72D2F" w:rsidRPr="00E32D77">
        <w:rPr>
          <w:rFonts w:ascii="Segoe UI" w:hAnsi="Segoe UI" w:cs="Segoe UI"/>
          <w:sz w:val="24"/>
          <w:szCs w:val="24"/>
        </w:rPr>
        <w:t xml:space="preserve"> of an international cricket match and on </w:t>
      </w:r>
      <w:r w:rsidR="00D961B9" w:rsidRPr="00E32D77">
        <w:rPr>
          <w:rFonts w:ascii="Segoe UI" w:hAnsi="Segoe UI" w:cs="Segoe UI"/>
          <w:sz w:val="24"/>
          <w:szCs w:val="24"/>
        </w:rPr>
        <w:t>occasions, I</w:t>
      </w:r>
      <w:r w:rsidR="00C72D2F" w:rsidRPr="00E32D77">
        <w:rPr>
          <w:rFonts w:ascii="Segoe UI" w:hAnsi="Segoe UI" w:cs="Segoe UI"/>
          <w:sz w:val="24"/>
          <w:szCs w:val="24"/>
        </w:rPr>
        <w:t xml:space="preserve"> </w:t>
      </w:r>
      <w:r w:rsidR="00191253" w:rsidRPr="00E32D77">
        <w:rPr>
          <w:rFonts w:ascii="Segoe UI" w:hAnsi="Segoe UI" w:cs="Segoe UI"/>
          <w:sz w:val="24"/>
          <w:szCs w:val="24"/>
        </w:rPr>
        <w:t xml:space="preserve">also </w:t>
      </w:r>
      <w:r w:rsidR="00C72D2F" w:rsidRPr="00E32D77">
        <w:rPr>
          <w:rFonts w:ascii="Segoe UI" w:hAnsi="Segoe UI" w:cs="Segoe UI"/>
          <w:sz w:val="24"/>
          <w:szCs w:val="24"/>
        </w:rPr>
        <w:t>went to</w:t>
      </w:r>
      <w:r w:rsidR="00191253" w:rsidRPr="00E32D77">
        <w:rPr>
          <w:rFonts w:ascii="Segoe UI" w:hAnsi="Segoe UI" w:cs="Segoe UI"/>
          <w:sz w:val="24"/>
          <w:szCs w:val="24"/>
        </w:rPr>
        <w:t xml:space="preserve"> a few</w:t>
      </w:r>
      <w:r w:rsidR="00C72D2F" w:rsidRPr="00E32D77">
        <w:rPr>
          <w:rFonts w:ascii="Segoe UI" w:hAnsi="Segoe UI" w:cs="Segoe UI"/>
          <w:sz w:val="24"/>
          <w:szCs w:val="24"/>
        </w:rPr>
        <w:t xml:space="preserve"> events at their residence. Most of these were social occasions where </w:t>
      </w:r>
      <w:r w:rsidR="00C72D2F" w:rsidRPr="00E32D77">
        <w:rPr>
          <w:rFonts w:ascii="Segoe UI" w:hAnsi="Segoe UI" w:cs="Segoe UI"/>
          <w:sz w:val="24"/>
          <w:szCs w:val="24"/>
        </w:rPr>
        <w:lastRenderedPageBreak/>
        <w:t xml:space="preserve">several other </w:t>
      </w:r>
      <w:r w:rsidR="00D6313C" w:rsidRPr="00E32D77">
        <w:rPr>
          <w:rFonts w:ascii="Segoe UI" w:hAnsi="Segoe UI" w:cs="Segoe UI"/>
          <w:sz w:val="24"/>
          <w:szCs w:val="24"/>
        </w:rPr>
        <w:t xml:space="preserve">people were also </w:t>
      </w:r>
      <w:r w:rsidR="00B9322F" w:rsidRPr="00E32D77">
        <w:rPr>
          <w:rFonts w:ascii="Segoe UI" w:hAnsi="Segoe UI" w:cs="Segoe UI"/>
          <w:sz w:val="24"/>
          <w:szCs w:val="24"/>
        </w:rPr>
        <w:t xml:space="preserve">present. </w:t>
      </w:r>
      <w:r w:rsidR="00191253" w:rsidRPr="00E32D77">
        <w:rPr>
          <w:rFonts w:ascii="Segoe UI" w:hAnsi="Segoe UI" w:cs="Segoe UI"/>
          <w:sz w:val="24"/>
          <w:szCs w:val="24"/>
        </w:rPr>
        <w:t xml:space="preserve"> </w:t>
      </w:r>
      <w:r w:rsidR="00B9322F" w:rsidRPr="00E32D77">
        <w:rPr>
          <w:rFonts w:ascii="Segoe UI" w:hAnsi="Segoe UI" w:cs="Segoe UI"/>
          <w:sz w:val="24"/>
          <w:szCs w:val="24"/>
        </w:rPr>
        <w:t xml:space="preserve">On very few </w:t>
      </w:r>
      <w:r w:rsidR="00D961B9" w:rsidRPr="00E32D77">
        <w:rPr>
          <w:rFonts w:ascii="Segoe UI" w:hAnsi="Segoe UI" w:cs="Segoe UI"/>
          <w:sz w:val="24"/>
          <w:szCs w:val="24"/>
        </w:rPr>
        <w:t>occasions,</w:t>
      </w:r>
      <w:r w:rsidR="00B9322F" w:rsidRPr="00E32D77">
        <w:rPr>
          <w:rFonts w:ascii="Segoe UI" w:hAnsi="Segoe UI" w:cs="Segoe UI"/>
          <w:sz w:val="24"/>
          <w:szCs w:val="24"/>
        </w:rPr>
        <w:t xml:space="preserve"> I accepted personal dinner invitations with my wife at which the mother of the Gupta brothers was also present. Discussion on these occasions were broad and general and mostly social in nature with an emphasis at the time on the value of deepening economic relations with India. They also informed me, in general </w:t>
      </w:r>
      <w:r w:rsidR="00D961B9" w:rsidRPr="00E32D77">
        <w:rPr>
          <w:rFonts w:ascii="Segoe UI" w:hAnsi="Segoe UI" w:cs="Segoe UI"/>
          <w:sz w:val="24"/>
          <w:szCs w:val="24"/>
        </w:rPr>
        <w:t>terms,</w:t>
      </w:r>
      <w:r w:rsidR="00B9322F" w:rsidRPr="00E32D77">
        <w:rPr>
          <w:rFonts w:ascii="Segoe UI" w:hAnsi="Segoe UI" w:cs="Segoe UI"/>
          <w:sz w:val="24"/>
          <w:szCs w:val="24"/>
        </w:rPr>
        <w:t xml:space="preserve"> of their p</w:t>
      </w:r>
      <w:r w:rsidR="00191253" w:rsidRPr="00E32D77">
        <w:rPr>
          <w:rFonts w:ascii="Segoe UI" w:hAnsi="Segoe UI" w:cs="Segoe UI"/>
          <w:sz w:val="24"/>
          <w:szCs w:val="24"/>
        </w:rPr>
        <w:t>lans to establish a new N</w:t>
      </w:r>
      <w:r w:rsidR="00B9322F" w:rsidRPr="00E32D77">
        <w:rPr>
          <w:rFonts w:ascii="Segoe UI" w:hAnsi="Segoe UI" w:cs="Segoe UI"/>
          <w:sz w:val="24"/>
          <w:szCs w:val="24"/>
        </w:rPr>
        <w:t xml:space="preserve">ewspaper. </w:t>
      </w:r>
    </w:p>
    <w:p w:rsidR="00B9322F" w:rsidRPr="00E32D77" w:rsidRDefault="00B9322F" w:rsidP="00AB6EB6">
      <w:pPr>
        <w:spacing w:line="360" w:lineRule="auto"/>
        <w:jc w:val="both"/>
        <w:rPr>
          <w:rFonts w:ascii="Segoe UI" w:hAnsi="Segoe UI" w:cs="Segoe UI"/>
          <w:sz w:val="24"/>
          <w:szCs w:val="24"/>
        </w:rPr>
      </w:pPr>
      <w:r w:rsidRPr="00E32D77">
        <w:rPr>
          <w:rFonts w:ascii="Segoe UI" w:hAnsi="Segoe UI" w:cs="Segoe UI"/>
          <w:sz w:val="24"/>
          <w:szCs w:val="24"/>
        </w:rPr>
        <w:t>To the knowledge of the Ministry, approximately 6 years ago a meeting at the request of the Gupta family was held at the dti offices in Tshwane. This was attended by myself and dti officials</w:t>
      </w:r>
      <w:r w:rsidR="00B86F37" w:rsidRPr="00E32D77">
        <w:rPr>
          <w:rFonts w:ascii="Segoe UI" w:hAnsi="Segoe UI" w:cs="Segoe UI"/>
          <w:sz w:val="24"/>
          <w:szCs w:val="24"/>
        </w:rPr>
        <w:t xml:space="preserve">. </w:t>
      </w:r>
      <w:r w:rsidR="00D961B9" w:rsidRPr="00E32D77">
        <w:rPr>
          <w:rFonts w:ascii="Segoe UI" w:hAnsi="Segoe UI" w:cs="Segoe UI"/>
          <w:sz w:val="24"/>
          <w:szCs w:val="24"/>
        </w:rPr>
        <w:t>The nature</w:t>
      </w:r>
      <w:r w:rsidR="00B86F37" w:rsidRPr="00E32D77">
        <w:rPr>
          <w:rFonts w:ascii="Segoe UI" w:hAnsi="Segoe UI" w:cs="Segoe UI"/>
          <w:sz w:val="24"/>
          <w:szCs w:val="24"/>
        </w:rPr>
        <w:t xml:space="preserve"> of this meeting was similar to innumerable other meetings of the type with other potential </w:t>
      </w:r>
      <w:r w:rsidR="00D961B9" w:rsidRPr="00E32D77">
        <w:rPr>
          <w:rFonts w:ascii="Segoe UI" w:hAnsi="Segoe UI" w:cs="Segoe UI"/>
          <w:sz w:val="24"/>
          <w:szCs w:val="24"/>
        </w:rPr>
        <w:t>investors,</w:t>
      </w:r>
      <w:r w:rsidR="00B86F37" w:rsidRPr="00E32D77">
        <w:rPr>
          <w:rFonts w:ascii="Segoe UI" w:hAnsi="Segoe UI" w:cs="Segoe UI"/>
          <w:sz w:val="24"/>
          <w:szCs w:val="24"/>
        </w:rPr>
        <w:t xml:space="preserve"> both domestic and foreign. My consistent message on all such occasions (and in all interactions with members of the Gupta family) was that requests for access to any programme or facility should be directed to the department or agency concerned following the prescribed procedure and would be decided on by officials charged with assessing such </w:t>
      </w:r>
      <w:r w:rsidR="00D961B9" w:rsidRPr="00E32D77">
        <w:rPr>
          <w:rFonts w:ascii="Segoe UI" w:hAnsi="Segoe UI" w:cs="Segoe UI"/>
          <w:sz w:val="24"/>
          <w:szCs w:val="24"/>
        </w:rPr>
        <w:t>applications according</w:t>
      </w:r>
      <w:r w:rsidR="00B86F37" w:rsidRPr="00E32D77">
        <w:rPr>
          <w:rFonts w:ascii="Segoe UI" w:hAnsi="Segoe UI" w:cs="Segoe UI"/>
          <w:sz w:val="24"/>
          <w:szCs w:val="24"/>
        </w:rPr>
        <w:t xml:space="preserve"> to defined criter</w:t>
      </w:r>
      <w:r w:rsidR="00F81CD5" w:rsidRPr="00E32D77">
        <w:rPr>
          <w:rFonts w:ascii="Segoe UI" w:hAnsi="Segoe UI" w:cs="Segoe UI"/>
          <w:sz w:val="24"/>
          <w:szCs w:val="24"/>
        </w:rPr>
        <w:t>ia. In the event no follow up meetings were requested or held.</w:t>
      </w:r>
    </w:p>
    <w:p w:rsidR="00F81CD5" w:rsidRPr="00E32D77" w:rsidRDefault="00F81CD5" w:rsidP="00AB6EB6">
      <w:pPr>
        <w:spacing w:line="360" w:lineRule="auto"/>
        <w:jc w:val="both"/>
        <w:rPr>
          <w:rFonts w:ascii="Segoe UI" w:hAnsi="Segoe UI" w:cs="Segoe UI"/>
          <w:sz w:val="24"/>
          <w:szCs w:val="24"/>
        </w:rPr>
      </w:pPr>
      <w:r w:rsidRPr="00E32D77">
        <w:rPr>
          <w:rFonts w:ascii="Segoe UI" w:hAnsi="Segoe UI" w:cs="Segoe UI"/>
          <w:sz w:val="24"/>
          <w:szCs w:val="24"/>
        </w:rPr>
        <w:t xml:space="preserve">On one occasion I was </w:t>
      </w:r>
      <w:r w:rsidR="00D961B9" w:rsidRPr="00E32D77">
        <w:rPr>
          <w:rFonts w:ascii="Segoe UI" w:hAnsi="Segoe UI" w:cs="Segoe UI"/>
          <w:sz w:val="24"/>
          <w:szCs w:val="24"/>
        </w:rPr>
        <w:t>invited,</w:t>
      </w:r>
      <w:r w:rsidRPr="00E32D77">
        <w:rPr>
          <w:rFonts w:ascii="Segoe UI" w:hAnsi="Segoe UI" w:cs="Segoe UI"/>
          <w:sz w:val="24"/>
          <w:szCs w:val="24"/>
        </w:rPr>
        <w:t xml:space="preserve"> while on a visit to Mumbai, to a warehouse where computers assembled at the family’s facilities in South Africa were received for export to India. At the end of this </w:t>
      </w:r>
      <w:r w:rsidR="00D961B9" w:rsidRPr="00E32D77">
        <w:rPr>
          <w:rFonts w:ascii="Segoe UI" w:hAnsi="Segoe UI" w:cs="Segoe UI"/>
          <w:sz w:val="24"/>
          <w:szCs w:val="24"/>
        </w:rPr>
        <w:t>visit,</w:t>
      </w:r>
      <w:r w:rsidRPr="00E32D77">
        <w:rPr>
          <w:rFonts w:ascii="Segoe UI" w:hAnsi="Segoe UI" w:cs="Segoe UI"/>
          <w:sz w:val="24"/>
          <w:szCs w:val="24"/>
        </w:rPr>
        <w:t xml:space="preserve"> I was given a laptop computer. I subsequently donated this for use by the Small Enterprise Development Agency and showed the documentation on this to the former Public Protector.</w:t>
      </w:r>
    </w:p>
    <w:p w:rsidR="00F81CD5" w:rsidRPr="00E32D77" w:rsidRDefault="00F81CD5" w:rsidP="00AB6EB6">
      <w:pPr>
        <w:spacing w:line="360" w:lineRule="auto"/>
        <w:jc w:val="both"/>
        <w:rPr>
          <w:rFonts w:ascii="Segoe UI" w:hAnsi="Segoe UI" w:cs="Segoe UI"/>
          <w:sz w:val="24"/>
          <w:szCs w:val="24"/>
        </w:rPr>
      </w:pPr>
      <w:r w:rsidRPr="00E32D77">
        <w:rPr>
          <w:rFonts w:ascii="Segoe UI" w:hAnsi="Segoe UI" w:cs="Segoe UI"/>
          <w:sz w:val="24"/>
          <w:szCs w:val="24"/>
        </w:rPr>
        <w:t xml:space="preserve">I attended the family’s wedding at Sun </w:t>
      </w:r>
      <w:r w:rsidR="00D961B9" w:rsidRPr="00E32D77">
        <w:rPr>
          <w:rFonts w:ascii="Segoe UI" w:hAnsi="Segoe UI" w:cs="Segoe UI"/>
          <w:sz w:val="24"/>
          <w:szCs w:val="24"/>
        </w:rPr>
        <w:t>City,</w:t>
      </w:r>
      <w:r w:rsidRPr="00E32D77">
        <w:rPr>
          <w:rFonts w:ascii="Segoe UI" w:hAnsi="Segoe UI" w:cs="Segoe UI"/>
          <w:sz w:val="24"/>
          <w:szCs w:val="24"/>
        </w:rPr>
        <w:t xml:space="preserve"> largely because I was under the impression that there would be a number of Indian business people and government officials it would be </w:t>
      </w:r>
      <w:r w:rsidR="00D961B9" w:rsidRPr="00E32D77">
        <w:rPr>
          <w:rFonts w:ascii="Segoe UI" w:hAnsi="Segoe UI" w:cs="Segoe UI"/>
          <w:sz w:val="24"/>
          <w:szCs w:val="24"/>
        </w:rPr>
        <w:t>with while</w:t>
      </w:r>
      <w:r w:rsidRPr="00E32D77">
        <w:rPr>
          <w:rFonts w:ascii="Segoe UI" w:hAnsi="Segoe UI" w:cs="Segoe UI"/>
          <w:sz w:val="24"/>
          <w:szCs w:val="24"/>
        </w:rPr>
        <w:t xml:space="preserve"> interacting with. That, in fact, did not materialise. Thereafter I have had no direct contact with any member of the Gupta family.</w:t>
      </w:r>
    </w:p>
    <w:p w:rsidR="00AB6EB6" w:rsidRPr="00E32D77" w:rsidRDefault="00AB6EB6" w:rsidP="00AB6EB6">
      <w:pPr>
        <w:spacing w:line="360" w:lineRule="auto"/>
        <w:jc w:val="both"/>
        <w:rPr>
          <w:rFonts w:ascii="Segoe UI" w:hAnsi="Segoe UI" w:cs="Segoe UI"/>
          <w:sz w:val="24"/>
          <w:szCs w:val="24"/>
        </w:rPr>
      </w:pPr>
      <w:r w:rsidRPr="00E32D77">
        <w:rPr>
          <w:rFonts w:ascii="Segoe UI" w:hAnsi="Segoe UI" w:cs="Segoe UI"/>
          <w:sz w:val="24"/>
          <w:szCs w:val="24"/>
        </w:rPr>
        <w:t xml:space="preserve">As indicated earlier, the information given above was shared with the former Public Protector and her team, who interviewed me in preparation of her report, “The State </w:t>
      </w:r>
      <w:r w:rsidRPr="00E32D77">
        <w:rPr>
          <w:rFonts w:ascii="Segoe UI" w:hAnsi="Segoe UI" w:cs="Segoe UI"/>
          <w:sz w:val="24"/>
          <w:szCs w:val="24"/>
        </w:rPr>
        <w:lastRenderedPageBreak/>
        <w:t>of Capture”. I am similarly prepared to interact with the Zondo Commission or its investigators in any way they see fit.</w:t>
      </w:r>
    </w:p>
    <w:p w:rsidR="00D961B9" w:rsidRPr="00E32D77" w:rsidRDefault="00D961B9" w:rsidP="00AB6EB6">
      <w:pPr>
        <w:tabs>
          <w:tab w:val="left" w:pos="2655"/>
        </w:tabs>
        <w:spacing w:line="360" w:lineRule="auto"/>
        <w:jc w:val="both"/>
        <w:rPr>
          <w:rFonts w:ascii="Segoe UI" w:hAnsi="Segoe UI" w:cs="Segoe UI"/>
          <w:sz w:val="24"/>
          <w:szCs w:val="24"/>
        </w:rPr>
      </w:pPr>
    </w:p>
    <w:p w:rsidR="0033588B" w:rsidRPr="00E32D77" w:rsidRDefault="0033588B" w:rsidP="00AB6EB6">
      <w:pPr>
        <w:tabs>
          <w:tab w:val="left" w:pos="2655"/>
        </w:tabs>
        <w:spacing w:line="360" w:lineRule="auto"/>
        <w:jc w:val="both"/>
        <w:rPr>
          <w:rFonts w:ascii="Segoe UI" w:hAnsi="Segoe UI" w:cs="Segoe UI"/>
          <w:sz w:val="24"/>
          <w:szCs w:val="24"/>
        </w:rPr>
      </w:pPr>
    </w:p>
    <w:p w:rsidR="0033588B" w:rsidRPr="00E32D77" w:rsidRDefault="0033588B" w:rsidP="00AB6EB6">
      <w:pPr>
        <w:tabs>
          <w:tab w:val="left" w:pos="2655"/>
        </w:tabs>
        <w:spacing w:line="360" w:lineRule="auto"/>
        <w:jc w:val="both"/>
        <w:rPr>
          <w:rFonts w:ascii="Segoe UI" w:hAnsi="Segoe UI" w:cs="Segoe UI"/>
          <w:sz w:val="24"/>
          <w:szCs w:val="24"/>
        </w:rPr>
      </w:pPr>
    </w:p>
    <w:p w:rsidR="0033588B" w:rsidRPr="00E32D77" w:rsidRDefault="0033588B" w:rsidP="00AB6EB6">
      <w:pPr>
        <w:tabs>
          <w:tab w:val="left" w:pos="2655"/>
        </w:tabs>
        <w:spacing w:line="360" w:lineRule="auto"/>
        <w:jc w:val="both"/>
        <w:rPr>
          <w:rFonts w:ascii="Segoe UI" w:hAnsi="Segoe UI" w:cs="Segoe UI"/>
          <w:sz w:val="24"/>
          <w:szCs w:val="24"/>
        </w:rPr>
      </w:pPr>
    </w:p>
    <w:p w:rsidR="0033588B" w:rsidRPr="00E32D77" w:rsidRDefault="0033588B" w:rsidP="00AB6EB6">
      <w:pPr>
        <w:tabs>
          <w:tab w:val="left" w:pos="2655"/>
        </w:tabs>
        <w:spacing w:line="360" w:lineRule="auto"/>
        <w:jc w:val="both"/>
        <w:rPr>
          <w:rFonts w:ascii="Segoe UI" w:hAnsi="Segoe UI" w:cs="Segoe UI"/>
          <w:sz w:val="24"/>
          <w:szCs w:val="24"/>
        </w:rPr>
      </w:pPr>
    </w:p>
    <w:p w:rsidR="0033588B" w:rsidRPr="00E32D77" w:rsidRDefault="0033588B" w:rsidP="00AB6EB6">
      <w:pPr>
        <w:tabs>
          <w:tab w:val="left" w:pos="2655"/>
        </w:tabs>
        <w:spacing w:line="360" w:lineRule="auto"/>
        <w:jc w:val="both"/>
        <w:rPr>
          <w:rFonts w:ascii="Segoe UI" w:hAnsi="Segoe UI" w:cs="Segoe UI"/>
          <w:sz w:val="24"/>
          <w:szCs w:val="24"/>
        </w:rPr>
      </w:pPr>
    </w:p>
    <w:sectPr w:rsidR="0033588B" w:rsidRPr="00E32D77" w:rsidSect="008420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1746"/>
    <w:multiLevelType w:val="hybridMultilevel"/>
    <w:tmpl w:val="6A746A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19C"/>
    <w:rsid w:val="00191253"/>
    <w:rsid w:val="001E119C"/>
    <w:rsid w:val="00214C97"/>
    <w:rsid w:val="002C0DAC"/>
    <w:rsid w:val="0033588B"/>
    <w:rsid w:val="00417DF7"/>
    <w:rsid w:val="00490245"/>
    <w:rsid w:val="00657266"/>
    <w:rsid w:val="007B1E2E"/>
    <w:rsid w:val="00842032"/>
    <w:rsid w:val="00994D6E"/>
    <w:rsid w:val="00AB6EB6"/>
    <w:rsid w:val="00B86F37"/>
    <w:rsid w:val="00B9322F"/>
    <w:rsid w:val="00C72D2F"/>
    <w:rsid w:val="00CE45E4"/>
    <w:rsid w:val="00D6313C"/>
    <w:rsid w:val="00D961B9"/>
    <w:rsid w:val="00DF351F"/>
    <w:rsid w:val="00E06FC7"/>
    <w:rsid w:val="00E32D77"/>
    <w:rsid w:val="00F81C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B9"/>
    <w:pPr>
      <w:ind w:left="720"/>
      <w:contextualSpacing/>
    </w:pPr>
  </w:style>
</w:styles>
</file>

<file path=word/webSettings.xml><?xml version="1.0" encoding="utf-8"?>
<w:webSettings xmlns:r="http://schemas.openxmlformats.org/officeDocument/2006/relationships" xmlns:w="http://schemas.openxmlformats.org/wordprocessingml/2006/main">
  <w:divs>
    <w:div w:id="1819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Shaheeda</dc:creator>
  <cp:lastModifiedBy>PUMZA</cp:lastModifiedBy>
  <cp:revision>2</cp:revision>
  <dcterms:created xsi:type="dcterms:W3CDTF">2019-02-18T08:49:00Z</dcterms:created>
  <dcterms:modified xsi:type="dcterms:W3CDTF">2019-02-18T08:49:00Z</dcterms:modified>
</cp:coreProperties>
</file>