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1" w:rsidRPr="0034705D" w:rsidRDefault="00FD6DC1" w:rsidP="00FD6DC1">
      <w:pPr>
        <w:pStyle w:val="Heading1"/>
        <w:jc w:val="center"/>
        <w:rPr>
          <w:sz w:val="24"/>
          <w:u w:val="single"/>
        </w:rPr>
      </w:pPr>
      <w:bookmarkStart w:id="0" w:name="_GoBack"/>
      <w:bookmarkEnd w:id="0"/>
      <w:r w:rsidRPr="0034705D">
        <w:rPr>
          <w:sz w:val="24"/>
          <w:u w:val="single"/>
        </w:rPr>
        <w:t>NATIONAL ASSEMBLY</w:t>
      </w:r>
    </w:p>
    <w:p w:rsidR="00FD6DC1" w:rsidRPr="0034705D" w:rsidRDefault="00FD6DC1" w:rsidP="00FD6DC1">
      <w:pPr>
        <w:jc w:val="both"/>
        <w:rPr>
          <w:b/>
          <w:sz w:val="24"/>
          <w:u w:val="single"/>
        </w:rPr>
      </w:pPr>
    </w:p>
    <w:p w:rsidR="00FD6DC1" w:rsidRPr="0034705D" w:rsidRDefault="00FD6DC1" w:rsidP="00FD6DC1">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FD6DC1" w:rsidRPr="0034705D" w:rsidRDefault="00FD6DC1" w:rsidP="00FD6DC1">
      <w:pPr>
        <w:pStyle w:val="BodyText"/>
        <w:rPr>
          <w:b/>
          <w:bCs/>
          <w:sz w:val="24"/>
          <w:u w:val="single"/>
        </w:rPr>
      </w:pPr>
    </w:p>
    <w:p w:rsidR="00FD6DC1" w:rsidRDefault="00FD6DC1" w:rsidP="00FD6DC1">
      <w:pPr>
        <w:pStyle w:val="BodyText"/>
        <w:rPr>
          <w:b/>
          <w:bCs/>
          <w:sz w:val="24"/>
          <w:u w:val="single"/>
        </w:rPr>
      </w:pPr>
      <w:r w:rsidRPr="0034705D">
        <w:rPr>
          <w:b/>
          <w:bCs/>
          <w:sz w:val="24"/>
          <w:u w:val="single"/>
        </w:rPr>
        <w:t xml:space="preserve">QUESTION NO. </w:t>
      </w:r>
      <w:r w:rsidR="004C651B">
        <w:rPr>
          <w:b/>
          <w:bCs/>
          <w:sz w:val="24"/>
          <w:u w:val="single"/>
        </w:rPr>
        <w:t>312</w:t>
      </w:r>
    </w:p>
    <w:p w:rsidR="00FD6DC1" w:rsidRDefault="00FD6DC1" w:rsidP="00FD6DC1">
      <w:pPr>
        <w:pStyle w:val="BodyText"/>
        <w:rPr>
          <w:b/>
          <w:bCs/>
          <w:sz w:val="24"/>
          <w:u w:val="single"/>
        </w:rPr>
      </w:pPr>
    </w:p>
    <w:p w:rsidR="00FD6DC1" w:rsidRPr="00934798" w:rsidRDefault="00FD6DC1" w:rsidP="00FD6DC1">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25 FEBRUARY </w:t>
      </w:r>
      <w:r w:rsidRPr="00934798">
        <w:rPr>
          <w:b/>
          <w:bCs/>
          <w:sz w:val="24"/>
          <w:u w:val="single"/>
        </w:rPr>
        <w:t>20</w:t>
      </w:r>
      <w:r>
        <w:rPr>
          <w:b/>
          <w:bCs/>
          <w:sz w:val="24"/>
          <w:u w:val="single"/>
        </w:rPr>
        <w:t>21</w:t>
      </w:r>
      <w:r w:rsidRPr="00934798">
        <w:rPr>
          <w:b/>
          <w:bCs/>
          <w:sz w:val="24"/>
          <w:u w:val="single"/>
        </w:rPr>
        <w:t xml:space="preserve">   </w:t>
      </w:r>
    </w:p>
    <w:p w:rsidR="00FD6DC1" w:rsidRDefault="00FD6DC1" w:rsidP="00FD6DC1">
      <w:pPr>
        <w:spacing w:before="100" w:beforeAutospacing="1" w:after="100" w:afterAutospacing="1" w:line="240" w:lineRule="auto"/>
        <w:ind w:left="720" w:hanging="720"/>
        <w:jc w:val="both"/>
        <w:outlineLvl w:val="0"/>
        <w:rPr>
          <w:rFonts w:ascii="Times New Roman" w:hAnsi="Times New Roman" w:cs="Times New Roman"/>
          <w:b/>
          <w:sz w:val="24"/>
          <w:szCs w:val="24"/>
          <w:lang w:val="en-US"/>
        </w:rPr>
      </w:pPr>
      <w:r w:rsidRPr="00294557">
        <w:rPr>
          <w:b/>
          <w:bCs/>
          <w:sz w:val="24"/>
          <w:u w:val="single"/>
        </w:rPr>
        <w:t xml:space="preserve">(INTERNAL QUESTION PAPER NO. </w:t>
      </w:r>
      <w:r>
        <w:rPr>
          <w:b/>
          <w:bCs/>
          <w:sz w:val="24"/>
          <w:u w:val="single"/>
        </w:rPr>
        <w:t>02</w:t>
      </w:r>
      <w:r w:rsidRPr="00294557">
        <w:rPr>
          <w:b/>
          <w:bCs/>
          <w:sz w:val="24"/>
          <w:u w:val="single"/>
        </w:rPr>
        <w:t>)</w:t>
      </w:r>
    </w:p>
    <w:p w:rsidR="004C651B" w:rsidRPr="00E42611" w:rsidRDefault="004C651B" w:rsidP="004C651B">
      <w:pPr>
        <w:spacing w:after="0" w:line="276" w:lineRule="auto"/>
        <w:jc w:val="both"/>
        <w:outlineLvl w:val="0"/>
        <w:rPr>
          <w:rFonts w:ascii="Arial" w:hAnsi="Arial" w:cs="Arial"/>
          <w:b/>
          <w:sz w:val="24"/>
          <w:szCs w:val="24"/>
          <w:u w:val="single"/>
        </w:rPr>
      </w:pPr>
      <w:bookmarkStart w:id="1" w:name="_top"/>
      <w:bookmarkEnd w:id="1"/>
      <w:r w:rsidRPr="00E42611">
        <w:rPr>
          <w:rFonts w:ascii="Arial" w:hAnsi="Arial" w:cs="Arial"/>
          <w:b/>
          <w:sz w:val="24"/>
          <w:szCs w:val="24"/>
          <w:u w:val="single"/>
        </w:rPr>
        <w:t>Ms H Ismail (DA) to ask the Minister of Health</w:t>
      </w:r>
      <w:r w:rsidR="004D1584" w:rsidRPr="00E42611">
        <w:rPr>
          <w:rFonts w:ascii="Arial" w:hAnsi="Arial" w:cs="Arial"/>
          <w:b/>
          <w:sz w:val="24"/>
          <w:szCs w:val="24"/>
          <w:u w:val="single"/>
        </w:rPr>
        <w:fldChar w:fldCharType="begin"/>
      </w:r>
      <w:r w:rsidRPr="00E42611">
        <w:rPr>
          <w:rFonts w:ascii="Arial" w:hAnsi="Arial" w:cs="Arial"/>
          <w:b/>
          <w:sz w:val="24"/>
          <w:szCs w:val="24"/>
          <w:u w:val="single"/>
        </w:rPr>
        <w:instrText xml:space="preserve"> XE "Health"</w:instrText>
      </w:r>
      <w:r w:rsidR="004D1584" w:rsidRPr="00E42611">
        <w:rPr>
          <w:rFonts w:ascii="Arial" w:hAnsi="Arial" w:cs="Arial"/>
          <w:b/>
          <w:sz w:val="24"/>
          <w:szCs w:val="24"/>
          <w:u w:val="single"/>
        </w:rPr>
        <w:fldChar w:fldCharType="end"/>
      </w:r>
      <w:r w:rsidRPr="00E42611">
        <w:rPr>
          <w:rFonts w:ascii="Arial" w:hAnsi="Arial" w:cs="Arial"/>
          <w:b/>
          <w:sz w:val="24"/>
          <w:szCs w:val="24"/>
          <w:u w:val="single"/>
        </w:rPr>
        <w:t>:</w:t>
      </w:r>
    </w:p>
    <w:p w:rsidR="004C651B" w:rsidRPr="00E42611" w:rsidRDefault="004C651B" w:rsidP="004C651B">
      <w:pPr>
        <w:spacing w:before="100" w:beforeAutospacing="1" w:after="100" w:afterAutospacing="1" w:line="276" w:lineRule="auto"/>
        <w:ind w:left="720" w:hanging="720"/>
        <w:jc w:val="both"/>
        <w:outlineLvl w:val="0"/>
        <w:rPr>
          <w:rFonts w:ascii="Arial" w:hAnsi="Arial" w:cs="Arial"/>
          <w:sz w:val="24"/>
          <w:szCs w:val="24"/>
        </w:rPr>
      </w:pPr>
      <w:r w:rsidRPr="00E42611">
        <w:rPr>
          <w:rFonts w:ascii="Arial" w:hAnsi="Arial" w:cs="Arial"/>
          <w:sz w:val="24"/>
          <w:szCs w:val="24"/>
        </w:rPr>
        <w:t>(1)</w:t>
      </w:r>
      <w:r w:rsidRPr="00E42611">
        <w:rPr>
          <w:rFonts w:ascii="Arial" w:hAnsi="Arial" w:cs="Arial"/>
          <w:sz w:val="24"/>
          <w:szCs w:val="24"/>
        </w:rPr>
        <w:tab/>
        <w:t>(</w:t>
      </w:r>
      <w:proofErr w:type="gramStart"/>
      <w:r w:rsidRPr="00E42611">
        <w:rPr>
          <w:rFonts w:ascii="Arial" w:hAnsi="Arial" w:cs="Arial"/>
          <w:sz w:val="24"/>
          <w:szCs w:val="24"/>
        </w:rPr>
        <w:t>a</w:t>
      </w:r>
      <w:proofErr w:type="gramEnd"/>
      <w:r w:rsidRPr="00E42611">
        <w:rPr>
          <w:rFonts w:ascii="Arial" w:hAnsi="Arial" w:cs="Arial"/>
          <w:sz w:val="24"/>
          <w:szCs w:val="24"/>
        </w:rPr>
        <w:t>) What number of variants have been experienced in the Republic since the onslaught of the Corona virus and (b) at what intervals;</w:t>
      </w:r>
    </w:p>
    <w:p w:rsidR="004C651B" w:rsidRPr="00E42611" w:rsidRDefault="004C651B" w:rsidP="004C651B">
      <w:pPr>
        <w:spacing w:before="100" w:beforeAutospacing="1" w:after="100" w:afterAutospacing="1" w:line="276" w:lineRule="auto"/>
        <w:ind w:left="720" w:hanging="720"/>
        <w:jc w:val="both"/>
        <w:outlineLvl w:val="0"/>
        <w:rPr>
          <w:rFonts w:ascii="Arial" w:hAnsi="Arial" w:cs="Arial"/>
          <w:sz w:val="24"/>
          <w:szCs w:val="24"/>
        </w:rPr>
      </w:pPr>
      <w:r w:rsidRPr="00E42611">
        <w:rPr>
          <w:rFonts w:ascii="Arial" w:hAnsi="Arial" w:cs="Arial"/>
          <w:sz w:val="24"/>
          <w:szCs w:val="24"/>
        </w:rPr>
        <w:t>(2)</w:t>
      </w:r>
      <w:r w:rsidRPr="00E42611">
        <w:rPr>
          <w:rFonts w:ascii="Arial" w:hAnsi="Arial" w:cs="Arial"/>
          <w:sz w:val="24"/>
          <w:szCs w:val="24"/>
        </w:rPr>
        <w:tab/>
        <w:t>whether COVID-</w:t>
      </w:r>
      <w:r w:rsidRPr="00E42611">
        <w:rPr>
          <w:rFonts w:ascii="Arial" w:hAnsi="Arial" w:cs="Arial"/>
          <w:bCs/>
          <w:sz w:val="24"/>
          <w:szCs w:val="24"/>
        </w:rPr>
        <w:t>19</w:t>
      </w:r>
      <w:r w:rsidRPr="00E42611">
        <w:rPr>
          <w:rFonts w:ascii="Arial" w:hAnsi="Arial" w:cs="Arial"/>
          <w:sz w:val="24"/>
          <w:szCs w:val="24"/>
        </w:rPr>
        <w:t xml:space="preserve"> tests differentiate between the variants of the virus; if not, how (a) do we know which variant has infected an individual and (b) are variants tracked through the testing kits; if so, what are the relevant details; </w:t>
      </w:r>
    </w:p>
    <w:p w:rsidR="004C651B" w:rsidRPr="00E42611" w:rsidRDefault="004C651B" w:rsidP="004C651B">
      <w:pPr>
        <w:spacing w:before="100" w:beforeAutospacing="1" w:after="100" w:afterAutospacing="1" w:line="276" w:lineRule="auto"/>
        <w:ind w:left="720" w:hanging="720"/>
        <w:jc w:val="both"/>
        <w:outlineLvl w:val="0"/>
        <w:rPr>
          <w:rFonts w:ascii="Arial" w:hAnsi="Arial" w:cs="Arial"/>
          <w:sz w:val="24"/>
          <w:szCs w:val="24"/>
        </w:rPr>
      </w:pPr>
      <w:r w:rsidRPr="00E42611">
        <w:rPr>
          <w:rFonts w:ascii="Arial" w:hAnsi="Arial" w:cs="Arial"/>
          <w:sz w:val="24"/>
          <w:szCs w:val="24"/>
        </w:rPr>
        <w:t>(3)</w:t>
      </w:r>
      <w:r w:rsidRPr="00E42611">
        <w:rPr>
          <w:rFonts w:ascii="Arial" w:hAnsi="Arial" w:cs="Arial"/>
          <w:sz w:val="24"/>
          <w:szCs w:val="24"/>
        </w:rPr>
        <w:tab/>
      </w:r>
      <w:proofErr w:type="gramStart"/>
      <w:r w:rsidRPr="00E42611">
        <w:rPr>
          <w:rFonts w:ascii="Arial" w:hAnsi="Arial" w:cs="Arial"/>
          <w:sz w:val="24"/>
          <w:szCs w:val="24"/>
        </w:rPr>
        <w:t>what</w:t>
      </w:r>
      <w:proofErr w:type="gramEnd"/>
      <w:r w:rsidRPr="00E42611">
        <w:rPr>
          <w:rFonts w:ascii="Arial" w:hAnsi="Arial" w:cs="Arial"/>
          <w:sz w:val="24"/>
          <w:szCs w:val="24"/>
        </w:rPr>
        <w:t xml:space="preserve"> number of persons were infected with each variant in the Republic; </w:t>
      </w:r>
    </w:p>
    <w:p w:rsidR="004C651B" w:rsidRDefault="004C651B" w:rsidP="004C651B">
      <w:pPr>
        <w:spacing w:after="0" w:line="276" w:lineRule="auto"/>
        <w:ind w:left="720" w:hanging="720"/>
        <w:jc w:val="both"/>
        <w:outlineLvl w:val="0"/>
        <w:rPr>
          <w:rFonts w:ascii="Arial" w:hAnsi="Arial" w:cs="Arial"/>
          <w:sz w:val="24"/>
          <w:szCs w:val="24"/>
        </w:rPr>
      </w:pPr>
      <w:r w:rsidRPr="00E42611">
        <w:rPr>
          <w:rFonts w:ascii="Arial" w:hAnsi="Arial" w:cs="Arial"/>
          <w:sz w:val="24"/>
          <w:szCs w:val="24"/>
        </w:rPr>
        <w:t>(4)</w:t>
      </w:r>
      <w:r w:rsidRPr="00E42611">
        <w:rPr>
          <w:rFonts w:ascii="Arial" w:hAnsi="Arial" w:cs="Arial"/>
          <w:sz w:val="24"/>
          <w:szCs w:val="24"/>
        </w:rPr>
        <w:tab/>
      </w:r>
      <w:proofErr w:type="gramStart"/>
      <w:r w:rsidRPr="00E42611">
        <w:rPr>
          <w:rFonts w:ascii="Arial" w:hAnsi="Arial" w:cs="Arial"/>
          <w:sz w:val="24"/>
          <w:szCs w:val="24"/>
        </w:rPr>
        <w:t>whether</w:t>
      </w:r>
      <w:proofErr w:type="gramEnd"/>
      <w:r w:rsidRPr="00E42611">
        <w:rPr>
          <w:rFonts w:ascii="Arial" w:hAnsi="Arial" w:cs="Arial"/>
          <w:sz w:val="24"/>
          <w:szCs w:val="24"/>
        </w:rPr>
        <w:t xml:space="preserve"> there is updated statistics available for infections of each variant; if not, why not; if so, will he furnish Ms H Ismail with the statistics?</w:t>
      </w:r>
    </w:p>
    <w:p w:rsidR="004C651B" w:rsidRDefault="004C651B" w:rsidP="004C651B">
      <w:pPr>
        <w:spacing w:after="0" w:line="276" w:lineRule="auto"/>
        <w:ind w:left="720" w:hanging="720"/>
        <w:jc w:val="both"/>
        <w:outlineLvl w:val="0"/>
        <w:rPr>
          <w:rFonts w:ascii="Arial" w:hAnsi="Arial" w:cs="Arial"/>
          <w:sz w:val="24"/>
          <w:szCs w:val="24"/>
        </w:rPr>
      </w:pPr>
    </w:p>
    <w:p w:rsidR="004C651B" w:rsidRPr="00E42611" w:rsidRDefault="004C651B" w:rsidP="004C651B">
      <w:pPr>
        <w:spacing w:after="0" w:line="276" w:lineRule="auto"/>
        <w:ind w:left="720" w:hanging="720"/>
        <w:jc w:val="both"/>
        <w:outlineLvl w:val="0"/>
        <w:rPr>
          <w:rFonts w:ascii="Arial" w:hAnsi="Arial" w:cs="Arial"/>
          <w:sz w:val="24"/>
          <w:szCs w:val="24"/>
        </w:rPr>
      </w:pPr>
      <w:r w:rsidRPr="00E42611">
        <w:rPr>
          <w:rFonts w:ascii="Arial" w:hAnsi="Arial" w:cs="Arial"/>
          <w:b/>
          <w:bCs/>
          <w:sz w:val="24"/>
          <w:szCs w:val="24"/>
          <w:u w:val="single"/>
          <w:lang w:val="en-US"/>
        </w:rPr>
        <w:t>REPLY:</w:t>
      </w:r>
    </w:p>
    <w:p w:rsidR="004C651B" w:rsidRPr="00E42611" w:rsidRDefault="004C651B" w:rsidP="004C651B">
      <w:pPr>
        <w:spacing w:after="0" w:line="276" w:lineRule="auto"/>
        <w:rPr>
          <w:rFonts w:ascii="Arial" w:hAnsi="Arial" w:cs="Arial"/>
          <w:b/>
          <w:bCs/>
          <w:sz w:val="24"/>
          <w:szCs w:val="24"/>
          <w:u w:val="single"/>
          <w:lang w:val="en-US"/>
        </w:rPr>
      </w:pPr>
    </w:p>
    <w:p w:rsidR="004C651B" w:rsidRPr="00E42611" w:rsidRDefault="004C651B" w:rsidP="004C651B">
      <w:pPr>
        <w:spacing w:after="0" w:line="276" w:lineRule="auto"/>
        <w:jc w:val="both"/>
        <w:rPr>
          <w:rFonts w:ascii="Arial" w:hAnsi="Arial" w:cs="Arial"/>
          <w:color w:val="2D2D2D"/>
          <w:sz w:val="24"/>
          <w:szCs w:val="24"/>
          <w:shd w:val="clear" w:color="auto" w:fill="FFFFFF"/>
        </w:rPr>
      </w:pPr>
      <w:r w:rsidRPr="00E42611">
        <w:rPr>
          <w:rFonts w:ascii="Arial" w:hAnsi="Arial" w:cs="Arial"/>
          <w:color w:val="2D2D2D"/>
          <w:sz w:val="24"/>
          <w:szCs w:val="24"/>
          <w:shd w:val="clear" w:color="auto" w:fill="FFFFFF"/>
        </w:rPr>
        <w:t>All viruses, including SARS-CoV-2, change over time. Most changes have little to no impact on the virus’ properties. However, some changes may affect the virus’s properties, such as how easily it spreads, the associated disease severity, its ability to evade the immune system, or the performance of vaccines, therapeutic medicines, diagnostic tools, or other public health and social measures.</w:t>
      </w:r>
    </w:p>
    <w:p w:rsidR="004C651B" w:rsidRPr="00E42611" w:rsidRDefault="004C651B" w:rsidP="004C651B">
      <w:pPr>
        <w:spacing w:after="0" w:line="276" w:lineRule="auto"/>
        <w:rPr>
          <w:rFonts w:ascii="Arial" w:hAnsi="Arial" w:cs="Arial"/>
          <w:b/>
          <w:bCs/>
          <w:sz w:val="24"/>
          <w:szCs w:val="24"/>
          <w:u w:val="single"/>
          <w:lang w:val="en-US"/>
        </w:rPr>
      </w:pPr>
    </w:p>
    <w:p w:rsidR="004C651B" w:rsidRPr="00E42611" w:rsidRDefault="004C651B" w:rsidP="004C651B">
      <w:pPr>
        <w:pStyle w:val="ListParagraph"/>
        <w:numPr>
          <w:ilvl w:val="0"/>
          <w:numId w:val="12"/>
        </w:numPr>
        <w:spacing w:line="276" w:lineRule="auto"/>
        <w:ind w:hanging="720"/>
        <w:jc w:val="both"/>
        <w:rPr>
          <w:rFonts w:ascii="Arial" w:hAnsi="Arial" w:cs="Arial"/>
          <w:color w:val="2D2D2D"/>
          <w:shd w:val="clear" w:color="auto" w:fill="FFFFFF"/>
        </w:rPr>
      </w:pPr>
      <w:r w:rsidRPr="00E42611">
        <w:rPr>
          <w:rFonts w:ascii="Arial" w:hAnsi="Arial" w:cs="Arial"/>
          <w:color w:val="2D2D2D"/>
          <w:shd w:val="clear" w:color="auto" w:fill="FFFFFF"/>
        </w:rPr>
        <w:t xml:space="preserve">The following variants of concern (as defined by the World Health Organization) of the SARS-CoV-2 virus have been found in South Africa during the </w:t>
      </w:r>
      <w:proofErr w:type="spellStart"/>
      <w:r w:rsidRPr="00E42611">
        <w:rPr>
          <w:rFonts w:ascii="Arial" w:hAnsi="Arial" w:cs="Arial"/>
          <w:color w:val="2D2D2D"/>
          <w:shd w:val="clear" w:color="auto" w:fill="FFFFFF"/>
        </w:rPr>
        <w:t>Covid</w:t>
      </w:r>
      <w:proofErr w:type="spellEnd"/>
      <w:r w:rsidRPr="00E42611">
        <w:rPr>
          <w:rFonts w:ascii="Arial" w:hAnsi="Arial" w:cs="Arial"/>
          <w:color w:val="2D2D2D"/>
          <w:shd w:val="clear" w:color="auto" w:fill="FFFFFF"/>
        </w:rPr>
        <w:t xml:space="preserve"> pandemic: Alpha, Beta, Delta, and Omicron. The Beta variant was dominant during the 2</w:t>
      </w:r>
      <w:r w:rsidRPr="00E42611">
        <w:rPr>
          <w:rFonts w:ascii="Arial" w:hAnsi="Arial" w:cs="Arial"/>
          <w:color w:val="2D2D2D"/>
          <w:shd w:val="clear" w:color="auto" w:fill="FFFFFF"/>
          <w:vertAlign w:val="superscript"/>
        </w:rPr>
        <w:t>nd</w:t>
      </w:r>
      <w:r w:rsidRPr="00E42611">
        <w:rPr>
          <w:rFonts w:ascii="Arial" w:hAnsi="Arial" w:cs="Arial"/>
          <w:color w:val="2D2D2D"/>
          <w:shd w:val="clear" w:color="auto" w:fill="FFFFFF"/>
        </w:rPr>
        <w:t xml:space="preserve"> wave, Delta during the 3</w:t>
      </w:r>
      <w:r w:rsidRPr="00E42611">
        <w:rPr>
          <w:rFonts w:ascii="Arial" w:hAnsi="Arial" w:cs="Arial"/>
          <w:color w:val="2D2D2D"/>
          <w:shd w:val="clear" w:color="auto" w:fill="FFFFFF"/>
          <w:vertAlign w:val="superscript"/>
        </w:rPr>
        <w:t>rd</w:t>
      </w:r>
      <w:r w:rsidRPr="00E42611">
        <w:rPr>
          <w:rFonts w:ascii="Arial" w:hAnsi="Arial" w:cs="Arial"/>
          <w:color w:val="2D2D2D"/>
          <w:shd w:val="clear" w:color="auto" w:fill="FFFFFF"/>
        </w:rPr>
        <w:t xml:space="preserve"> wave and Omicron during the 4</w:t>
      </w:r>
      <w:r w:rsidRPr="00E42611">
        <w:rPr>
          <w:rFonts w:ascii="Arial" w:hAnsi="Arial" w:cs="Arial"/>
          <w:color w:val="2D2D2D"/>
          <w:shd w:val="clear" w:color="auto" w:fill="FFFFFF"/>
          <w:vertAlign w:val="superscript"/>
        </w:rPr>
        <w:t>th</w:t>
      </w:r>
      <w:r w:rsidRPr="00E42611">
        <w:rPr>
          <w:rFonts w:ascii="Arial" w:hAnsi="Arial" w:cs="Arial"/>
          <w:color w:val="2D2D2D"/>
          <w:shd w:val="clear" w:color="auto" w:fill="FFFFFF"/>
        </w:rPr>
        <w:t xml:space="preserve"> wave. Other variants, which have not been classified as variants of concern, have been detected in South Africa e.g. Eta, Kappa and C.1.2.</w:t>
      </w:r>
    </w:p>
    <w:p w:rsidR="004C651B" w:rsidRPr="00E42611" w:rsidRDefault="004C651B" w:rsidP="004C651B">
      <w:pPr>
        <w:spacing w:after="0" w:line="276" w:lineRule="auto"/>
        <w:rPr>
          <w:rFonts w:ascii="Arial" w:hAnsi="Arial" w:cs="Arial"/>
          <w:color w:val="2D2D2D"/>
          <w:sz w:val="24"/>
          <w:szCs w:val="24"/>
          <w:shd w:val="clear" w:color="auto" w:fill="FFFFFF"/>
        </w:rPr>
      </w:pPr>
    </w:p>
    <w:p w:rsidR="004C651B" w:rsidRPr="00E42611" w:rsidRDefault="004C651B" w:rsidP="004C651B">
      <w:pPr>
        <w:pStyle w:val="ListParagraph"/>
        <w:numPr>
          <w:ilvl w:val="0"/>
          <w:numId w:val="12"/>
        </w:numPr>
        <w:spacing w:line="276" w:lineRule="auto"/>
        <w:ind w:hanging="720"/>
        <w:jc w:val="both"/>
        <w:rPr>
          <w:rFonts w:ascii="Arial" w:hAnsi="Arial" w:cs="Arial"/>
          <w:color w:val="2D2D2D"/>
          <w:shd w:val="clear" w:color="auto" w:fill="FFFFFF"/>
        </w:rPr>
      </w:pPr>
      <w:r w:rsidRPr="00E42611">
        <w:rPr>
          <w:rFonts w:ascii="Arial" w:hAnsi="Arial" w:cs="Arial"/>
          <w:color w:val="2D2D2D"/>
          <w:shd w:val="clear" w:color="auto" w:fill="FFFFFF"/>
        </w:rPr>
        <w:t xml:space="preserve">COVID-19 tests identify </w:t>
      </w:r>
      <w:proofErr w:type="spellStart"/>
      <w:r w:rsidRPr="00E42611">
        <w:rPr>
          <w:rFonts w:ascii="Arial" w:hAnsi="Arial" w:cs="Arial"/>
          <w:color w:val="2D2D2D"/>
          <w:shd w:val="clear" w:color="auto" w:fill="FFFFFF"/>
        </w:rPr>
        <w:t>anitgens</w:t>
      </w:r>
      <w:proofErr w:type="spellEnd"/>
      <w:r w:rsidRPr="00E42611">
        <w:rPr>
          <w:rFonts w:ascii="Arial" w:hAnsi="Arial" w:cs="Arial"/>
          <w:color w:val="2D2D2D"/>
          <w:shd w:val="clear" w:color="auto" w:fill="FFFFFF"/>
        </w:rPr>
        <w:t xml:space="preserve"> that are common to all variants, and the tests do not differentiate between different variants of the virus. Genomic sequencing is required to identify the variant of the virus which has infected an individual, and is only conducted on some of the specimens.</w:t>
      </w:r>
    </w:p>
    <w:p w:rsidR="004C651B" w:rsidRPr="00E42611" w:rsidRDefault="004C651B" w:rsidP="004C651B">
      <w:pPr>
        <w:pStyle w:val="ListParagraph"/>
        <w:spacing w:line="276" w:lineRule="auto"/>
        <w:ind w:left="1350" w:hanging="630"/>
        <w:rPr>
          <w:rFonts w:ascii="Arial" w:hAnsi="Arial" w:cs="Arial"/>
          <w:color w:val="2D2D2D"/>
          <w:shd w:val="clear" w:color="auto" w:fill="FFFFFF"/>
        </w:rPr>
      </w:pPr>
    </w:p>
    <w:p w:rsidR="004C651B" w:rsidRPr="00E42611" w:rsidRDefault="004C651B" w:rsidP="004C651B">
      <w:pPr>
        <w:pStyle w:val="ListParagraph"/>
        <w:numPr>
          <w:ilvl w:val="0"/>
          <w:numId w:val="13"/>
        </w:numPr>
        <w:spacing w:line="276" w:lineRule="auto"/>
        <w:ind w:left="1350" w:hanging="630"/>
        <w:jc w:val="both"/>
        <w:rPr>
          <w:rFonts w:ascii="Arial" w:hAnsi="Arial" w:cs="Arial"/>
          <w:color w:val="2D2D2D"/>
          <w:shd w:val="clear" w:color="auto" w:fill="FFFFFF"/>
        </w:rPr>
      </w:pPr>
      <w:r w:rsidRPr="00E42611">
        <w:rPr>
          <w:rFonts w:ascii="Arial" w:hAnsi="Arial" w:cs="Arial"/>
          <w:color w:val="2D2D2D"/>
          <w:shd w:val="clear" w:color="auto" w:fill="FFFFFF"/>
        </w:rPr>
        <w:t xml:space="preserve">It is not usually possible to be certain as to which variant has infected each individual, although inference may be drawn based on the dominant variant at the time of infection. From a clinical perspective, this does not </w:t>
      </w:r>
      <w:r w:rsidRPr="00E42611">
        <w:rPr>
          <w:rFonts w:ascii="Arial" w:hAnsi="Arial" w:cs="Arial"/>
          <w:color w:val="2D2D2D"/>
          <w:shd w:val="clear" w:color="auto" w:fill="FFFFFF"/>
        </w:rPr>
        <w:lastRenderedPageBreak/>
        <w:t xml:space="preserve">matter as the clinical management of the patient is the same, irrespective of the variant causing infection. </w:t>
      </w:r>
    </w:p>
    <w:p w:rsidR="004C651B" w:rsidRPr="00E42611" w:rsidRDefault="004C651B" w:rsidP="004C651B">
      <w:pPr>
        <w:pStyle w:val="ListParagraph"/>
        <w:spacing w:line="276" w:lineRule="auto"/>
        <w:ind w:left="1350"/>
        <w:jc w:val="both"/>
        <w:rPr>
          <w:rFonts w:ascii="Arial" w:hAnsi="Arial" w:cs="Arial"/>
          <w:color w:val="2D2D2D"/>
          <w:shd w:val="clear" w:color="auto" w:fill="FFFFFF"/>
        </w:rPr>
      </w:pPr>
    </w:p>
    <w:p w:rsidR="004C651B" w:rsidRPr="00E42611" w:rsidRDefault="004C651B" w:rsidP="004C651B">
      <w:pPr>
        <w:pStyle w:val="ListParagraph"/>
        <w:numPr>
          <w:ilvl w:val="0"/>
          <w:numId w:val="13"/>
        </w:numPr>
        <w:spacing w:line="276" w:lineRule="auto"/>
        <w:ind w:left="1350" w:hanging="630"/>
        <w:rPr>
          <w:rFonts w:ascii="Arial" w:hAnsi="Arial" w:cs="Arial"/>
          <w:color w:val="2D2D2D"/>
          <w:shd w:val="clear" w:color="auto" w:fill="FFFFFF"/>
        </w:rPr>
      </w:pPr>
      <w:r w:rsidRPr="00E42611">
        <w:rPr>
          <w:rFonts w:ascii="Arial" w:hAnsi="Arial" w:cs="Arial"/>
          <w:color w:val="2D2D2D"/>
          <w:shd w:val="clear" w:color="auto" w:fill="FFFFFF"/>
        </w:rPr>
        <w:t>No</w:t>
      </w:r>
    </w:p>
    <w:p w:rsidR="004C651B" w:rsidRPr="00E42611" w:rsidRDefault="004C651B" w:rsidP="004C651B">
      <w:pPr>
        <w:pStyle w:val="ListParagraph"/>
        <w:spacing w:line="276" w:lineRule="auto"/>
        <w:rPr>
          <w:rFonts w:ascii="Arial" w:hAnsi="Arial" w:cs="Arial"/>
          <w:color w:val="2D2D2D"/>
          <w:shd w:val="clear" w:color="auto" w:fill="FFFFFF"/>
        </w:rPr>
      </w:pPr>
    </w:p>
    <w:p w:rsidR="004C651B" w:rsidRPr="00E42611" w:rsidRDefault="004C651B" w:rsidP="004C651B">
      <w:pPr>
        <w:pStyle w:val="ListParagraph"/>
        <w:numPr>
          <w:ilvl w:val="0"/>
          <w:numId w:val="12"/>
        </w:numPr>
        <w:spacing w:line="276" w:lineRule="auto"/>
        <w:ind w:hanging="720"/>
        <w:jc w:val="both"/>
        <w:rPr>
          <w:rFonts w:ascii="Arial" w:hAnsi="Arial" w:cs="Arial"/>
          <w:color w:val="2D2D2D"/>
          <w:shd w:val="clear" w:color="auto" w:fill="FFFFFF"/>
        </w:rPr>
      </w:pPr>
      <w:r w:rsidRPr="00E42611">
        <w:rPr>
          <w:rFonts w:ascii="Arial" w:hAnsi="Arial" w:cs="Arial"/>
          <w:color w:val="2D2D2D"/>
          <w:shd w:val="clear" w:color="auto" w:fill="FFFFFF"/>
        </w:rPr>
        <w:t xml:space="preserve">Not all viruses are sequenced, and therefore the number of persons infected with each variant is not known. However, based on genomic surveillance, whereby both routine specimens from all provinces and specimens of special interest are sequenced, it is possible to identify new variants as well as shifts in the variants causing COVID disease over time. Each of the waves of COVID infection has been associated with emerging dominance of a new variant. The first wave was associated with the alpha variant, the second with the beta variant, </w:t>
      </w:r>
      <w:proofErr w:type="gramStart"/>
      <w:r w:rsidRPr="00E42611">
        <w:rPr>
          <w:rFonts w:ascii="Arial" w:hAnsi="Arial" w:cs="Arial"/>
          <w:color w:val="2D2D2D"/>
          <w:shd w:val="clear" w:color="auto" w:fill="FFFFFF"/>
        </w:rPr>
        <w:t>the</w:t>
      </w:r>
      <w:proofErr w:type="gramEnd"/>
      <w:r w:rsidRPr="00E42611">
        <w:rPr>
          <w:rFonts w:ascii="Arial" w:hAnsi="Arial" w:cs="Arial"/>
          <w:color w:val="2D2D2D"/>
          <w:shd w:val="clear" w:color="auto" w:fill="FFFFFF"/>
        </w:rPr>
        <w:t xml:space="preserve"> third with the delta and the fourth with omicron.</w:t>
      </w:r>
    </w:p>
    <w:p w:rsidR="004C651B" w:rsidRPr="00E42611" w:rsidRDefault="004C651B" w:rsidP="004C651B">
      <w:pPr>
        <w:pStyle w:val="ListParagraph"/>
        <w:spacing w:line="276" w:lineRule="auto"/>
        <w:rPr>
          <w:rFonts w:ascii="Arial" w:hAnsi="Arial" w:cs="Arial"/>
          <w:color w:val="2D2D2D"/>
          <w:shd w:val="clear" w:color="auto" w:fill="FFFFFF"/>
        </w:rPr>
      </w:pPr>
    </w:p>
    <w:p w:rsidR="004C651B" w:rsidRPr="00E42611" w:rsidRDefault="004C651B" w:rsidP="004C651B">
      <w:pPr>
        <w:pStyle w:val="ListParagraph"/>
        <w:numPr>
          <w:ilvl w:val="0"/>
          <w:numId w:val="12"/>
        </w:numPr>
        <w:spacing w:line="276" w:lineRule="auto"/>
        <w:ind w:hanging="720"/>
        <w:jc w:val="both"/>
        <w:rPr>
          <w:rFonts w:ascii="Arial" w:hAnsi="Arial" w:cs="Arial"/>
          <w:u w:val="single"/>
          <w:shd w:val="clear" w:color="auto" w:fill="FFFFFF"/>
        </w:rPr>
      </w:pPr>
      <w:r w:rsidRPr="00E42611">
        <w:rPr>
          <w:rFonts w:ascii="Arial" w:hAnsi="Arial" w:cs="Arial"/>
          <w:color w:val="2D2D2D"/>
          <w:shd w:val="clear" w:color="auto" w:fill="FFFFFF"/>
        </w:rPr>
        <w:t xml:space="preserve">The Network for Genomics Surveillance in South Africa, which includes the National Institute for Communicable Diseases, KRISP at the University of KwaZulu-Natal, University of Cape Town, Stellenbosch University, the University of the Free State, the University of Pretoria, the University of the Witwatersrand and the National Health Laboratory Service, continue to monitor and assess the evolution of SARS-CoV-2. Updates are published on a weekly basis on the NICD website </w:t>
      </w:r>
      <w:hyperlink r:id="rId5" w:history="1">
        <w:r w:rsidRPr="00E42611">
          <w:rPr>
            <w:rStyle w:val="Hyperlink"/>
            <w:rFonts w:ascii="Arial" w:hAnsi="Arial" w:cs="Arial"/>
            <w:u w:val="single"/>
            <w:shd w:val="clear" w:color="auto" w:fill="FFFFFF"/>
          </w:rPr>
          <w:t>(https://www.nicd.ac.za/diseases-a-z-index/disease-index-covid-19/sars-cov-2-genomic-surveillance-update/)</w:t>
        </w:r>
      </w:hyperlink>
      <w:r w:rsidRPr="00E42611">
        <w:rPr>
          <w:rFonts w:ascii="Arial" w:hAnsi="Arial" w:cs="Arial"/>
          <w:u w:val="single"/>
          <w:shd w:val="clear" w:color="auto" w:fill="FFFFFF"/>
        </w:rPr>
        <w:t>.</w:t>
      </w:r>
    </w:p>
    <w:p w:rsidR="009D3781" w:rsidRPr="009D3781" w:rsidRDefault="009D3781" w:rsidP="009D3781">
      <w:pPr>
        <w:pStyle w:val="NormalWeb"/>
        <w:shd w:val="clear" w:color="auto" w:fill="FFFFFF"/>
        <w:spacing w:before="0" w:beforeAutospacing="0" w:after="0" w:afterAutospacing="0"/>
        <w:jc w:val="both"/>
        <w:rPr>
          <w:rFonts w:ascii="Arial" w:hAnsi="Arial" w:cs="Arial"/>
          <w:color w:val="201F1E"/>
        </w:rPr>
      </w:pPr>
    </w:p>
    <w:p w:rsidR="00CD1883" w:rsidRPr="009D3781" w:rsidRDefault="00CD1883" w:rsidP="000F46BE">
      <w:pPr>
        <w:pStyle w:val="ListParagraph"/>
        <w:spacing w:after="120"/>
        <w:ind w:left="0"/>
        <w:contextualSpacing w:val="0"/>
        <w:jc w:val="both"/>
        <w:rPr>
          <w:rFonts w:ascii="Arial" w:hAnsi="Arial" w:cs="Arial"/>
        </w:rPr>
      </w:pPr>
    </w:p>
    <w:p w:rsidR="00FD6DC1" w:rsidRPr="009D3781" w:rsidRDefault="002D3905" w:rsidP="000F46BE">
      <w:pPr>
        <w:pStyle w:val="ListParagraph"/>
        <w:spacing w:after="120"/>
        <w:ind w:left="0"/>
        <w:contextualSpacing w:val="0"/>
        <w:jc w:val="both"/>
        <w:rPr>
          <w:rFonts w:ascii="Arial" w:hAnsi="Arial" w:cs="Arial"/>
        </w:rPr>
      </w:pPr>
      <w:r w:rsidRPr="009D3781">
        <w:rPr>
          <w:rFonts w:ascii="Arial" w:hAnsi="Arial" w:cs="Arial"/>
        </w:rPr>
        <w:t>END</w:t>
      </w:r>
      <w:r w:rsidR="00F76732" w:rsidRPr="009D3781">
        <w:rPr>
          <w:rFonts w:ascii="Arial" w:hAnsi="Arial" w:cs="Arial"/>
        </w:rPr>
        <w:t>.</w:t>
      </w:r>
    </w:p>
    <w:p w:rsidR="00E84016" w:rsidRPr="009D3781" w:rsidRDefault="005B183E">
      <w:pPr>
        <w:rPr>
          <w:rFonts w:ascii="Arial" w:hAnsi="Arial" w:cs="Arial"/>
          <w:sz w:val="24"/>
          <w:szCs w:val="24"/>
        </w:rPr>
      </w:pPr>
    </w:p>
    <w:sectPr w:rsidR="00E84016" w:rsidRPr="009D3781" w:rsidSect="00B64BF5">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A2E"/>
    <w:multiLevelType w:val="hybridMultilevel"/>
    <w:tmpl w:val="CEC63B38"/>
    <w:lvl w:ilvl="0" w:tplc="F7425F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CA6908"/>
    <w:multiLevelType w:val="hybridMultilevel"/>
    <w:tmpl w:val="ECF89D54"/>
    <w:lvl w:ilvl="0" w:tplc="0E820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95A4495"/>
    <w:multiLevelType w:val="hybridMultilevel"/>
    <w:tmpl w:val="5AAE5BE0"/>
    <w:lvl w:ilvl="0" w:tplc="96140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C43874"/>
    <w:multiLevelType w:val="hybridMultilevel"/>
    <w:tmpl w:val="DF30C4B6"/>
    <w:lvl w:ilvl="0" w:tplc="6706C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32B0A"/>
    <w:multiLevelType w:val="hybridMultilevel"/>
    <w:tmpl w:val="18F6E13A"/>
    <w:lvl w:ilvl="0" w:tplc="107E179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CD48A3"/>
    <w:multiLevelType w:val="multilevel"/>
    <w:tmpl w:val="A640676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nsid w:val="51A276A4"/>
    <w:multiLevelType w:val="hybridMultilevel"/>
    <w:tmpl w:val="835E2A40"/>
    <w:lvl w:ilvl="0" w:tplc="211C7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D1244"/>
    <w:multiLevelType w:val="hybridMultilevel"/>
    <w:tmpl w:val="F06286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6BF2FCC"/>
    <w:multiLevelType w:val="hybridMultilevel"/>
    <w:tmpl w:val="B9A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E5759"/>
    <w:multiLevelType w:val="hybridMultilevel"/>
    <w:tmpl w:val="ABD23F8C"/>
    <w:lvl w:ilvl="0" w:tplc="DDE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D6895"/>
    <w:multiLevelType w:val="hybridMultilevel"/>
    <w:tmpl w:val="9872DB46"/>
    <w:lvl w:ilvl="0" w:tplc="2000EFBC">
      <w:start w:val="5"/>
      <w:numFmt w:val="bullet"/>
      <w:lvlText w:val="-"/>
      <w:lvlJc w:val="left"/>
      <w:pPr>
        <w:ind w:left="1069" w:hanging="360"/>
      </w:pPr>
      <w:rPr>
        <w:rFonts w:ascii="Arial" w:eastAsiaTheme="minorHAns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
    <w:nsid w:val="61CF1BCD"/>
    <w:multiLevelType w:val="hybridMultilevel"/>
    <w:tmpl w:val="65EC9BEC"/>
    <w:lvl w:ilvl="0" w:tplc="3FC4A6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C7B4C"/>
    <w:multiLevelType w:val="hybridMultilevel"/>
    <w:tmpl w:val="744E4DE2"/>
    <w:lvl w:ilvl="0" w:tplc="F530DA3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0"/>
  </w:num>
  <w:num w:numId="5">
    <w:abstractNumId w:val="10"/>
  </w:num>
  <w:num w:numId="6">
    <w:abstractNumId w:val="4"/>
  </w:num>
  <w:num w:numId="7">
    <w:abstractNumId w:val="12"/>
  </w:num>
  <w:num w:numId="8">
    <w:abstractNumId w:val="2"/>
  </w:num>
  <w:num w:numId="9">
    <w:abstractNumId w:val="7"/>
  </w:num>
  <w:num w:numId="10">
    <w:abstractNumId w:val="5"/>
  </w:num>
  <w:num w:numId="11">
    <w:abstractNumId w:val="8"/>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FD6DC1"/>
    <w:rsid w:val="000A0548"/>
    <w:rsid w:val="000F46BE"/>
    <w:rsid w:val="002D3905"/>
    <w:rsid w:val="003F2493"/>
    <w:rsid w:val="0042625E"/>
    <w:rsid w:val="004B2D10"/>
    <w:rsid w:val="004C651B"/>
    <w:rsid w:val="004D1584"/>
    <w:rsid w:val="00547E69"/>
    <w:rsid w:val="00582D96"/>
    <w:rsid w:val="005B183E"/>
    <w:rsid w:val="00703070"/>
    <w:rsid w:val="00987BFC"/>
    <w:rsid w:val="009A5319"/>
    <w:rsid w:val="009D3781"/>
    <w:rsid w:val="009E3650"/>
    <w:rsid w:val="00AD09BD"/>
    <w:rsid w:val="00B64BF5"/>
    <w:rsid w:val="00CB0CD6"/>
    <w:rsid w:val="00CD1883"/>
    <w:rsid w:val="00D737B8"/>
    <w:rsid w:val="00E12761"/>
    <w:rsid w:val="00E25E57"/>
    <w:rsid w:val="00F74F66"/>
    <w:rsid w:val="00F76732"/>
    <w:rsid w:val="00FD6DC1"/>
    <w:rsid w:val="00FE27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40" w:line="360" w:lineRule="auto"/>
        <w:ind w:left="1701"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1"/>
    <w:pPr>
      <w:spacing w:after="160" w:line="259" w:lineRule="auto"/>
      <w:ind w:left="0" w:firstLine="0"/>
      <w:jc w:val="left"/>
    </w:pPr>
    <w:rPr>
      <w:rFonts w:asciiTheme="minorHAnsi" w:hAnsiTheme="minorHAnsi" w:cstheme="minorBidi"/>
      <w:sz w:val="22"/>
      <w:szCs w:val="22"/>
    </w:rPr>
  </w:style>
  <w:style w:type="paragraph" w:styleId="Heading1">
    <w:name w:val="heading 1"/>
    <w:basedOn w:val="Normal"/>
    <w:next w:val="Normal"/>
    <w:link w:val="Heading1Char"/>
    <w:qFormat/>
    <w:rsid w:val="00FD6DC1"/>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D6DC1"/>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6DC1"/>
    <w:rPr>
      <w:rFonts w:ascii="Calibri" w:eastAsia="SimSun" w:hAnsi="Calibri" w:cs="Times New Roman"/>
      <w:lang w:eastAsia="en-ZA"/>
    </w:rPr>
  </w:style>
  <w:style w:type="character" w:styleId="Emphasis">
    <w:name w:val="Emphasis"/>
    <w:basedOn w:val="DefaultParagraphFont"/>
    <w:uiPriority w:val="20"/>
    <w:qFormat/>
    <w:rsid w:val="00FD6DC1"/>
    <w:rPr>
      <w:rFonts w:cs="Times New Roman"/>
      <w:i/>
      <w:iCs/>
    </w:rPr>
  </w:style>
  <w:style w:type="character" w:customStyle="1" w:styleId="Heading1Char">
    <w:name w:val="Heading 1 Char"/>
    <w:basedOn w:val="DefaultParagraphFont"/>
    <w:link w:val="Heading1"/>
    <w:uiPriority w:val="9"/>
    <w:rsid w:val="00FD6DC1"/>
    <w:rPr>
      <w:rFonts w:eastAsia="Times New Roman"/>
      <w:b/>
      <w:bCs/>
      <w:sz w:val="12"/>
      <w:lang w:val="en-US"/>
    </w:rPr>
  </w:style>
  <w:style w:type="paragraph" w:styleId="BodyText">
    <w:name w:val="Body Text"/>
    <w:basedOn w:val="Normal"/>
    <w:link w:val="BodyTextChar"/>
    <w:rsid w:val="00FD6DC1"/>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FD6DC1"/>
    <w:rPr>
      <w:rFonts w:eastAsia="Times New Roman"/>
      <w:sz w:val="22"/>
      <w:lang w:val="en-US"/>
    </w:rPr>
  </w:style>
  <w:style w:type="table" w:styleId="TableGrid">
    <w:name w:val="Table Grid"/>
    <w:basedOn w:val="TableNormal"/>
    <w:uiPriority w:val="39"/>
    <w:rsid w:val="002D3905"/>
    <w:pPr>
      <w:spacing w:after="0" w:line="240" w:lineRule="auto"/>
      <w:ind w:lef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6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normal">
    <w:name w:val="x_msonormal"/>
    <w:basedOn w:val="Normal"/>
    <w:rsid w:val="004B2D1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listparagraph">
    <w:name w:val="x_msolistparagraph"/>
    <w:basedOn w:val="Normal"/>
    <w:rsid w:val="004B2D10"/>
    <w:pPr>
      <w:spacing w:after="0" w:line="240" w:lineRule="auto"/>
      <w:ind w:left="720"/>
    </w:pPr>
    <w:rPr>
      <w:rFonts w:ascii="Calibri" w:hAnsi="Calibri" w:cs="Calibri"/>
      <w:lang w:val="en-GB" w:eastAsia="en-GB"/>
    </w:rPr>
  </w:style>
  <w:style w:type="character" w:styleId="Hyperlink">
    <w:name w:val="Hyperlink"/>
    <w:basedOn w:val="DefaultParagraphFont"/>
    <w:rsid w:val="004C651B"/>
    <w:rPr>
      <w:strike w:val="0"/>
      <w:dstrike w:val="0"/>
      <w:color w:val="0033CC"/>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esley%20Bamford\Documents\Documents\DOH\Parliamentary%20questions\2022\(https:\www.nicd.ac.za\diseases-a-z-index\disease-index-covid-19\sars-cov-2-genomic-surveillance-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2022-03-22T13:06:00Z</dcterms:created>
  <dcterms:modified xsi:type="dcterms:W3CDTF">2022-03-22T13:06:00Z</dcterms:modified>
</cp:coreProperties>
</file>