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1" w:rsidRDefault="000C26B1" w:rsidP="000C26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  <w:sz w:val="20"/>
          <w:szCs w:val="20"/>
        </w:rPr>
      </w:pPr>
      <w:r w:rsidRPr="000C26B1">
        <w:rPr>
          <w:rFonts w:ascii="Arial" w:hAnsi="Arial" w:cs="Arial"/>
          <w:b/>
          <w:bCs/>
          <w:color w:val="343434"/>
          <w:sz w:val="20"/>
          <w:szCs w:val="20"/>
        </w:rPr>
        <w:t>NATIONAL ASSEMBLY</w:t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 w:rsidRPr="000C26B1">
        <w:rPr>
          <w:rFonts w:ascii="Arial" w:hAnsi="Arial" w:cs="Arial"/>
          <w:b/>
          <w:bCs/>
          <w:color w:val="343434"/>
          <w:sz w:val="20"/>
          <w:szCs w:val="20"/>
        </w:rPr>
        <w:t>QUESTIONS FOR WRITTEN REPLY</w:t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 w:rsidRPr="000C26B1">
        <w:rPr>
          <w:rFonts w:ascii="Arial" w:hAnsi="Arial" w:cs="Arial"/>
          <w:b/>
          <w:bCs/>
          <w:color w:val="343434"/>
          <w:sz w:val="20"/>
          <w:szCs w:val="20"/>
        </w:rPr>
        <w:t>QUESTION NUMBER 2016/312</w:t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 w:rsidRPr="000C26B1">
        <w:rPr>
          <w:rFonts w:ascii="Arial" w:hAnsi="Arial" w:cs="Arial"/>
          <w:b/>
          <w:bCs/>
          <w:color w:val="343434"/>
          <w:sz w:val="20"/>
          <w:szCs w:val="20"/>
        </w:rPr>
        <w:t>DATE OF PUBLICATION: 19 FEBRUARY 2016</w:t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</w:p>
    <w:p w:rsidR="005C1929" w:rsidRPr="000C26B1" w:rsidRDefault="000C26B1" w:rsidP="000C2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26B1">
        <w:rPr>
          <w:rFonts w:ascii="Arial" w:hAnsi="Arial" w:cs="Arial"/>
          <w:b/>
          <w:bCs/>
          <w:color w:val="343434"/>
          <w:sz w:val="20"/>
          <w:szCs w:val="20"/>
        </w:rPr>
        <w:t xml:space="preserve">Ms T </w:t>
      </w:r>
      <w:proofErr w:type="spellStart"/>
      <w:r w:rsidRPr="000C26B1">
        <w:rPr>
          <w:rFonts w:ascii="Arial" w:hAnsi="Arial" w:cs="Arial"/>
          <w:b/>
          <w:bCs/>
          <w:color w:val="343434"/>
          <w:sz w:val="20"/>
          <w:szCs w:val="20"/>
        </w:rPr>
        <w:t>Stander</w:t>
      </w:r>
      <w:proofErr w:type="spellEnd"/>
      <w:r w:rsidRPr="000C26B1">
        <w:rPr>
          <w:rFonts w:ascii="Arial" w:hAnsi="Arial" w:cs="Arial"/>
          <w:b/>
          <w:bCs/>
          <w:color w:val="343434"/>
          <w:sz w:val="20"/>
          <w:szCs w:val="20"/>
        </w:rPr>
        <w:t xml:space="preserve"> (DA) to ask the Minister of Cooperative Governance and Traditional</w:t>
      </w:r>
      <w:r>
        <w:rPr>
          <w:rFonts w:ascii="Arial" w:hAnsi="Arial" w:cs="Arial"/>
          <w:b/>
          <w:bCs/>
          <w:color w:val="343434"/>
          <w:sz w:val="20"/>
          <w:szCs w:val="20"/>
        </w:rPr>
        <w:t xml:space="preserve"> </w:t>
      </w:r>
      <w:r w:rsidRPr="000C26B1">
        <w:rPr>
          <w:rFonts w:ascii="Arial" w:hAnsi="Arial" w:cs="Arial"/>
          <w:b/>
          <w:bCs/>
          <w:color w:val="343434"/>
          <w:sz w:val="20"/>
          <w:szCs w:val="20"/>
        </w:rPr>
        <w:t>Affairs:</w:t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>
        <w:rPr>
          <w:rFonts w:ascii="Arial" w:hAnsi="Arial" w:cs="Arial"/>
          <w:b/>
          <w:bCs/>
          <w:color w:val="343434"/>
          <w:sz w:val="20"/>
          <w:szCs w:val="20"/>
        </w:rPr>
        <w:br/>
      </w:r>
      <w:r w:rsidRPr="000C26B1">
        <w:rPr>
          <w:rFonts w:ascii="Arial" w:hAnsi="Arial" w:cs="Arial"/>
          <w:color w:val="343434"/>
          <w:sz w:val="20"/>
          <w:szCs w:val="20"/>
        </w:rPr>
        <w:t>(1) Whether each metropolitan municipality has a Mayoral D</w:t>
      </w:r>
      <w:r w:rsidRPr="000C26B1">
        <w:rPr>
          <w:rFonts w:ascii="Arial" w:hAnsi="Arial" w:cs="Arial"/>
          <w:color w:val="555656"/>
          <w:sz w:val="20"/>
          <w:szCs w:val="20"/>
        </w:rPr>
        <w:t>i</w:t>
      </w:r>
      <w:r w:rsidRPr="000C26B1">
        <w:rPr>
          <w:rFonts w:ascii="Arial" w:hAnsi="Arial" w:cs="Arial"/>
          <w:color w:val="343434"/>
          <w:sz w:val="20"/>
          <w:szCs w:val="20"/>
        </w:rPr>
        <w:t>scretionary/Benevolent Fund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; </w:t>
      </w:r>
      <w:r w:rsidRPr="000C26B1">
        <w:rPr>
          <w:rFonts w:ascii="Arial" w:hAnsi="Arial" w:cs="Arial"/>
          <w:color w:val="555656"/>
          <w:sz w:val="20"/>
          <w:szCs w:val="20"/>
        </w:rPr>
        <w:t>i</w:t>
      </w:r>
      <w:r w:rsidRPr="000C26B1">
        <w:rPr>
          <w:rFonts w:ascii="Arial" w:hAnsi="Arial" w:cs="Arial"/>
          <w:color w:val="343434"/>
          <w:sz w:val="20"/>
          <w:szCs w:val="20"/>
        </w:rPr>
        <w:t>f</w:t>
      </w:r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Pr="000C26B1">
        <w:rPr>
          <w:rFonts w:ascii="Arial" w:hAnsi="Arial" w:cs="Arial"/>
          <w:color w:val="343434"/>
          <w:sz w:val="20"/>
          <w:szCs w:val="20"/>
        </w:rPr>
        <w:t>so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, </w:t>
      </w:r>
      <w:r w:rsidRPr="000C26B1">
        <w:rPr>
          <w:rFonts w:ascii="Arial" w:hAnsi="Arial" w:cs="Arial"/>
          <w:color w:val="343434"/>
          <w:sz w:val="20"/>
          <w:szCs w:val="20"/>
        </w:rPr>
        <w:t>(a) what is the value of each specified fund and (b) does council have a policy related</w:t>
      </w:r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Pr="000C26B1">
        <w:rPr>
          <w:rFonts w:ascii="Arial" w:hAnsi="Arial" w:cs="Arial"/>
          <w:color w:val="343434"/>
          <w:sz w:val="20"/>
          <w:szCs w:val="20"/>
        </w:rPr>
        <w:t xml:space="preserve">to this fund </w:t>
      </w:r>
      <w:r w:rsidRPr="000C26B1">
        <w:rPr>
          <w:rFonts w:ascii="Arial" w:hAnsi="Arial" w:cs="Arial"/>
          <w:color w:val="555656"/>
          <w:sz w:val="20"/>
          <w:szCs w:val="20"/>
        </w:rPr>
        <w:t>;</w:t>
      </w:r>
      <w:r>
        <w:rPr>
          <w:rFonts w:ascii="Arial" w:hAnsi="Arial" w:cs="Arial"/>
          <w:color w:val="555656"/>
          <w:sz w:val="20"/>
          <w:szCs w:val="20"/>
        </w:rPr>
        <w:br/>
      </w:r>
      <w:r>
        <w:rPr>
          <w:rFonts w:ascii="Arial" w:hAnsi="Arial" w:cs="Arial"/>
          <w:color w:val="555656"/>
          <w:sz w:val="20"/>
          <w:szCs w:val="20"/>
        </w:rPr>
        <w:br/>
      </w:r>
      <w:r w:rsidRPr="000C26B1">
        <w:rPr>
          <w:rFonts w:ascii="Arial" w:hAnsi="Arial" w:cs="Arial"/>
          <w:color w:val="343434"/>
          <w:sz w:val="20"/>
          <w:szCs w:val="20"/>
        </w:rPr>
        <w:t>(2) Does the Mayor of each specified municipality report monthly to the council on</w:t>
      </w:r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Pr="000C26B1">
        <w:rPr>
          <w:rFonts w:ascii="Arial" w:hAnsi="Arial" w:cs="Arial"/>
          <w:color w:val="343434"/>
          <w:sz w:val="20"/>
          <w:szCs w:val="20"/>
        </w:rPr>
        <w:t>expenditure of the specified fund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; </w:t>
      </w:r>
      <w:r w:rsidRPr="000C26B1">
        <w:rPr>
          <w:rFonts w:ascii="Arial" w:hAnsi="Arial" w:cs="Arial"/>
          <w:color w:val="343434"/>
          <w:sz w:val="20"/>
          <w:szCs w:val="20"/>
        </w:rPr>
        <w:t>if not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, </w:t>
      </w:r>
      <w:r w:rsidRPr="000C26B1">
        <w:rPr>
          <w:rFonts w:ascii="Arial" w:hAnsi="Arial" w:cs="Arial"/>
          <w:color w:val="343434"/>
          <w:sz w:val="20"/>
          <w:szCs w:val="20"/>
        </w:rPr>
        <w:t>why not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, </w:t>
      </w:r>
      <w:r w:rsidRPr="000C26B1">
        <w:rPr>
          <w:rFonts w:ascii="Arial" w:hAnsi="Arial" w:cs="Arial"/>
          <w:color w:val="343434"/>
          <w:sz w:val="20"/>
          <w:szCs w:val="20"/>
        </w:rPr>
        <w:t>in each case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; </w:t>
      </w:r>
      <w:r w:rsidRPr="000C26B1">
        <w:rPr>
          <w:rFonts w:ascii="Arial" w:hAnsi="Arial" w:cs="Arial"/>
          <w:color w:val="343434"/>
          <w:sz w:val="20"/>
          <w:szCs w:val="20"/>
        </w:rPr>
        <w:t>if so</w:t>
      </w:r>
      <w:r w:rsidRPr="000C26B1">
        <w:rPr>
          <w:rFonts w:ascii="Arial" w:hAnsi="Arial" w:cs="Arial"/>
          <w:color w:val="6C6C6C"/>
          <w:sz w:val="20"/>
          <w:szCs w:val="20"/>
        </w:rPr>
        <w:t xml:space="preserve">, </w:t>
      </w:r>
      <w:r w:rsidRPr="000C26B1">
        <w:rPr>
          <w:rFonts w:ascii="Arial" w:hAnsi="Arial" w:cs="Arial"/>
          <w:color w:val="343434"/>
          <w:sz w:val="20"/>
          <w:szCs w:val="20"/>
        </w:rPr>
        <w:t>what are the</w:t>
      </w:r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Pr="000C26B1">
        <w:rPr>
          <w:rFonts w:ascii="Arial" w:hAnsi="Arial" w:cs="Arial"/>
          <w:color w:val="343434"/>
          <w:sz w:val="20"/>
          <w:szCs w:val="20"/>
        </w:rPr>
        <w:t xml:space="preserve">relevant financial details of each specified fund </w:t>
      </w:r>
      <w:r w:rsidRPr="000C26B1">
        <w:rPr>
          <w:rFonts w:ascii="Arial" w:hAnsi="Arial" w:cs="Arial"/>
          <w:color w:val="6C6C6C"/>
          <w:sz w:val="20"/>
          <w:szCs w:val="20"/>
        </w:rPr>
        <w:t>;</w:t>
      </w:r>
      <w:r>
        <w:rPr>
          <w:rFonts w:ascii="Arial" w:hAnsi="Arial" w:cs="Arial"/>
          <w:color w:val="6C6C6C"/>
          <w:sz w:val="20"/>
          <w:szCs w:val="20"/>
        </w:rPr>
        <w:br/>
      </w:r>
      <w:r>
        <w:rPr>
          <w:rFonts w:ascii="Arial" w:hAnsi="Arial" w:cs="Arial"/>
          <w:color w:val="6C6C6C"/>
          <w:sz w:val="20"/>
          <w:szCs w:val="20"/>
        </w:rPr>
        <w:br/>
      </w:r>
      <w:r w:rsidRPr="000C26B1">
        <w:rPr>
          <w:rFonts w:ascii="Arial" w:hAnsi="Arial" w:cs="Arial"/>
          <w:color w:val="343434"/>
          <w:sz w:val="20"/>
          <w:szCs w:val="20"/>
        </w:rPr>
        <w:t>(3) Whether he will provide a l</w:t>
      </w:r>
      <w:r w:rsidRPr="000C26B1">
        <w:rPr>
          <w:rFonts w:ascii="Arial" w:hAnsi="Arial" w:cs="Arial"/>
          <w:color w:val="555656"/>
          <w:sz w:val="20"/>
          <w:szCs w:val="20"/>
        </w:rPr>
        <w:t>i</w:t>
      </w:r>
      <w:r w:rsidRPr="000C26B1">
        <w:rPr>
          <w:rFonts w:ascii="Arial" w:hAnsi="Arial" w:cs="Arial"/>
          <w:color w:val="343434"/>
          <w:sz w:val="20"/>
          <w:szCs w:val="20"/>
        </w:rPr>
        <w:t>st of the projects and/or initiatives that benefited from each</w:t>
      </w:r>
      <w:r>
        <w:rPr>
          <w:rFonts w:ascii="Arial" w:hAnsi="Arial" w:cs="Arial"/>
          <w:color w:val="343434"/>
          <w:sz w:val="20"/>
          <w:szCs w:val="20"/>
        </w:rPr>
        <w:t xml:space="preserve"> </w:t>
      </w:r>
      <w:r w:rsidRPr="000C26B1">
        <w:rPr>
          <w:rFonts w:ascii="Arial" w:hAnsi="Arial" w:cs="Arial"/>
          <w:color w:val="343434"/>
          <w:sz w:val="20"/>
          <w:szCs w:val="20"/>
        </w:rPr>
        <w:t>specified fund in the (a) 2013</w:t>
      </w:r>
      <w:r w:rsidRPr="000C26B1">
        <w:rPr>
          <w:rFonts w:ascii="Arial" w:hAnsi="Arial" w:cs="Arial"/>
          <w:color w:val="555656"/>
          <w:sz w:val="20"/>
          <w:szCs w:val="20"/>
        </w:rPr>
        <w:t>-</w:t>
      </w:r>
      <w:r w:rsidRPr="000C26B1">
        <w:rPr>
          <w:rFonts w:ascii="Arial" w:hAnsi="Arial" w:cs="Arial"/>
          <w:color w:val="343434"/>
          <w:sz w:val="20"/>
          <w:szCs w:val="20"/>
        </w:rPr>
        <w:t>14 and (b) 2014</w:t>
      </w:r>
      <w:r w:rsidRPr="000C26B1">
        <w:rPr>
          <w:rFonts w:ascii="Arial" w:hAnsi="Arial" w:cs="Arial"/>
          <w:color w:val="555656"/>
          <w:sz w:val="20"/>
          <w:szCs w:val="20"/>
        </w:rPr>
        <w:t>-</w:t>
      </w:r>
      <w:r w:rsidRPr="000C26B1">
        <w:rPr>
          <w:rFonts w:ascii="Arial" w:hAnsi="Arial" w:cs="Arial"/>
          <w:color w:val="343434"/>
          <w:sz w:val="20"/>
          <w:szCs w:val="20"/>
        </w:rPr>
        <w:t>15 financial years</w:t>
      </w:r>
      <w:r w:rsidRPr="000C26B1">
        <w:rPr>
          <w:rFonts w:ascii="Arial" w:hAnsi="Arial" w:cs="Arial"/>
          <w:color w:val="555656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Please find here</w:t>
      </w:r>
      <w:r w:rsidRPr="000C26B1">
        <w:rPr>
          <w:rFonts w:ascii="Arial" w:hAnsi="Arial" w:cs="Arial"/>
          <w:b/>
          <w:sz w:val="20"/>
          <w:szCs w:val="20"/>
        </w:rPr>
        <w:t xml:space="preserve">: </w:t>
      </w:r>
      <w:hyperlink r:id="rId4" w:history="1">
        <w:r w:rsidRPr="000C26B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sectPr w:rsidR="005C1929" w:rsidRPr="000C26B1" w:rsidSect="005C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26B1"/>
    <w:rsid w:val="000C26B1"/>
    <w:rsid w:val="005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1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Proline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2016-05-09T09:42:00Z</dcterms:created>
  <dcterms:modified xsi:type="dcterms:W3CDTF">2016-05-09T09:47:00Z</dcterms:modified>
</cp:coreProperties>
</file>