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80" w:rsidRPr="008C0966" w:rsidRDefault="00B67C80" w:rsidP="000435B4">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B67C80" w:rsidRPr="008C0966" w:rsidRDefault="000435B4" w:rsidP="000435B4">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B67C80" w:rsidRPr="008C0966">
        <w:rPr>
          <w:rFonts w:ascii="Arial" w:eastAsia="Calibri" w:hAnsi="Arial" w:cs="Arial"/>
          <w:b/>
          <w:bCs/>
          <w:lang w:val="en-GB"/>
        </w:rPr>
        <w:t>FOR WRITTEN REPLY</w:t>
      </w:r>
    </w:p>
    <w:p w:rsidR="00B67C80" w:rsidRPr="008C0966" w:rsidRDefault="000435B4" w:rsidP="000435B4">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B67C80" w:rsidRPr="008C0966">
        <w:rPr>
          <w:rFonts w:ascii="Arial" w:eastAsia="Calibri" w:hAnsi="Arial" w:cs="Arial"/>
          <w:b/>
          <w:bCs/>
          <w:lang w:val="en-GB"/>
        </w:rPr>
        <w:t xml:space="preserve">QUESTION </w:t>
      </w:r>
      <w:r>
        <w:rPr>
          <w:rFonts w:ascii="Arial" w:eastAsia="Calibri" w:hAnsi="Arial" w:cs="Arial"/>
          <w:b/>
          <w:bCs/>
          <w:lang w:val="en-GB"/>
        </w:rPr>
        <w:t xml:space="preserve">NO: </w:t>
      </w:r>
      <w:r w:rsidR="00B67C80">
        <w:rPr>
          <w:rFonts w:ascii="Arial" w:eastAsia="Calibri" w:hAnsi="Arial" w:cs="Arial"/>
          <w:b/>
          <w:bCs/>
          <w:lang w:val="en-GB"/>
        </w:rPr>
        <w:t>30</w:t>
      </w:r>
      <w:r w:rsidR="00555EE6">
        <w:rPr>
          <w:rFonts w:ascii="Arial" w:eastAsia="Calibri" w:hAnsi="Arial" w:cs="Arial"/>
          <w:b/>
          <w:bCs/>
          <w:lang w:val="en-GB"/>
        </w:rPr>
        <w:t>97</w:t>
      </w:r>
    </w:p>
    <w:p w:rsidR="00B67C80" w:rsidRPr="000435B4" w:rsidRDefault="00B67C80" w:rsidP="000435B4">
      <w:pPr>
        <w:spacing w:after="200" w:line="276" w:lineRule="auto"/>
        <w:rPr>
          <w:rFonts w:ascii="Arial" w:eastAsia="Calibri" w:hAnsi="Arial" w:cs="Arial"/>
          <w:b/>
          <w:bCs/>
          <w:lang w:val="en-GB"/>
        </w:rPr>
      </w:pPr>
      <w:r w:rsidRPr="000435B4">
        <w:rPr>
          <w:rFonts w:ascii="Arial" w:eastAsia="Calibri" w:hAnsi="Arial" w:cs="Arial"/>
          <w:b/>
          <w:bCs/>
          <w:lang w:val="en-GB"/>
        </w:rPr>
        <w:t xml:space="preserve">DATE OF QUESTION: </w:t>
      </w:r>
      <w:r w:rsidR="00E054C0" w:rsidRPr="000435B4">
        <w:rPr>
          <w:rFonts w:ascii="Arial" w:eastAsia="Calibri" w:hAnsi="Arial" w:cs="Arial"/>
          <w:b/>
          <w:bCs/>
          <w:lang w:val="en-GB"/>
        </w:rPr>
        <w:t>26</w:t>
      </w:r>
      <w:r w:rsidR="000435B4" w:rsidRPr="000435B4">
        <w:rPr>
          <w:rFonts w:ascii="Arial" w:eastAsia="Calibri" w:hAnsi="Arial" w:cs="Arial"/>
          <w:b/>
          <w:bCs/>
          <w:lang w:val="en-GB"/>
        </w:rPr>
        <w:t xml:space="preserve"> OCTOBER </w:t>
      </w:r>
      <w:r w:rsidRPr="000435B4">
        <w:rPr>
          <w:rFonts w:ascii="Arial" w:eastAsia="Calibri" w:hAnsi="Arial" w:cs="Arial"/>
          <w:b/>
          <w:bCs/>
          <w:lang w:val="en-GB"/>
        </w:rPr>
        <w:t>2018</w:t>
      </w:r>
    </w:p>
    <w:p w:rsidR="00B67C80" w:rsidRPr="000435B4" w:rsidRDefault="00B67C80" w:rsidP="000435B4">
      <w:pPr>
        <w:spacing w:before="100" w:beforeAutospacing="1" w:after="100" w:afterAutospacing="1" w:line="276" w:lineRule="auto"/>
        <w:outlineLvl w:val="0"/>
        <w:rPr>
          <w:rFonts w:ascii="Arial" w:eastAsia="Calibri" w:hAnsi="Arial" w:cs="Arial"/>
          <w:b/>
          <w:bCs/>
          <w:lang w:val="en-GB"/>
        </w:rPr>
      </w:pPr>
      <w:r w:rsidRPr="000435B4">
        <w:rPr>
          <w:rFonts w:ascii="Arial" w:eastAsia="Calibri" w:hAnsi="Arial" w:cs="Arial"/>
          <w:b/>
          <w:bCs/>
          <w:lang w:val="en-GB"/>
        </w:rPr>
        <w:t xml:space="preserve">DATE OF SUBMISSION: </w:t>
      </w:r>
      <w:r w:rsidR="00E054C0" w:rsidRPr="000435B4">
        <w:rPr>
          <w:rFonts w:ascii="Arial" w:eastAsia="Calibri" w:hAnsi="Arial" w:cs="Arial"/>
          <w:b/>
          <w:bCs/>
          <w:lang w:val="en-GB"/>
        </w:rPr>
        <w:t>9</w:t>
      </w:r>
      <w:r w:rsidRPr="000435B4">
        <w:rPr>
          <w:rFonts w:ascii="Arial" w:eastAsia="Calibri" w:hAnsi="Arial" w:cs="Arial"/>
          <w:b/>
          <w:bCs/>
          <w:lang w:val="en-GB"/>
        </w:rPr>
        <w:t xml:space="preserve"> NOVEMBER 2018</w:t>
      </w:r>
    </w:p>
    <w:p w:rsidR="00555EE6" w:rsidRPr="00555EE6" w:rsidRDefault="00555EE6" w:rsidP="00555EE6">
      <w:pPr>
        <w:pStyle w:val="Default"/>
        <w:spacing w:before="120" w:after="120" w:line="360" w:lineRule="auto"/>
        <w:jc w:val="both"/>
        <w:rPr>
          <w:rFonts w:ascii="Arial" w:hAnsi="Arial" w:cs="Arial"/>
          <w:b/>
        </w:rPr>
      </w:pPr>
      <w:r w:rsidRPr="00555EE6">
        <w:rPr>
          <w:rFonts w:ascii="Arial" w:hAnsi="Arial" w:cs="Arial"/>
          <w:b/>
        </w:rPr>
        <w:t>Mr T W Mhlongo (DA) to ask the Minister of Justice and Correctional Services:</w:t>
      </w:r>
    </w:p>
    <w:p w:rsidR="00555EE6" w:rsidRDefault="00555EE6" w:rsidP="00555EE6">
      <w:pPr>
        <w:pStyle w:val="Default"/>
        <w:spacing w:before="120" w:after="120" w:line="360" w:lineRule="auto"/>
        <w:jc w:val="both"/>
        <w:rPr>
          <w:rFonts w:ascii="Arial" w:hAnsi="Arial" w:cs="Arial"/>
        </w:rPr>
      </w:pPr>
      <w:r w:rsidRPr="00555EE6">
        <w:rPr>
          <w:rFonts w:ascii="Arial" w:hAnsi="Arial" w:cs="Arial"/>
        </w:rPr>
        <w:t>With reference to certain cases (details furnished), (a) why has the prosecution process taken so long, (b) why were some of the specified cases withdrawn without informing the complainants and (c) by what date will some cases be going to court?</w:t>
      </w:r>
      <w:r w:rsidRPr="00555EE6">
        <w:rPr>
          <w:rFonts w:ascii="Arial" w:hAnsi="Arial" w:cs="Arial"/>
        </w:rPr>
        <w:tab/>
      </w:r>
    </w:p>
    <w:p w:rsidR="00555EE6" w:rsidRPr="00555EE6" w:rsidRDefault="00555EE6" w:rsidP="00555EE6">
      <w:pPr>
        <w:spacing w:before="120" w:after="120" w:line="360" w:lineRule="auto"/>
        <w:jc w:val="right"/>
        <w:rPr>
          <w:rFonts w:ascii="Arial" w:hAnsi="Arial" w:cs="Arial"/>
          <w:b/>
          <w:lang w:val="en-ZA"/>
        </w:rPr>
      </w:pPr>
      <w:r w:rsidRPr="00555EE6">
        <w:rPr>
          <w:rFonts w:ascii="Arial" w:hAnsi="Arial" w:cs="Arial"/>
          <w:b/>
          <w:lang w:val="en-ZA"/>
        </w:rPr>
        <w:t>NW3461E</w:t>
      </w:r>
    </w:p>
    <w:p w:rsidR="00365620" w:rsidRDefault="00365620" w:rsidP="002F0095">
      <w:pPr>
        <w:spacing w:before="120" w:after="120" w:line="360" w:lineRule="auto"/>
        <w:jc w:val="both"/>
        <w:rPr>
          <w:rFonts w:ascii="Arial" w:hAnsi="Arial" w:cs="Arial"/>
          <w:b/>
        </w:rPr>
      </w:pPr>
    </w:p>
    <w:p w:rsidR="00365620" w:rsidRDefault="00981872" w:rsidP="002F0095">
      <w:pPr>
        <w:spacing w:before="120" w:after="120" w:line="360" w:lineRule="auto"/>
        <w:jc w:val="both"/>
        <w:rPr>
          <w:rFonts w:ascii="Arial" w:hAnsi="Arial" w:cs="Arial"/>
          <w:b/>
        </w:rPr>
      </w:pPr>
      <w:r>
        <w:rPr>
          <w:rFonts w:ascii="Arial" w:hAnsi="Arial" w:cs="Arial"/>
          <w:b/>
        </w:rPr>
        <w:br w:type="page"/>
      </w:r>
      <w:r w:rsidR="00365620">
        <w:rPr>
          <w:rFonts w:ascii="Arial" w:hAnsi="Arial" w:cs="Arial"/>
          <w:b/>
        </w:rPr>
        <w:lastRenderedPageBreak/>
        <w:t>REPLY:</w:t>
      </w:r>
    </w:p>
    <w:p w:rsidR="00682F90" w:rsidRDefault="00682F90" w:rsidP="00D13D56">
      <w:pPr>
        <w:spacing w:line="360" w:lineRule="auto"/>
        <w:jc w:val="both"/>
        <w:rPr>
          <w:rFonts w:ascii="Arial" w:hAnsi="Arial" w:cs="Arial"/>
        </w:rPr>
      </w:pPr>
    </w:p>
    <w:p w:rsidR="00726770" w:rsidRDefault="0025221E" w:rsidP="0002771D">
      <w:pPr>
        <w:spacing w:before="120" w:after="120" w:line="360" w:lineRule="auto"/>
        <w:jc w:val="both"/>
        <w:rPr>
          <w:rFonts w:ascii="Arial" w:hAnsi="Arial" w:cs="Arial"/>
        </w:rPr>
      </w:pPr>
      <w:r>
        <w:rPr>
          <w:rFonts w:ascii="Arial" w:hAnsi="Arial" w:cs="Arial"/>
        </w:rPr>
        <w:t>In respon</w:t>
      </w:r>
      <w:r w:rsidR="00981872">
        <w:rPr>
          <w:rFonts w:ascii="Arial" w:hAnsi="Arial" w:cs="Arial"/>
        </w:rPr>
        <w:t>ding</w:t>
      </w:r>
      <w:r>
        <w:rPr>
          <w:rFonts w:ascii="Arial" w:hAnsi="Arial" w:cs="Arial"/>
        </w:rPr>
        <w:t xml:space="preserve"> to</w:t>
      </w:r>
      <w:r w:rsidR="00981872">
        <w:rPr>
          <w:rFonts w:ascii="Arial" w:hAnsi="Arial" w:cs="Arial"/>
        </w:rPr>
        <w:t xml:space="preserve"> questions</w:t>
      </w:r>
      <w:r>
        <w:rPr>
          <w:rFonts w:ascii="Arial" w:hAnsi="Arial" w:cs="Arial"/>
        </w:rPr>
        <w:t xml:space="preserve"> (a), (b), and (c), the National Prosecuting Authority</w:t>
      </w:r>
      <w:r w:rsidR="0002771D">
        <w:rPr>
          <w:rFonts w:ascii="Arial" w:hAnsi="Arial" w:cs="Arial"/>
        </w:rPr>
        <w:t xml:space="preserve"> (NPA)</w:t>
      </w:r>
      <w:r>
        <w:rPr>
          <w:rFonts w:ascii="Arial" w:hAnsi="Arial" w:cs="Arial"/>
        </w:rPr>
        <w:t xml:space="preserve"> has reported as follows</w:t>
      </w:r>
      <w:r w:rsidR="0002771D">
        <w:rPr>
          <w:rFonts w:ascii="Arial" w:hAnsi="Arial" w:cs="Arial"/>
        </w:rPr>
        <w:t>, as</w:t>
      </w:r>
      <w:r>
        <w:rPr>
          <w:rFonts w:ascii="Arial" w:hAnsi="Arial" w:cs="Arial"/>
        </w:rPr>
        <w:t xml:space="preserve"> per </w:t>
      </w:r>
      <w:r w:rsidR="0002771D">
        <w:rPr>
          <w:rFonts w:ascii="Arial" w:hAnsi="Arial" w:cs="Arial"/>
        </w:rPr>
        <w:t xml:space="preserve">the </w:t>
      </w:r>
      <w:r>
        <w:rPr>
          <w:rFonts w:ascii="Arial" w:hAnsi="Arial" w:cs="Arial"/>
        </w:rPr>
        <w:t>ca</w:t>
      </w:r>
      <w:r w:rsidR="0002771D">
        <w:rPr>
          <w:rFonts w:ascii="Arial" w:hAnsi="Arial" w:cs="Arial"/>
        </w:rPr>
        <w:t>se number opened at Orlando Poli</w:t>
      </w:r>
      <w:r>
        <w:rPr>
          <w:rFonts w:ascii="Arial" w:hAnsi="Arial" w:cs="Arial"/>
        </w:rPr>
        <w:t xml:space="preserve">ce </w:t>
      </w:r>
      <w:r w:rsidR="0002771D">
        <w:rPr>
          <w:rFonts w:ascii="Arial" w:hAnsi="Arial" w:cs="Arial"/>
        </w:rPr>
        <w:t>Station</w:t>
      </w:r>
      <w:r>
        <w:rPr>
          <w:rFonts w:ascii="Arial" w:hAnsi="Arial" w:cs="Arial"/>
        </w:rPr>
        <w:t>:</w:t>
      </w:r>
    </w:p>
    <w:p w:rsidR="00D13D56" w:rsidRPr="0002771D" w:rsidRDefault="00D13D56" w:rsidP="0002771D">
      <w:pPr>
        <w:numPr>
          <w:ilvl w:val="0"/>
          <w:numId w:val="46"/>
        </w:numPr>
        <w:spacing w:before="120" w:after="120" w:line="360" w:lineRule="auto"/>
        <w:jc w:val="both"/>
        <w:rPr>
          <w:rFonts w:ascii="Arial" w:hAnsi="Arial" w:cs="Arial"/>
          <w:b/>
        </w:rPr>
      </w:pPr>
      <w:r w:rsidRPr="00726770">
        <w:rPr>
          <w:rFonts w:ascii="Arial" w:hAnsi="Arial" w:cs="Arial"/>
          <w:b/>
        </w:rPr>
        <w:t>CAS 636/6/2010</w:t>
      </w:r>
      <w:r w:rsidR="0002771D">
        <w:rPr>
          <w:rFonts w:ascii="Arial" w:hAnsi="Arial" w:cs="Arial"/>
          <w:b/>
        </w:rPr>
        <w:t xml:space="preserve">: </w:t>
      </w:r>
      <w:r w:rsidRPr="0002771D">
        <w:rPr>
          <w:rFonts w:ascii="Arial" w:hAnsi="Arial" w:cs="Arial"/>
        </w:rPr>
        <w:t xml:space="preserve">This relates to an incident of drinking in public. A J534 </w:t>
      </w:r>
      <w:r w:rsidR="00981872">
        <w:rPr>
          <w:rFonts w:ascii="Arial" w:hAnsi="Arial" w:cs="Arial"/>
        </w:rPr>
        <w:t xml:space="preserve">form </w:t>
      </w:r>
      <w:r w:rsidRPr="0002771D">
        <w:rPr>
          <w:rFonts w:ascii="Arial" w:hAnsi="Arial" w:cs="Arial"/>
        </w:rPr>
        <w:t>was issued. No docket was opened, only a control document was issued.</w:t>
      </w:r>
    </w:p>
    <w:p w:rsidR="00D13D56" w:rsidRPr="0002771D" w:rsidRDefault="00682F90" w:rsidP="0002771D">
      <w:pPr>
        <w:numPr>
          <w:ilvl w:val="0"/>
          <w:numId w:val="46"/>
        </w:numPr>
        <w:spacing w:before="120" w:after="120" w:line="360" w:lineRule="auto"/>
        <w:jc w:val="both"/>
        <w:rPr>
          <w:rFonts w:ascii="Arial" w:hAnsi="Arial" w:cs="Arial"/>
        </w:rPr>
      </w:pPr>
      <w:r>
        <w:rPr>
          <w:rFonts w:ascii="Arial" w:hAnsi="Arial" w:cs="Arial"/>
          <w:b/>
        </w:rPr>
        <w:t xml:space="preserve">CAS </w:t>
      </w:r>
      <w:r w:rsidR="00D13D56" w:rsidRPr="00726770">
        <w:rPr>
          <w:rFonts w:ascii="Arial" w:hAnsi="Arial" w:cs="Arial"/>
          <w:b/>
        </w:rPr>
        <w:t>730/1/2018</w:t>
      </w:r>
      <w:r w:rsidR="0002771D">
        <w:rPr>
          <w:rFonts w:ascii="Arial" w:hAnsi="Arial" w:cs="Arial"/>
        </w:rPr>
        <w:t xml:space="preserve">: </w:t>
      </w:r>
      <w:r w:rsidR="00C350B1" w:rsidRPr="0002771D">
        <w:rPr>
          <w:rFonts w:ascii="Arial" w:hAnsi="Arial" w:cs="Arial"/>
        </w:rPr>
        <w:t xml:space="preserve">This </w:t>
      </w:r>
      <w:r w:rsidRPr="0002771D">
        <w:rPr>
          <w:rFonts w:ascii="Arial" w:hAnsi="Arial" w:cs="Arial"/>
        </w:rPr>
        <w:t xml:space="preserve">is an invalid CAS number according to </w:t>
      </w:r>
      <w:r w:rsidR="00D13D56" w:rsidRPr="0002771D">
        <w:rPr>
          <w:rFonts w:ascii="Arial" w:hAnsi="Arial" w:cs="Arial"/>
        </w:rPr>
        <w:t>the</w:t>
      </w:r>
      <w:r w:rsidRPr="0002771D">
        <w:rPr>
          <w:rFonts w:ascii="Arial" w:hAnsi="Arial" w:cs="Arial"/>
        </w:rPr>
        <w:t xml:space="preserve"> </w:t>
      </w:r>
      <w:r w:rsidR="00981872" w:rsidRPr="0002771D">
        <w:rPr>
          <w:rFonts w:ascii="Arial" w:hAnsi="Arial" w:cs="Arial"/>
        </w:rPr>
        <w:t>S</w:t>
      </w:r>
      <w:r w:rsidR="00981872">
        <w:rPr>
          <w:rFonts w:ascii="Arial" w:hAnsi="Arial" w:cs="Arial"/>
        </w:rPr>
        <w:t xml:space="preserve">outh </w:t>
      </w:r>
      <w:r w:rsidR="00981872" w:rsidRPr="0002771D">
        <w:rPr>
          <w:rFonts w:ascii="Arial" w:hAnsi="Arial" w:cs="Arial"/>
        </w:rPr>
        <w:t>A</w:t>
      </w:r>
      <w:r w:rsidR="00981872">
        <w:rPr>
          <w:rFonts w:ascii="Arial" w:hAnsi="Arial" w:cs="Arial"/>
        </w:rPr>
        <w:t xml:space="preserve">frican </w:t>
      </w:r>
      <w:r w:rsidR="00981872" w:rsidRPr="0002771D">
        <w:rPr>
          <w:rFonts w:ascii="Arial" w:hAnsi="Arial" w:cs="Arial"/>
        </w:rPr>
        <w:t>P</w:t>
      </w:r>
      <w:r w:rsidR="00981872">
        <w:rPr>
          <w:rFonts w:ascii="Arial" w:hAnsi="Arial" w:cs="Arial"/>
        </w:rPr>
        <w:t xml:space="preserve">olice </w:t>
      </w:r>
      <w:r w:rsidR="00981872" w:rsidRPr="0002771D">
        <w:rPr>
          <w:rFonts w:ascii="Arial" w:hAnsi="Arial" w:cs="Arial"/>
        </w:rPr>
        <w:t>S</w:t>
      </w:r>
      <w:r w:rsidR="00981872">
        <w:rPr>
          <w:rFonts w:ascii="Arial" w:hAnsi="Arial" w:cs="Arial"/>
        </w:rPr>
        <w:t>ervice</w:t>
      </w:r>
      <w:r w:rsidR="00981872" w:rsidRPr="0002771D">
        <w:rPr>
          <w:rFonts w:ascii="Arial" w:hAnsi="Arial" w:cs="Arial"/>
        </w:rPr>
        <w:t xml:space="preserve"> </w:t>
      </w:r>
      <w:r w:rsidR="00981872">
        <w:rPr>
          <w:rFonts w:ascii="Arial" w:hAnsi="Arial" w:cs="Arial"/>
        </w:rPr>
        <w:t>(</w:t>
      </w:r>
      <w:r w:rsidR="00D13D56" w:rsidRPr="0002771D">
        <w:rPr>
          <w:rFonts w:ascii="Arial" w:hAnsi="Arial" w:cs="Arial"/>
        </w:rPr>
        <w:t>SAPS</w:t>
      </w:r>
      <w:r w:rsidR="00981872">
        <w:rPr>
          <w:rFonts w:ascii="Arial" w:hAnsi="Arial" w:cs="Arial"/>
        </w:rPr>
        <w:t>)</w:t>
      </w:r>
      <w:r w:rsidR="00D13D56" w:rsidRPr="0002771D">
        <w:rPr>
          <w:rFonts w:ascii="Arial" w:hAnsi="Arial" w:cs="Arial"/>
        </w:rPr>
        <w:t xml:space="preserve"> system.</w:t>
      </w:r>
    </w:p>
    <w:p w:rsidR="00D13D56" w:rsidRPr="0002771D" w:rsidRDefault="00D13D56" w:rsidP="0002771D">
      <w:pPr>
        <w:numPr>
          <w:ilvl w:val="0"/>
          <w:numId w:val="46"/>
        </w:numPr>
        <w:spacing w:before="120" w:after="120" w:line="360" w:lineRule="auto"/>
        <w:jc w:val="both"/>
        <w:rPr>
          <w:rFonts w:ascii="Arial" w:hAnsi="Arial" w:cs="Arial"/>
        </w:rPr>
      </w:pPr>
      <w:r w:rsidRPr="00726770">
        <w:rPr>
          <w:rFonts w:ascii="Arial" w:hAnsi="Arial" w:cs="Arial"/>
          <w:b/>
        </w:rPr>
        <w:t>133/10/2015</w:t>
      </w:r>
      <w:r w:rsidR="0002771D">
        <w:rPr>
          <w:rFonts w:ascii="Arial" w:hAnsi="Arial" w:cs="Arial"/>
        </w:rPr>
        <w:t xml:space="preserve">: </w:t>
      </w:r>
      <w:r w:rsidR="00726770" w:rsidRPr="0002771D">
        <w:rPr>
          <w:rFonts w:ascii="Arial" w:hAnsi="Arial" w:cs="Arial"/>
        </w:rPr>
        <w:t>This is a docket on trespassing</w:t>
      </w:r>
      <w:r w:rsidR="00682F90" w:rsidRPr="0002771D">
        <w:rPr>
          <w:rFonts w:ascii="Arial" w:hAnsi="Arial" w:cs="Arial"/>
        </w:rPr>
        <w:t>.</w:t>
      </w:r>
      <w:r w:rsidR="0002771D">
        <w:rPr>
          <w:rFonts w:ascii="Arial" w:hAnsi="Arial" w:cs="Arial"/>
        </w:rPr>
        <w:t xml:space="preserve"> </w:t>
      </w:r>
      <w:r w:rsidR="00E66144" w:rsidRPr="0002771D">
        <w:rPr>
          <w:rFonts w:ascii="Arial" w:hAnsi="Arial" w:cs="Arial"/>
        </w:rPr>
        <w:t>The docket</w:t>
      </w:r>
      <w:r w:rsidR="00981872">
        <w:rPr>
          <w:rFonts w:ascii="Arial" w:hAnsi="Arial" w:cs="Arial"/>
        </w:rPr>
        <w:t>,</w:t>
      </w:r>
      <w:r w:rsidR="00E66144" w:rsidRPr="0002771D">
        <w:rPr>
          <w:rFonts w:ascii="Arial" w:hAnsi="Arial" w:cs="Arial"/>
        </w:rPr>
        <w:t xml:space="preserve"> Orlando CAS</w:t>
      </w:r>
      <w:r w:rsidR="00981872">
        <w:rPr>
          <w:rFonts w:ascii="Arial" w:hAnsi="Arial" w:cs="Arial"/>
        </w:rPr>
        <w:t xml:space="preserve"> </w:t>
      </w:r>
      <w:r w:rsidR="00E66144" w:rsidRPr="0002771D">
        <w:rPr>
          <w:rFonts w:ascii="Arial" w:hAnsi="Arial" w:cs="Arial"/>
        </w:rPr>
        <w:t>133</w:t>
      </w:r>
      <w:r w:rsidRPr="0002771D">
        <w:rPr>
          <w:rFonts w:ascii="Arial" w:hAnsi="Arial" w:cs="Arial"/>
        </w:rPr>
        <w:t>/10/15</w:t>
      </w:r>
      <w:r w:rsidR="00981872">
        <w:rPr>
          <w:rFonts w:ascii="Arial" w:hAnsi="Arial" w:cs="Arial"/>
        </w:rPr>
        <w:t>,</w:t>
      </w:r>
      <w:r w:rsidRPr="0002771D">
        <w:rPr>
          <w:rFonts w:ascii="Arial" w:hAnsi="Arial" w:cs="Arial"/>
        </w:rPr>
        <w:t xml:space="preserve"> was not enrolled on 9 Octobe</w:t>
      </w:r>
      <w:r w:rsidR="00726770" w:rsidRPr="0002771D">
        <w:rPr>
          <w:rFonts w:ascii="Arial" w:hAnsi="Arial" w:cs="Arial"/>
        </w:rPr>
        <w:t>r 2015 as further investigations were</w:t>
      </w:r>
      <w:r w:rsidR="00981872">
        <w:rPr>
          <w:rFonts w:ascii="Arial" w:hAnsi="Arial" w:cs="Arial"/>
        </w:rPr>
        <w:t xml:space="preserve"> requested. </w:t>
      </w:r>
      <w:r w:rsidRPr="0002771D">
        <w:rPr>
          <w:rFonts w:ascii="Arial" w:hAnsi="Arial" w:cs="Arial"/>
        </w:rPr>
        <w:t>The said docket was brought</w:t>
      </w:r>
      <w:r w:rsidR="00726770" w:rsidRPr="0002771D">
        <w:rPr>
          <w:rFonts w:ascii="Arial" w:hAnsi="Arial" w:cs="Arial"/>
        </w:rPr>
        <w:t xml:space="preserve"> back</w:t>
      </w:r>
      <w:r w:rsidRPr="0002771D">
        <w:rPr>
          <w:rFonts w:ascii="Arial" w:hAnsi="Arial" w:cs="Arial"/>
        </w:rPr>
        <w:t xml:space="preserve"> on 10 November 2016, but the</w:t>
      </w:r>
      <w:r w:rsidR="00726770" w:rsidRPr="0002771D">
        <w:rPr>
          <w:rFonts w:ascii="Arial" w:hAnsi="Arial" w:cs="Arial"/>
        </w:rPr>
        <w:t>re were still</w:t>
      </w:r>
      <w:r w:rsidR="0002771D">
        <w:rPr>
          <w:rFonts w:ascii="Arial" w:hAnsi="Arial" w:cs="Arial"/>
        </w:rPr>
        <w:t xml:space="preserve"> investigations outstanding. </w:t>
      </w:r>
      <w:r w:rsidRPr="0002771D">
        <w:rPr>
          <w:rFonts w:ascii="Arial" w:hAnsi="Arial" w:cs="Arial"/>
        </w:rPr>
        <w:t>The investigating officer was once again instructed to comply. Th</w:t>
      </w:r>
      <w:r w:rsidR="00726770" w:rsidRPr="0002771D">
        <w:rPr>
          <w:rFonts w:ascii="Arial" w:hAnsi="Arial" w:cs="Arial"/>
        </w:rPr>
        <w:t xml:space="preserve">e docket was only submitted to the prosecution during July </w:t>
      </w:r>
      <w:r w:rsidRPr="0002771D">
        <w:rPr>
          <w:rFonts w:ascii="Arial" w:hAnsi="Arial" w:cs="Arial"/>
        </w:rPr>
        <w:t xml:space="preserve">2018 </w:t>
      </w:r>
      <w:r w:rsidR="000435B4">
        <w:rPr>
          <w:rFonts w:ascii="Arial" w:hAnsi="Arial" w:cs="Arial"/>
        </w:rPr>
        <w:t>at the</w:t>
      </w:r>
      <w:r w:rsidRPr="0002771D">
        <w:rPr>
          <w:rFonts w:ascii="Arial" w:hAnsi="Arial" w:cs="Arial"/>
        </w:rPr>
        <w:t xml:space="preserve"> the prosecution request</w:t>
      </w:r>
      <w:r w:rsidR="00187778" w:rsidRPr="0002771D">
        <w:rPr>
          <w:rFonts w:ascii="Arial" w:hAnsi="Arial" w:cs="Arial"/>
        </w:rPr>
        <w:t>.</w:t>
      </w:r>
      <w:r w:rsidRPr="0002771D">
        <w:rPr>
          <w:rFonts w:ascii="Arial" w:hAnsi="Arial" w:cs="Arial"/>
        </w:rPr>
        <w:t xml:space="preserve"> </w:t>
      </w:r>
      <w:r w:rsidR="00187778" w:rsidRPr="0002771D">
        <w:rPr>
          <w:rFonts w:ascii="Arial" w:hAnsi="Arial" w:cs="Arial"/>
        </w:rPr>
        <w:t xml:space="preserve">Investigations are still continuing. This docket is linked to </w:t>
      </w:r>
      <w:r w:rsidR="00682F90" w:rsidRPr="0002771D">
        <w:rPr>
          <w:rFonts w:ascii="Arial" w:hAnsi="Arial" w:cs="Arial"/>
        </w:rPr>
        <w:t xml:space="preserve">Orlando CAS </w:t>
      </w:r>
      <w:r w:rsidRPr="0002771D">
        <w:rPr>
          <w:rFonts w:ascii="Arial" w:hAnsi="Arial" w:cs="Arial"/>
        </w:rPr>
        <w:t>130/10/15 (not</w:t>
      </w:r>
      <w:r w:rsidR="00726770" w:rsidRPr="0002771D">
        <w:rPr>
          <w:rFonts w:ascii="Arial" w:hAnsi="Arial" w:cs="Arial"/>
        </w:rPr>
        <w:t xml:space="preserve"> </w:t>
      </w:r>
      <w:r w:rsidRPr="0002771D">
        <w:rPr>
          <w:rFonts w:ascii="Arial" w:hAnsi="Arial" w:cs="Arial"/>
        </w:rPr>
        <w:t>130/01/15</w:t>
      </w:r>
      <w:r w:rsidR="00187778" w:rsidRPr="0002771D">
        <w:rPr>
          <w:rFonts w:ascii="Arial" w:hAnsi="Arial" w:cs="Arial"/>
        </w:rPr>
        <w:t>, as indicated on the question paper</w:t>
      </w:r>
      <w:r w:rsidRPr="0002771D">
        <w:rPr>
          <w:rFonts w:ascii="Arial" w:hAnsi="Arial" w:cs="Arial"/>
        </w:rPr>
        <w:t>).</w:t>
      </w:r>
    </w:p>
    <w:p w:rsidR="00D13D56" w:rsidRPr="0002771D" w:rsidRDefault="0002771D" w:rsidP="0002771D">
      <w:pPr>
        <w:numPr>
          <w:ilvl w:val="0"/>
          <w:numId w:val="46"/>
        </w:numPr>
        <w:spacing w:before="120" w:after="120" w:line="360" w:lineRule="auto"/>
        <w:jc w:val="both"/>
        <w:rPr>
          <w:rFonts w:ascii="Arial" w:hAnsi="Arial" w:cs="Arial"/>
        </w:rPr>
      </w:pPr>
      <w:r w:rsidRPr="0002771D">
        <w:rPr>
          <w:rFonts w:ascii="Arial" w:hAnsi="Arial" w:cs="Arial"/>
          <w:b/>
        </w:rPr>
        <w:t xml:space="preserve">CAS </w:t>
      </w:r>
      <w:r w:rsidR="00C350B1" w:rsidRPr="0002771D">
        <w:rPr>
          <w:rFonts w:ascii="Arial" w:hAnsi="Arial" w:cs="Arial"/>
          <w:b/>
        </w:rPr>
        <w:t>130/10</w:t>
      </w:r>
      <w:r w:rsidR="00D13D56" w:rsidRPr="0002771D">
        <w:rPr>
          <w:rFonts w:ascii="Arial" w:hAnsi="Arial" w:cs="Arial"/>
          <w:b/>
        </w:rPr>
        <w:t>/15</w:t>
      </w:r>
      <w:r w:rsidRPr="0002771D">
        <w:rPr>
          <w:rFonts w:ascii="Arial" w:hAnsi="Arial" w:cs="Arial"/>
        </w:rPr>
        <w:t xml:space="preserve">: </w:t>
      </w:r>
      <w:r w:rsidR="00726770" w:rsidRPr="0002771D">
        <w:rPr>
          <w:rFonts w:ascii="Arial" w:hAnsi="Arial" w:cs="Arial"/>
        </w:rPr>
        <w:t xml:space="preserve">This docket </w:t>
      </w:r>
      <w:r w:rsidR="00D13D56" w:rsidRPr="0002771D">
        <w:rPr>
          <w:rFonts w:ascii="Arial" w:hAnsi="Arial" w:cs="Arial"/>
        </w:rPr>
        <w:t>relates to a</w:t>
      </w:r>
      <w:r w:rsidR="00726770" w:rsidRPr="0002771D">
        <w:rPr>
          <w:rFonts w:ascii="Arial" w:hAnsi="Arial" w:cs="Arial"/>
        </w:rPr>
        <w:t xml:space="preserve">n incident of malicious </w:t>
      </w:r>
      <w:r w:rsidR="00981872" w:rsidRPr="0002771D">
        <w:rPr>
          <w:rFonts w:ascii="Arial" w:hAnsi="Arial" w:cs="Arial"/>
        </w:rPr>
        <w:t>damage</w:t>
      </w:r>
      <w:r w:rsidR="00726770" w:rsidRPr="0002771D">
        <w:rPr>
          <w:rFonts w:ascii="Arial" w:hAnsi="Arial" w:cs="Arial"/>
        </w:rPr>
        <w:t xml:space="preserve"> </w:t>
      </w:r>
      <w:r w:rsidR="00C350B1" w:rsidRPr="0002771D">
        <w:rPr>
          <w:rFonts w:ascii="Arial" w:hAnsi="Arial" w:cs="Arial"/>
        </w:rPr>
        <w:t xml:space="preserve">to property, </w:t>
      </w:r>
      <w:r w:rsidR="00981872">
        <w:rPr>
          <w:rFonts w:ascii="Arial" w:hAnsi="Arial" w:cs="Arial"/>
        </w:rPr>
        <w:t xml:space="preserve">with the same </w:t>
      </w:r>
      <w:r w:rsidR="00D13D56" w:rsidRPr="0002771D">
        <w:rPr>
          <w:rFonts w:ascii="Arial" w:hAnsi="Arial" w:cs="Arial"/>
        </w:rPr>
        <w:t>complainant. Further investigation</w:t>
      </w:r>
      <w:r w:rsidR="00726770" w:rsidRPr="0002771D">
        <w:rPr>
          <w:rFonts w:ascii="Arial" w:hAnsi="Arial" w:cs="Arial"/>
        </w:rPr>
        <w:t xml:space="preserve"> was requested, but the docket h</w:t>
      </w:r>
      <w:r w:rsidR="00D13D56" w:rsidRPr="0002771D">
        <w:rPr>
          <w:rFonts w:ascii="Arial" w:hAnsi="Arial" w:cs="Arial"/>
        </w:rPr>
        <w:t>as not</w:t>
      </w:r>
      <w:r w:rsidR="00726770" w:rsidRPr="0002771D">
        <w:rPr>
          <w:rFonts w:ascii="Arial" w:hAnsi="Arial" w:cs="Arial"/>
        </w:rPr>
        <w:t xml:space="preserve"> been</w:t>
      </w:r>
      <w:r w:rsidR="00981872">
        <w:rPr>
          <w:rFonts w:ascii="Arial" w:hAnsi="Arial" w:cs="Arial"/>
        </w:rPr>
        <w:t xml:space="preserve"> presented to the prosecution</w:t>
      </w:r>
      <w:r w:rsidR="00D13D56" w:rsidRPr="0002771D">
        <w:rPr>
          <w:rFonts w:ascii="Arial" w:hAnsi="Arial" w:cs="Arial"/>
        </w:rPr>
        <w:t>.</w:t>
      </w:r>
    </w:p>
    <w:p w:rsidR="00D13D56" w:rsidRPr="0002771D" w:rsidRDefault="00D13D56" w:rsidP="0002771D">
      <w:pPr>
        <w:numPr>
          <w:ilvl w:val="0"/>
          <w:numId w:val="46"/>
        </w:numPr>
        <w:spacing w:before="120" w:after="120" w:line="360" w:lineRule="auto"/>
        <w:jc w:val="both"/>
        <w:rPr>
          <w:rFonts w:ascii="Arial" w:hAnsi="Arial" w:cs="Arial"/>
        </w:rPr>
      </w:pPr>
      <w:r w:rsidRPr="0002771D">
        <w:rPr>
          <w:rFonts w:ascii="Arial" w:hAnsi="Arial" w:cs="Arial"/>
          <w:b/>
        </w:rPr>
        <w:t>CAS 95/07/18</w:t>
      </w:r>
      <w:r w:rsidR="0002771D" w:rsidRPr="0002771D">
        <w:rPr>
          <w:rFonts w:ascii="Arial" w:hAnsi="Arial" w:cs="Arial"/>
        </w:rPr>
        <w:t xml:space="preserve">: </w:t>
      </w:r>
      <w:r w:rsidR="00726770" w:rsidRPr="0002771D">
        <w:rPr>
          <w:rFonts w:ascii="Arial" w:hAnsi="Arial" w:cs="Arial"/>
        </w:rPr>
        <w:t>T</w:t>
      </w:r>
      <w:r w:rsidR="00981872">
        <w:rPr>
          <w:rFonts w:ascii="Arial" w:hAnsi="Arial" w:cs="Arial"/>
        </w:rPr>
        <w:t xml:space="preserve">he same complainant, </w:t>
      </w:r>
      <w:r w:rsidRPr="0002771D">
        <w:rPr>
          <w:rFonts w:ascii="Arial" w:hAnsi="Arial" w:cs="Arial"/>
        </w:rPr>
        <w:t>opened another docket for trespa</w:t>
      </w:r>
      <w:r w:rsidR="00981872">
        <w:rPr>
          <w:rFonts w:ascii="Arial" w:hAnsi="Arial" w:cs="Arial"/>
        </w:rPr>
        <w:t xml:space="preserve">ssing against the same suspect. </w:t>
      </w:r>
      <w:r w:rsidRPr="0002771D">
        <w:rPr>
          <w:rFonts w:ascii="Arial" w:hAnsi="Arial" w:cs="Arial"/>
        </w:rPr>
        <w:t>This docket also required further investigation, again surrounding the same eviction order.</w:t>
      </w:r>
    </w:p>
    <w:p w:rsidR="00D13D56" w:rsidRPr="0002771D" w:rsidRDefault="00D13D56" w:rsidP="0002771D">
      <w:pPr>
        <w:numPr>
          <w:ilvl w:val="0"/>
          <w:numId w:val="46"/>
        </w:numPr>
        <w:spacing w:before="120" w:after="120" w:line="360" w:lineRule="auto"/>
        <w:jc w:val="both"/>
        <w:rPr>
          <w:rFonts w:ascii="Arial" w:hAnsi="Arial" w:cs="Arial"/>
        </w:rPr>
      </w:pPr>
      <w:r w:rsidRPr="00C350B1">
        <w:rPr>
          <w:rFonts w:ascii="Arial" w:hAnsi="Arial" w:cs="Arial"/>
          <w:b/>
        </w:rPr>
        <w:t>366/07/2018</w:t>
      </w:r>
      <w:r w:rsidR="0002771D">
        <w:rPr>
          <w:rFonts w:ascii="Arial" w:hAnsi="Arial" w:cs="Arial"/>
        </w:rPr>
        <w:t xml:space="preserve">: </w:t>
      </w:r>
      <w:r w:rsidRPr="0002771D">
        <w:rPr>
          <w:rFonts w:ascii="Arial" w:hAnsi="Arial" w:cs="Arial"/>
        </w:rPr>
        <w:t>The docket relates to the alleged kidnapping</w:t>
      </w:r>
      <w:r w:rsidR="00682F90" w:rsidRPr="0002771D">
        <w:rPr>
          <w:rFonts w:ascii="Arial" w:hAnsi="Arial" w:cs="Arial"/>
        </w:rPr>
        <w:t xml:space="preserve"> and assault of a minor child. </w:t>
      </w:r>
      <w:r w:rsidRPr="0002771D">
        <w:rPr>
          <w:rFonts w:ascii="Arial" w:hAnsi="Arial" w:cs="Arial"/>
        </w:rPr>
        <w:t>This matter</w:t>
      </w:r>
      <w:r w:rsidR="00682F90" w:rsidRPr="0002771D">
        <w:rPr>
          <w:rFonts w:ascii="Arial" w:hAnsi="Arial" w:cs="Arial"/>
        </w:rPr>
        <w:t xml:space="preserve"> was enrolled on 24 July 2018. </w:t>
      </w:r>
      <w:r w:rsidRPr="0002771D">
        <w:rPr>
          <w:rFonts w:ascii="Arial" w:hAnsi="Arial" w:cs="Arial"/>
        </w:rPr>
        <w:t xml:space="preserve">The matter is in court 13, Protea and is now set down for trial for 12 November 2018. </w:t>
      </w:r>
      <w:r w:rsidR="0002771D">
        <w:rPr>
          <w:rFonts w:ascii="Arial" w:hAnsi="Arial" w:cs="Arial"/>
        </w:rPr>
        <w:t>The a</w:t>
      </w:r>
      <w:r w:rsidRPr="0002771D">
        <w:rPr>
          <w:rFonts w:ascii="Arial" w:hAnsi="Arial" w:cs="Arial"/>
        </w:rPr>
        <w:t>ccused is represented by Legal Aid S</w:t>
      </w:r>
      <w:r w:rsidR="0002771D">
        <w:rPr>
          <w:rFonts w:ascii="Arial" w:hAnsi="Arial" w:cs="Arial"/>
        </w:rPr>
        <w:t xml:space="preserve">outh </w:t>
      </w:r>
      <w:r w:rsidRPr="0002771D">
        <w:rPr>
          <w:rFonts w:ascii="Arial" w:hAnsi="Arial" w:cs="Arial"/>
        </w:rPr>
        <w:t>A</w:t>
      </w:r>
      <w:r w:rsidR="0002771D">
        <w:rPr>
          <w:rFonts w:ascii="Arial" w:hAnsi="Arial" w:cs="Arial"/>
        </w:rPr>
        <w:t>frica</w:t>
      </w:r>
      <w:r w:rsidRPr="0002771D">
        <w:rPr>
          <w:rFonts w:ascii="Arial" w:hAnsi="Arial" w:cs="Arial"/>
        </w:rPr>
        <w:t>.</w:t>
      </w:r>
    </w:p>
    <w:p w:rsidR="00D13D56" w:rsidRPr="0002771D" w:rsidRDefault="0002771D" w:rsidP="0002771D">
      <w:pPr>
        <w:numPr>
          <w:ilvl w:val="0"/>
          <w:numId w:val="46"/>
        </w:numPr>
        <w:spacing w:before="120" w:after="120" w:line="360" w:lineRule="auto"/>
        <w:jc w:val="both"/>
        <w:rPr>
          <w:rFonts w:ascii="Arial" w:hAnsi="Arial" w:cs="Arial"/>
          <w:b/>
        </w:rPr>
      </w:pPr>
      <w:r w:rsidRPr="0002771D">
        <w:rPr>
          <w:rFonts w:ascii="Arial" w:hAnsi="Arial" w:cs="Arial"/>
          <w:b/>
        </w:rPr>
        <w:t xml:space="preserve">CAS </w:t>
      </w:r>
      <w:r w:rsidR="00D13D56" w:rsidRPr="00C350B1">
        <w:rPr>
          <w:rFonts w:ascii="Arial" w:hAnsi="Arial" w:cs="Arial"/>
          <w:b/>
        </w:rPr>
        <w:t>244/10/2018</w:t>
      </w:r>
      <w:r>
        <w:rPr>
          <w:rFonts w:ascii="Arial" w:hAnsi="Arial" w:cs="Arial"/>
          <w:b/>
        </w:rPr>
        <w:t xml:space="preserve">: </w:t>
      </w:r>
      <w:r w:rsidR="00D13D56" w:rsidRPr="0002771D">
        <w:rPr>
          <w:rFonts w:ascii="Arial" w:hAnsi="Arial" w:cs="Arial"/>
        </w:rPr>
        <w:t>This relates to a housebreaking incident. There is only a statement by the complainant, with nothing to indicate who the suspect might be. This docket was not presented to the prosecution.</w:t>
      </w:r>
    </w:p>
    <w:p w:rsidR="00A25B51" w:rsidRPr="0002771D" w:rsidRDefault="0002771D" w:rsidP="0002771D">
      <w:pPr>
        <w:numPr>
          <w:ilvl w:val="0"/>
          <w:numId w:val="46"/>
        </w:numPr>
        <w:spacing w:before="120" w:after="120" w:line="360" w:lineRule="auto"/>
        <w:jc w:val="both"/>
        <w:rPr>
          <w:rFonts w:ascii="Arial" w:hAnsi="Arial" w:cs="Arial"/>
        </w:rPr>
      </w:pPr>
      <w:r>
        <w:rPr>
          <w:rFonts w:ascii="Arial" w:hAnsi="Arial" w:cs="Arial"/>
          <w:b/>
        </w:rPr>
        <w:lastRenderedPageBreak/>
        <w:t>CAS</w:t>
      </w:r>
      <w:r w:rsidR="00D13D56" w:rsidRPr="00C350B1">
        <w:rPr>
          <w:rFonts w:ascii="Arial" w:hAnsi="Arial" w:cs="Arial"/>
          <w:b/>
        </w:rPr>
        <w:t xml:space="preserve"> 66/10/2018</w:t>
      </w:r>
      <w:r>
        <w:rPr>
          <w:rFonts w:ascii="Arial" w:hAnsi="Arial" w:cs="Arial"/>
        </w:rPr>
        <w:t xml:space="preserve">: </w:t>
      </w:r>
      <w:r w:rsidR="00D13D56" w:rsidRPr="0002771D">
        <w:rPr>
          <w:rFonts w:ascii="Arial" w:hAnsi="Arial" w:cs="Arial"/>
        </w:rPr>
        <w:t xml:space="preserve">This is an assault docket opened against a member of </w:t>
      </w:r>
      <w:r w:rsidR="00981872">
        <w:rPr>
          <w:rFonts w:ascii="Arial" w:hAnsi="Arial" w:cs="Arial"/>
        </w:rPr>
        <w:t>SAPS</w:t>
      </w:r>
      <w:r w:rsidR="00D13D56" w:rsidRPr="0002771D">
        <w:rPr>
          <w:rFonts w:ascii="Arial" w:hAnsi="Arial" w:cs="Arial"/>
        </w:rPr>
        <w:t xml:space="preserve">. There are </w:t>
      </w:r>
      <w:r w:rsidR="00981872">
        <w:rPr>
          <w:rFonts w:ascii="Arial" w:hAnsi="Arial" w:cs="Arial"/>
        </w:rPr>
        <w:t>two (</w:t>
      </w:r>
      <w:r w:rsidR="00D13D56" w:rsidRPr="0002771D">
        <w:rPr>
          <w:rFonts w:ascii="Arial" w:hAnsi="Arial" w:cs="Arial"/>
        </w:rPr>
        <w:t>2</w:t>
      </w:r>
      <w:r w:rsidR="00981872">
        <w:rPr>
          <w:rFonts w:ascii="Arial" w:hAnsi="Arial" w:cs="Arial"/>
        </w:rPr>
        <w:t>)</w:t>
      </w:r>
      <w:r w:rsidR="00D13D56" w:rsidRPr="0002771D">
        <w:rPr>
          <w:rFonts w:ascii="Arial" w:hAnsi="Arial" w:cs="Arial"/>
        </w:rPr>
        <w:t xml:space="preserve"> complainants in the docket. This docket was not presented to the prosecution.</w:t>
      </w:r>
    </w:p>
    <w:sectPr w:rsidR="00A25B51" w:rsidRPr="0002771D" w:rsidSect="006E525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262" w:rsidRDefault="00A00262" w:rsidP="00913892">
      <w:r>
        <w:separator/>
      </w:r>
    </w:p>
  </w:endnote>
  <w:endnote w:type="continuationSeparator" w:id="0">
    <w:p w:rsidR="00A00262" w:rsidRDefault="00A0026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344030" w:rsidRPr="00344030">
        <w:rPr>
          <w:b/>
          <w:bCs/>
          <w:noProof/>
        </w:rPr>
        <w:t>3</w:t>
      </w:r>
    </w:fldSimple>
    <w:r w:rsidR="00026EC0">
      <w:rPr>
        <w:b/>
        <w:bCs/>
      </w:rPr>
      <w:t xml:space="preserve"> | </w:t>
    </w:r>
    <w:r w:rsidR="00026EC0">
      <w:rPr>
        <w:color w:val="808080"/>
        <w:spacing w:val="60"/>
      </w:rPr>
      <w:t>Page</w:t>
    </w:r>
  </w:p>
  <w:p w:rsidR="00026EC0" w:rsidRDefault="00026EC0">
    <w:pPr>
      <w:pStyle w:val="Footer"/>
    </w:pPr>
  </w:p>
  <w:p w:rsidR="00724689" w:rsidRDefault="00724689"/>
  <w:p w:rsidR="00724689" w:rsidRDefault="007246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262" w:rsidRDefault="00A00262" w:rsidP="00913892">
      <w:r>
        <w:separator/>
      </w:r>
    </w:p>
  </w:footnote>
  <w:footnote w:type="continuationSeparator" w:id="0">
    <w:p w:rsidR="00A00262" w:rsidRDefault="00A0026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46725C8"/>
    <w:multiLevelType w:val="hybridMultilevel"/>
    <w:tmpl w:val="354E6BB8"/>
    <w:lvl w:ilvl="0" w:tplc="3B601D1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748560B"/>
    <w:multiLevelType w:val="hybridMultilevel"/>
    <w:tmpl w:val="50CAD37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7DB5EE1"/>
    <w:multiLevelType w:val="hybridMultilevel"/>
    <w:tmpl w:val="6F68642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7F74569"/>
    <w:multiLevelType w:val="hybridMultilevel"/>
    <w:tmpl w:val="FEA6D3BC"/>
    <w:lvl w:ilvl="0" w:tplc="DBBC408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1675BBF"/>
    <w:multiLevelType w:val="hybridMultilevel"/>
    <w:tmpl w:val="FA94853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1E73F4"/>
    <w:multiLevelType w:val="hybridMultilevel"/>
    <w:tmpl w:val="48B81968"/>
    <w:lvl w:ilvl="0" w:tplc="63669700">
      <w:start w:val="1"/>
      <w:numFmt w:val="decimal"/>
      <w:lvlText w:val="(%1)"/>
      <w:lvlJc w:val="left"/>
      <w:pPr>
        <w:ind w:left="740" w:hanging="38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9326A1"/>
    <w:multiLevelType w:val="hybridMultilevel"/>
    <w:tmpl w:val="F6CC81A8"/>
    <w:lvl w:ilvl="0" w:tplc="C71AE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574447"/>
    <w:multiLevelType w:val="hybridMultilevel"/>
    <w:tmpl w:val="72C08C5E"/>
    <w:lvl w:ilvl="0" w:tplc="2A24EB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1A011EF"/>
    <w:multiLevelType w:val="hybridMultilevel"/>
    <w:tmpl w:val="580C5E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8">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C4F6F15"/>
    <w:multiLevelType w:val="hybridMultilevel"/>
    <w:tmpl w:val="4C526004"/>
    <w:lvl w:ilvl="0" w:tplc="E0D855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2">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BA1A0D"/>
    <w:multiLevelType w:val="hybridMultilevel"/>
    <w:tmpl w:val="04A6A90C"/>
    <w:lvl w:ilvl="0" w:tplc="F1A87F9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BE60190"/>
    <w:multiLevelType w:val="hybridMultilevel"/>
    <w:tmpl w:val="96AA83AE"/>
    <w:lvl w:ilvl="0" w:tplc="426A7062">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0"/>
  </w:num>
  <w:num w:numId="5">
    <w:abstractNumId w:val="35"/>
  </w:num>
  <w:num w:numId="6">
    <w:abstractNumId w:val="4"/>
  </w:num>
  <w:num w:numId="7">
    <w:abstractNumId w:val="44"/>
  </w:num>
  <w:num w:numId="8">
    <w:abstractNumId w:val="14"/>
  </w:num>
  <w:num w:numId="9">
    <w:abstractNumId w:val="20"/>
  </w:num>
  <w:num w:numId="10">
    <w:abstractNumId w:val="37"/>
  </w:num>
  <w:num w:numId="11">
    <w:abstractNumId w:val="3"/>
  </w:num>
  <w:num w:numId="12">
    <w:abstractNumId w:val="27"/>
  </w:num>
  <w:num w:numId="13">
    <w:abstractNumId w:val="18"/>
  </w:num>
  <w:num w:numId="14">
    <w:abstractNumId w:val="21"/>
  </w:num>
  <w:num w:numId="15">
    <w:abstractNumId w:val="12"/>
  </w:num>
  <w:num w:numId="16">
    <w:abstractNumId w:val="19"/>
  </w:num>
  <w:num w:numId="17">
    <w:abstractNumId w:val="41"/>
  </w:num>
  <w:num w:numId="18">
    <w:abstractNumId w:val="28"/>
  </w:num>
  <w:num w:numId="19">
    <w:abstractNumId w:val="23"/>
  </w:num>
  <w:num w:numId="20">
    <w:abstractNumId w:val="40"/>
  </w:num>
  <w:num w:numId="21">
    <w:abstractNumId w:val="31"/>
  </w:num>
  <w:num w:numId="22">
    <w:abstractNumId w:val="32"/>
  </w:num>
  <w:num w:numId="23">
    <w:abstractNumId w:val="11"/>
  </w:num>
  <w:num w:numId="24">
    <w:abstractNumId w:val="33"/>
  </w:num>
  <w:num w:numId="25">
    <w:abstractNumId w:val="6"/>
  </w:num>
  <w:num w:numId="26">
    <w:abstractNumId w:val="7"/>
  </w:num>
  <w:num w:numId="27">
    <w:abstractNumId w:val="42"/>
  </w:num>
  <w:num w:numId="28">
    <w:abstractNumId w:val="15"/>
  </w:num>
  <w:num w:numId="29">
    <w:abstractNumId w:val="24"/>
  </w:num>
  <w:num w:numId="30">
    <w:abstractNumId w:val="38"/>
  </w:num>
  <w:num w:numId="31">
    <w:abstractNumId w:val="8"/>
  </w:num>
  <w:num w:numId="32">
    <w:abstractNumId w:val="13"/>
  </w:num>
  <w:num w:numId="33">
    <w:abstractNumId w:val="0"/>
  </w:num>
  <w:num w:numId="34">
    <w:abstractNumId w:val="16"/>
  </w:num>
  <w:num w:numId="35">
    <w:abstractNumId w:val="9"/>
  </w:num>
  <w:num w:numId="36">
    <w:abstractNumId w:val="29"/>
  </w:num>
  <w:num w:numId="37">
    <w:abstractNumId w:val="26"/>
  </w:num>
  <w:num w:numId="38">
    <w:abstractNumId w:val="22"/>
  </w:num>
  <w:num w:numId="39">
    <w:abstractNumId w:val="34"/>
  </w:num>
  <w:num w:numId="40">
    <w:abstractNumId w:val="25"/>
  </w:num>
  <w:num w:numId="41">
    <w:abstractNumId w:val="2"/>
  </w:num>
  <w:num w:numId="42">
    <w:abstractNumId w:val="36"/>
  </w:num>
  <w:num w:numId="43">
    <w:abstractNumId w:val="39"/>
  </w:num>
  <w:num w:numId="44">
    <w:abstractNumId w:val="10"/>
  </w:num>
  <w:num w:numId="45">
    <w:abstractNumId w:val="43"/>
  </w:num>
  <w:num w:numId="46">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0687B"/>
    <w:rsid w:val="0001661F"/>
    <w:rsid w:val="00020B66"/>
    <w:rsid w:val="00026EC0"/>
    <w:rsid w:val="0002771D"/>
    <w:rsid w:val="00030927"/>
    <w:rsid w:val="000374B3"/>
    <w:rsid w:val="0004105D"/>
    <w:rsid w:val="0004190C"/>
    <w:rsid w:val="000435B4"/>
    <w:rsid w:val="00046588"/>
    <w:rsid w:val="00052CE2"/>
    <w:rsid w:val="00070401"/>
    <w:rsid w:val="000714BB"/>
    <w:rsid w:val="00072E1B"/>
    <w:rsid w:val="00075585"/>
    <w:rsid w:val="0007655F"/>
    <w:rsid w:val="00077B1E"/>
    <w:rsid w:val="00093617"/>
    <w:rsid w:val="000A3DA5"/>
    <w:rsid w:val="000C01D4"/>
    <w:rsid w:val="000D25B5"/>
    <w:rsid w:val="000D4F57"/>
    <w:rsid w:val="000D68A7"/>
    <w:rsid w:val="000E07E4"/>
    <w:rsid w:val="000E7085"/>
    <w:rsid w:val="000E76BA"/>
    <w:rsid w:val="000F6D79"/>
    <w:rsid w:val="00105174"/>
    <w:rsid w:val="00110B8F"/>
    <w:rsid w:val="00120775"/>
    <w:rsid w:val="00134C16"/>
    <w:rsid w:val="001354F5"/>
    <w:rsid w:val="00144111"/>
    <w:rsid w:val="00156483"/>
    <w:rsid w:val="001702F2"/>
    <w:rsid w:val="001774BC"/>
    <w:rsid w:val="001848C4"/>
    <w:rsid w:val="00187778"/>
    <w:rsid w:val="00192D26"/>
    <w:rsid w:val="00194B05"/>
    <w:rsid w:val="001A4C02"/>
    <w:rsid w:val="001A6D2A"/>
    <w:rsid w:val="001B00F0"/>
    <w:rsid w:val="001B52BA"/>
    <w:rsid w:val="001B700B"/>
    <w:rsid w:val="001C112F"/>
    <w:rsid w:val="001D2D3F"/>
    <w:rsid w:val="001E1BE7"/>
    <w:rsid w:val="001E75F5"/>
    <w:rsid w:val="001F445E"/>
    <w:rsid w:val="00203F6A"/>
    <w:rsid w:val="00204EA2"/>
    <w:rsid w:val="0020546E"/>
    <w:rsid w:val="00213182"/>
    <w:rsid w:val="0021549B"/>
    <w:rsid w:val="00251A76"/>
    <w:rsid w:val="0025221E"/>
    <w:rsid w:val="00255DD7"/>
    <w:rsid w:val="002857B6"/>
    <w:rsid w:val="00286311"/>
    <w:rsid w:val="002901F6"/>
    <w:rsid w:val="00291EF0"/>
    <w:rsid w:val="0029234D"/>
    <w:rsid w:val="002A0DB1"/>
    <w:rsid w:val="002B2B31"/>
    <w:rsid w:val="002B6D18"/>
    <w:rsid w:val="002C719B"/>
    <w:rsid w:val="002D5BF7"/>
    <w:rsid w:val="002D7BBD"/>
    <w:rsid w:val="002E7253"/>
    <w:rsid w:val="002F0095"/>
    <w:rsid w:val="002F74EA"/>
    <w:rsid w:val="0031652F"/>
    <w:rsid w:val="00322BA4"/>
    <w:rsid w:val="00343B24"/>
    <w:rsid w:val="00344030"/>
    <w:rsid w:val="00346942"/>
    <w:rsid w:val="003619AF"/>
    <w:rsid w:val="00365620"/>
    <w:rsid w:val="0037187E"/>
    <w:rsid w:val="003767D7"/>
    <w:rsid w:val="00381B64"/>
    <w:rsid w:val="00386CA6"/>
    <w:rsid w:val="003A07DD"/>
    <w:rsid w:val="003A64C5"/>
    <w:rsid w:val="003C43F4"/>
    <w:rsid w:val="003C4D22"/>
    <w:rsid w:val="003C5B62"/>
    <w:rsid w:val="003D526D"/>
    <w:rsid w:val="003D6646"/>
    <w:rsid w:val="003E0CEE"/>
    <w:rsid w:val="003E6068"/>
    <w:rsid w:val="003F5064"/>
    <w:rsid w:val="003F6245"/>
    <w:rsid w:val="003F6F17"/>
    <w:rsid w:val="00401130"/>
    <w:rsid w:val="004031F8"/>
    <w:rsid w:val="0041522D"/>
    <w:rsid w:val="0041607D"/>
    <w:rsid w:val="00417DB4"/>
    <w:rsid w:val="00422DF6"/>
    <w:rsid w:val="00431C9F"/>
    <w:rsid w:val="00433C19"/>
    <w:rsid w:val="00436057"/>
    <w:rsid w:val="00436842"/>
    <w:rsid w:val="004370EB"/>
    <w:rsid w:val="00440FFF"/>
    <w:rsid w:val="00441BD5"/>
    <w:rsid w:val="004572CE"/>
    <w:rsid w:val="00465448"/>
    <w:rsid w:val="00465A51"/>
    <w:rsid w:val="00477D9D"/>
    <w:rsid w:val="004A1397"/>
    <w:rsid w:val="004B1BC5"/>
    <w:rsid w:val="004B6B6B"/>
    <w:rsid w:val="004F2AE4"/>
    <w:rsid w:val="004F6FEC"/>
    <w:rsid w:val="00513281"/>
    <w:rsid w:val="00515B6A"/>
    <w:rsid w:val="005160F8"/>
    <w:rsid w:val="0054211D"/>
    <w:rsid w:val="00555EE6"/>
    <w:rsid w:val="00572F09"/>
    <w:rsid w:val="005835BC"/>
    <w:rsid w:val="005856A7"/>
    <w:rsid w:val="00585897"/>
    <w:rsid w:val="005A40B9"/>
    <w:rsid w:val="005A4F3D"/>
    <w:rsid w:val="005A60AD"/>
    <w:rsid w:val="005E365A"/>
    <w:rsid w:val="005F266C"/>
    <w:rsid w:val="00612214"/>
    <w:rsid w:val="0062002F"/>
    <w:rsid w:val="00625CD7"/>
    <w:rsid w:val="00630932"/>
    <w:rsid w:val="00632C25"/>
    <w:rsid w:val="00635C5D"/>
    <w:rsid w:val="006364F1"/>
    <w:rsid w:val="006425C0"/>
    <w:rsid w:val="00643EF2"/>
    <w:rsid w:val="00653FE5"/>
    <w:rsid w:val="00670788"/>
    <w:rsid w:val="0067545A"/>
    <w:rsid w:val="00682F90"/>
    <w:rsid w:val="006959E4"/>
    <w:rsid w:val="006B0F80"/>
    <w:rsid w:val="006B4149"/>
    <w:rsid w:val="006C0567"/>
    <w:rsid w:val="006D21F9"/>
    <w:rsid w:val="006D7E71"/>
    <w:rsid w:val="006E525A"/>
    <w:rsid w:val="006F2454"/>
    <w:rsid w:val="006F63D7"/>
    <w:rsid w:val="007044F8"/>
    <w:rsid w:val="00720D4C"/>
    <w:rsid w:val="00724689"/>
    <w:rsid w:val="007261FA"/>
    <w:rsid w:val="00726770"/>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E7201"/>
    <w:rsid w:val="007E76BC"/>
    <w:rsid w:val="007F2B0B"/>
    <w:rsid w:val="008419E9"/>
    <w:rsid w:val="00846897"/>
    <w:rsid w:val="00850C4F"/>
    <w:rsid w:val="00865132"/>
    <w:rsid w:val="008769EF"/>
    <w:rsid w:val="00881381"/>
    <w:rsid w:val="00892846"/>
    <w:rsid w:val="008946FA"/>
    <w:rsid w:val="008A1398"/>
    <w:rsid w:val="008A1837"/>
    <w:rsid w:val="008A388E"/>
    <w:rsid w:val="008A5653"/>
    <w:rsid w:val="008C0966"/>
    <w:rsid w:val="008C1A56"/>
    <w:rsid w:val="008D4373"/>
    <w:rsid w:val="008D5849"/>
    <w:rsid w:val="008E312C"/>
    <w:rsid w:val="008E78E6"/>
    <w:rsid w:val="008F6A5A"/>
    <w:rsid w:val="009025C1"/>
    <w:rsid w:val="00905C38"/>
    <w:rsid w:val="00907DBA"/>
    <w:rsid w:val="00913892"/>
    <w:rsid w:val="0092193B"/>
    <w:rsid w:val="009229AD"/>
    <w:rsid w:val="0094372F"/>
    <w:rsid w:val="009541F2"/>
    <w:rsid w:val="009551F2"/>
    <w:rsid w:val="00964EFE"/>
    <w:rsid w:val="00973033"/>
    <w:rsid w:val="00981872"/>
    <w:rsid w:val="00983C6B"/>
    <w:rsid w:val="009868D6"/>
    <w:rsid w:val="00987653"/>
    <w:rsid w:val="00995362"/>
    <w:rsid w:val="00996D41"/>
    <w:rsid w:val="009A5F5A"/>
    <w:rsid w:val="009A755B"/>
    <w:rsid w:val="009B0CAB"/>
    <w:rsid w:val="009C00DF"/>
    <w:rsid w:val="009D4F78"/>
    <w:rsid w:val="009E0268"/>
    <w:rsid w:val="009E0B26"/>
    <w:rsid w:val="009E1C96"/>
    <w:rsid w:val="009F1B70"/>
    <w:rsid w:val="009F2D5C"/>
    <w:rsid w:val="00A00262"/>
    <w:rsid w:val="00A0184C"/>
    <w:rsid w:val="00A1417F"/>
    <w:rsid w:val="00A25B51"/>
    <w:rsid w:val="00A263D7"/>
    <w:rsid w:val="00A42301"/>
    <w:rsid w:val="00A4711C"/>
    <w:rsid w:val="00A633EB"/>
    <w:rsid w:val="00A64328"/>
    <w:rsid w:val="00A6432A"/>
    <w:rsid w:val="00A66729"/>
    <w:rsid w:val="00A711B8"/>
    <w:rsid w:val="00A7136B"/>
    <w:rsid w:val="00A9152D"/>
    <w:rsid w:val="00AA2AB0"/>
    <w:rsid w:val="00AA39AC"/>
    <w:rsid w:val="00AD7B7A"/>
    <w:rsid w:val="00AF5D91"/>
    <w:rsid w:val="00B13369"/>
    <w:rsid w:val="00B170EA"/>
    <w:rsid w:val="00B172B8"/>
    <w:rsid w:val="00B26AB3"/>
    <w:rsid w:val="00B36FBC"/>
    <w:rsid w:val="00B40A2F"/>
    <w:rsid w:val="00B46E62"/>
    <w:rsid w:val="00B5021D"/>
    <w:rsid w:val="00B553A6"/>
    <w:rsid w:val="00B67C80"/>
    <w:rsid w:val="00B80D55"/>
    <w:rsid w:val="00B8345D"/>
    <w:rsid w:val="00B86914"/>
    <w:rsid w:val="00B958BA"/>
    <w:rsid w:val="00BA3361"/>
    <w:rsid w:val="00BA3A67"/>
    <w:rsid w:val="00BA61AF"/>
    <w:rsid w:val="00BB53A8"/>
    <w:rsid w:val="00BB762F"/>
    <w:rsid w:val="00BC7AFB"/>
    <w:rsid w:val="00BD6D36"/>
    <w:rsid w:val="00BF0672"/>
    <w:rsid w:val="00BF0809"/>
    <w:rsid w:val="00BF738D"/>
    <w:rsid w:val="00C15423"/>
    <w:rsid w:val="00C31057"/>
    <w:rsid w:val="00C331B7"/>
    <w:rsid w:val="00C350B1"/>
    <w:rsid w:val="00C360AA"/>
    <w:rsid w:val="00C3772F"/>
    <w:rsid w:val="00C41A50"/>
    <w:rsid w:val="00C75ACC"/>
    <w:rsid w:val="00C770B6"/>
    <w:rsid w:val="00C819F7"/>
    <w:rsid w:val="00C8589D"/>
    <w:rsid w:val="00C90886"/>
    <w:rsid w:val="00C91EEC"/>
    <w:rsid w:val="00C95F59"/>
    <w:rsid w:val="00CA206E"/>
    <w:rsid w:val="00CB3111"/>
    <w:rsid w:val="00CC239F"/>
    <w:rsid w:val="00CD042D"/>
    <w:rsid w:val="00CD3DB4"/>
    <w:rsid w:val="00CD4D18"/>
    <w:rsid w:val="00CE0598"/>
    <w:rsid w:val="00CF1B81"/>
    <w:rsid w:val="00D13D56"/>
    <w:rsid w:val="00D209A0"/>
    <w:rsid w:val="00D222F0"/>
    <w:rsid w:val="00D24750"/>
    <w:rsid w:val="00D27F02"/>
    <w:rsid w:val="00D3067D"/>
    <w:rsid w:val="00D43583"/>
    <w:rsid w:val="00D463C8"/>
    <w:rsid w:val="00D47730"/>
    <w:rsid w:val="00D50C5D"/>
    <w:rsid w:val="00D56B43"/>
    <w:rsid w:val="00D70103"/>
    <w:rsid w:val="00D74CDB"/>
    <w:rsid w:val="00D764A0"/>
    <w:rsid w:val="00D76DA7"/>
    <w:rsid w:val="00D80139"/>
    <w:rsid w:val="00D86E52"/>
    <w:rsid w:val="00D93903"/>
    <w:rsid w:val="00DA495F"/>
    <w:rsid w:val="00DB11B2"/>
    <w:rsid w:val="00DC255C"/>
    <w:rsid w:val="00DC592F"/>
    <w:rsid w:val="00DC7CDA"/>
    <w:rsid w:val="00DE1284"/>
    <w:rsid w:val="00DE4EAE"/>
    <w:rsid w:val="00DE70DB"/>
    <w:rsid w:val="00DE7227"/>
    <w:rsid w:val="00DF2638"/>
    <w:rsid w:val="00E054C0"/>
    <w:rsid w:val="00E1080E"/>
    <w:rsid w:val="00E17F42"/>
    <w:rsid w:val="00E2677E"/>
    <w:rsid w:val="00E3673D"/>
    <w:rsid w:val="00E44AFC"/>
    <w:rsid w:val="00E55AFD"/>
    <w:rsid w:val="00E66144"/>
    <w:rsid w:val="00E6688D"/>
    <w:rsid w:val="00E674AE"/>
    <w:rsid w:val="00EA3B7E"/>
    <w:rsid w:val="00EA4D5C"/>
    <w:rsid w:val="00EA53D2"/>
    <w:rsid w:val="00EA6851"/>
    <w:rsid w:val="00EA7A64"/>
    <w:rsid w:val="00EB5036"/>
    <w:rsid w:val="00EB54FA"/>
    <w:rsid w:val="00EC5379"/>
    <w:rsid w:val="00ED5CF6"/>
    <w:rsid w:val="00EE1177"/>
    <w:rsid w:val="00EF081C"/>
    <w:rsid w:val="00EF32C9"/>
    <w:rsid w:val="00F20EAD"/>
    <w:rsid w:val="00F220CD"/>
    <w:rsid w:val="00F26B86"/>
    <w:rsid w:val="00F31805"/>
    <w:rsid w:val="00F36003"/>
    <w:rsid w:val="00F475A6"/>
    <w:rsid w:val="00F55893"/>
    <w:rsid w:val="00F61CE2"/>
    <w:rsid w:val="00F63F57"/>
    <w:rsid w:val="00F646C9"/>
    <w:rsid w:val="00F739F4"/>
    <w:rsid w:val="00F81818"/>
    <w:rsid w:val="00F845F2"/>
    <w:rsid w:val="00F86709"/>
    <w:rsid w:val="00F91926"/>
    <w:rsid w:val="00F95D9E"/>
    <w:rsid w:val="00FA26A6"/>
    <w:rsid w:val="00FA2F7E"/>
    <w:rsid w:val="00FA4D8E"/>
    <w:rsid w:val="00FA74AE"/>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character" w:styleId="CommentReference">
    <w:name w:val="annotation reference"/>
    <w:uiPriority w:val="99"/>
    <w:semiHidden/>
    <w:unhideWhenUsed/>
    <w:rsid w:val="00726770"/>
    <w:rPr>
      <w:sz w:val="16"/>
      <w:szCs w:val="16"/>
    </w:rPr>
  </w:style>
  <w:style w:type="paragraph" w:styleId="CommentText">
    <w:name w:val="annotation text"/>
    <w:basedOn w:val="Normal"/>
    <w:link w:val="CommentTextChar"/>
    <w:uiPriority w:val="99"/>
    <w:semiHidden/>
    <w:unhideWhenUsed/>
    <w:rsid w:val="00726770"/>
    <w:rPr>
      <w:sz w:val="20"/>
      <w:szCs w:val="20"/>
    </w:rPr>
  </w:style>
  <w:style w:type="character" w:customStyle="1" w:styleId="CommentTextChar">
    <w:name w:val="Comment Text Char"/>
    <w:link w:val="CommentText"/>
    <w:uiPriority w:val="99"/>
    <w:semiHidden/>
    <w:rsid w:val="0072677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26770"/>
    <w:rPr>
      <w:b/>
      <w:bCs/>
    </w:rPr>
  </w:style>
  <w:style w:type="character" w:customStyle="1" w:styleId="CommentSubjectChar">
    <w:name w:val="Comment Subject Char"/>
    <w:link w:val="CommentSubject"/>
    <w:uiPriority w:val="99"/>
    <w:semiHidden/>
    <w:rsid w:val="00726770"/>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98798212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2018-11-08T08:31:00Z</cp:lastPrinted>
  <dcterms:created xsi:type="dcterms:W3CDTF">2019-02-22T13:55:00Z</dcterms:created>
  <dcterms:modified xsi:type="dcterms:W3CDTF">2019-02-22T13:55:00Z</dcterms:modified>
</cp:coreProperties>
</file>