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A30" w:rsidRPr="00055EA0" w:rsidRDefault="003F7A30" w:rsidP="003F7A30">
      <w:pPr>
        <w:pStyle w:val="DACBODYTEXT"/>
        <w:spacing w:after="0" w:line="240" w:lineRule="auto"/>
        <w:ind w:left="84" w:right="140"/>
        <w:jc w:val="center"/>
        <w:rPr>
          <w:rFonts w:cs="Arial"/>
          <w:b/>
          <w:sz w:val="36"/>
          <w:szCs w:val="36"/>
        </w:rPr>
      </w:pPr>
      <w:r w:rsidRPr="00055EA0">
        <w:rPr>
          <w:rFonts w:cs="Arial"/>
          <w:b/>
          <w:sz w:val="36"/>
          <w:szCs w:val="36"/>
        </w:rPr>
        <w:t>NATIONAL ASSEMBLY</w:t>
      </w:r>
    </w:p>
    <w:p w:rsidR="003F7A30" w:rsidRPr="00055EA0" w:rsidRDefault="003F7A30" w:rsidP="003F7A30">
      <w:pPr>
        <w:pStyle w:val="DACBODYTEXT"/>
        <w:spacing w:after="0" w:line="240" w:lineRule="auto"/>
        <w:ind w:left="0" w:right="140"/>
        <w:jc w:val="center"/>
        <w:rPr>
          <w:rFonts w:cs="Arial"/>
          <w:b/>
          <w:sz w:val="36"/>
          <w:szCs w:val="36"/>
          <w:u w:val="single"/>
        </w:rPr>
      </w:pPr>
      <w:r w:rsidRPr="00055EA0">
        <w:rPr>
          <w:rFonts w:cs="Arial"/>
          <w:b/>
          <w:sz w:val="36"/>
          <w:szCs w:val="36"/>
          <w:u w:val="single"/>
        </w:rPr>
        <w:t>QUESTION 306</w:t>
      </w:r>
      <w:r>
        <w:rPr>
          <w:rFonts w:cs="Arial"/>
          <w:b/>
          <w:sz w:val="36"/>
          <w:szCs w:val="36"/>
          <w:u w:val="single"/>
        </w:rPr>
        <w:t>8</w:t>
      </w:r>
      <w:r w:rsidRPr="00055EA0">
        <w:rPr>
          <w:rFonts w:cs="Arial"/>
          <w:b/>
          <w:sz w:val="36"/>
          <w:szCs w:val="36"/>
          <w:u w:val="single"/>
        </w:rPr>
        <w:t>-2020</w:t>
      </w:r>
    </w:p>
    <w:p w:rsidR="003F7A30" w:rsidRDefault="003F7A30" w:rsidP="003F7A30">
      <w:pPr>
        <w:tabs>
          <w:tab w:val="left" w:pos="576"/>
          <w:tab w:val="left" w:pos="1296"/>
          <w:tab w:val="left" w:pos="6336"/>
        </w:tabs>
        <w:spacing w:after="0" w:line="240" w:lineRule="auto"/>
        <w:ind w:right="140"/>
        <w:jc w:val="center"/>
        <w:rPr>
          <w:rFonts w:ascii="Arial" w:hAnsi="Arial" w:cs="Arial"/>
          <w:b/>
          <w:sz w:val="36"/>
          <w:szCs w:val="36"/>
          <w:u w:val="single"/>
        </w:rPr>
      </w:pPr>
      <w:r w:rsidRPr="00055EA0">
        <w:rPr>
          <w:rFonts w:ascii="Arial" w:hAnsi="Arial" w:cs="Arial"/>
          <w:b/>
          <w:sz w:val="36"/>
          <w:szCs w:val="36"/>
          <w:u w:val="single"/>
        </w:rPr>
        <w:t>FOR WRITTEN REPLY</w:t>
      </w:r>
    </w:p>
    <w:p w:rsidR="003F7A30" w:rsidRDefault="003F7A30" w:rsidP="003F7A30">
      <w:pPr>
        <w:pStyle w:val="DACBODYTEXT"/>
        <w:spacing w:line="240" w:lineRule="auto"/>
        <w:ind w:left="0" w:right="140"/>
        <w:jc w:val="both"/>
        <w:rPr>
          <w:rFonts w:cs="Arial"/>
          <w:b/>
          <w:sz w:val="32"/>
          <w:szCs w:val="32"/>
        </w:rPr>
      </w:pPr>
    </w:p>
    <w:p w:rsidR="003F7A30" w:rsidRPr="00055EA0" w:rsidRDefault="003F7A30" w:rsidP="003F7A30">
      <w:pPr>
        <w:pStyle w:val="DACBODYTEXT"/>
        <w:spacing w:line="240" w:lineRule="auto"/>
        <w:ind w:left="0" w:right="140"/>
        <w:jc w:val="both"/>
        <w:rPr>
          <w:rFonts w:cs="Arial"/>
          <w:b/>
          <w:sz w:val="32"/>
          <w:szCs w:val="32"/>
        </w:rPr>
      </w:pPr>
      <w:bookmarkStart w:id="0" w:name="_GoBack"/>
      <w:bookmarkEnd w:id="0"/>
      <w:r w:rsidRPr="00055EA0">
        <w:rPr>
          <w:rFonts w:cs="Arial"/>
          <w:b/>
          <w:sz w:val="32"/>
          <w:szCs w:val="32"/>
        </w:rPr>
        <w:t xml:space="preserve">INTERNAL QUESTION PAPER NO: NO 51-2020, DATE OF PUBLICATION 04 DECEMBER 2020: </w:t>
      </w:r>
    </w:p>
    <w:p w:rsidR="003F7A30" w:rsidRPr="00055EA0" w:rsidRDefault="003F7A30" w:rsidP="003F7A30">
      <w:pPr>
        <w:spacing w:before="100" w:beforeAutospacing="1" w:after="100" w:afterAutospacing="1" w:line="240" w:lineRule="auto"/>
        <w:ind w:left="720" w:hanging="720"/>
        <w:jc w:val="both"/>
        <w:outlineLvl w:val="0"/>
        <w:rPr>
          <w:rFonts w:ascii="Arial" w:hAnsi="Arial" w:cs="Arial"/>
          <w:b/>
          <w:sz w:val="32"/>
          <w:szCs w:val="32"/>
        </w:rPr>
      </w:pPr>
      <w:r w:rsidRPr="00055EA0">
        <w:rPr>
          <w:rFonts w:ascii="Arial" w:hAnsi="Arial" w:cs="Arial"/>
          <w:b/>
          <w:sz w:val="32"/>
          <w:szCs w:val="32"/>
        </w:rPr>
        <w:t xml:space="preserve">“Ms M S </w:t>
      </w:r>
      <w:proofErr w:type="spellStart"/>
      <w:r w:rsidRPr="00055EA0">
        <w:rPr>
          <w:rFonts w:ascii="Arial" w:hAnsi="Arial" w:cs="Arial"/>
          <w:b/>
          <w:sz w:val="32"/>
          <w:szCs w:val="32"/>
        </w:rPr>
        <w:t>Khawula</w:t>
      </w:r>
      <w:proofErr w:type="spellEnd"/>
      <w:r w:rsidRPr="00055EA0">
        <w:rPr>
          <w:rFonts w:ascii="Arial" w:hAnsi="Arial" w:cs="Arial"/>
          <w:b/>
          <w:sz w:val="32"/>
          <w:szCs w:val="32"/>
        </w:rPr>
        <w:t xml:space="preserve"> (EFF) to ask the Minister of Sport, Arts and Culture</w:t>
      </w:r>
      <w:r w:rsidR="00A35FA1" w:rsidRPr="00055EA0">
        <w:rPr>
          <w:rFonts w:ascii="Arial" w:hAnsi="Arial" w:cs="Arial"/>
          <w:b/>
          <w:sz w:val="32"/>
          <w:szCs w:val="32"/>
        </w:rPr>
        <w:fldChar w:fldCharType="begin"/>
      </w:r>
      <w:r w:rsidRPr="00055EA0">
        <w:rPr>
          <w:rFonts w:ascii="Arial" w:hAnsi="Arial" w:cs="Arial"/>
          <w:sz w:val="32"/>
          <w:szCs w:val="32"/>
        </w:rPr>
        <w:instrText xml:space="preserve"> XE "</w:instrText>
      </w:r>
      <w:r w:rsidRPr="00055EA0">
        <w:rPr>
          <w:rFonts w:ascii="Arial" w:hAnsi="Arial" w:cs="Arial"/>
          <w:b/>
          <w:sz w:val="32"/>
          <w:szCs w:val="32"/>
        </w:rPr>
        <w:instrText>Sport, Arts and Culture</w:instrText>
      </w:r>
      <w:r w:rsidRPr="00055EA0">
        <w:rPr>
          <w:rFonts w:ascii="Arial" w:hAnsi="Arial" w:cs="Arial"/>
          <w:sz w:val="32"/>
          <w:szCs w:val="32"/>
        </w:rPr>
        <w:instrText xml:space="preserve">" </w:instrText>
      </w:r>
      <w:r w:rsidR="00A35FA1" w:rsidRPr="00055EA0">
        <w:rPr>
          <w:rFonts w:ascii="Arial" w:hAnsi="Arial" w:cs="Arial"/>
          <w:b/>
          <w:sz w:val="32"/>
          <w:szCs w:val="32"/>
        </w:rPr>
        <w:fldChar w:fldCharType="end"/>
      </w:r>
      <w:r w:rsidRPr="00055EA0">
        <w:rPr>
          <w:rFonts w:ascii="Arial" w:hAnsi="Arial" w:cs="Arial"/>
          <w:b/>
          <w:sz w:val="32"/>
          <w:szCs w:val="32"/>
        </w:rPr>
        <w:t>:</w:t>
      </w:r>
    </w:p>
    <w:p w:rsidR="003F7A30" w:rsidRPr="00055EA0" w:rsidRDefault="003F7A30" w:rsidP="003F7A30">
      <w:pPr>
        <w:pStyle w:val="BodyTextIndent2"/>
        <w:tabs>
          <w:tab w:val="left" w:pos="720"/>
        </w:tabs>
        <w:spacing w:before="100" w:beforeAutospacing="1" w:after="100" w:afterAutospacing="1" w:line="240" w:lineRule="auto"/>
        <w:ind w:left="0"/>
        <w:jc w:val="both"/>
        <w:rPr>
          <w:rFonts w:cs="Arial"/>
          <w:sz w:val="32"/>
          <w:szCs w:val="32"/>
        </w:rPr>
      </w:pPr>
      <w:r w:rsidRPr="00055EA0">
        <w:rPr>
          <w:rFonts w:cs="Arial"/>
          <w:sz w:val="32"/>
          <w:szCs w:val="32"/>
        </w:rPr>
        <w:t xml:space="preserve">(a). </w:t>
      </w:r>
      <w:r w:rsidRPr="00055EA0">
        <w:rPr>
          <w:rFonts w:cs="Arial"/>
          <w:sz w:val="32"/>
          <w:szCs w:val="32"/>
        </w:rPr>
        <w:tab/>
        <w:t>What are the relevant details of the measures and/or plans that he has put in place since he assumed office to nurture and support sport development in rural and township areas, to ensure that yo</w:t>
      </w:r>
      <w:r>
        <w:rPr>
          <w:rFonts w:cs="Arial"/>
          <w:sz w:val="32"/>
          <w:szCs w:val="32"/>
        </w:rPr>
        <w:t xml:space="preserve">ung persons from the specified </w:t>
      </w:r>
      <w:r w:rsidRPr="00055EA0">
        <w:rPr>
          <w:rFonts w:cs="Arial"/>
          <w:sz w:val="32"/>
          <w:szCs w:val="32"/>
        </w:rPr>
        <w:t xml:space="preserve">communities will perform at the highest levels in the Republic and (b) how does </w:t>
      </w:r>
      <w:r>
        <w:rPr>
          <w:rFonts w:cs="Arial"/>
          <w:sz w:val="32"/>
          <w:szCs w:val="32"/>
        </w:rPr>
        <w:t xml:space="preserve">he monitor the implementation of </w:t>
      </w:r>
      <w:r w:rsidRPr="00055EA0">
        <w:rPr>
          <w:rFonts w:cs="Arial"/>
          <w:sz w:val="32"/>
          <w:szCs w:val="32"/>
        </w:rPr>
        <w:t>the s</w:t>
      </w:r>
      <w:r>
        <w:rPr>
          <w:rFonts w:cs="Arial"/>
          <w:sz w:val="32"/>
          <w:szCs w:val="32"/>
        </w:rPr>
        <w:t xml:space="preserve">pecified measures and/or plans? </w:t>
      </w:r>
      <w:r w:rsidRPr="00055EA0">
        <w:rPr>
          <w:rFonts w:cs="Arial"/>
          <w:b/>
          <w:sz w:val="32"/>
          <w:szCs w:val="32"/>
        </w:rPr>
        <w:t>NW3898E</w:t>
      </w:r>
    </w:p>
    <w:p w:rsidR="003F7A30" w:rsidRPr="00055EA0" w:rsidRDefault="003F7A30" w:rsidP="003F7A30">
      <w:pPr>
        <w:spacing w:before="100" w:beforeAutospacing="1" w:after="100" w:afterAutospacing="1" w:line="240" w:lineRule="auto"/>
        <w:jc w:val="both"/>
        <w:rPr>
          <w:rFonts w:ascii="Arial" w:eastAsia="Times New Roman" w:hAnsi="Arial" w:cs="Arial"/>
          <w:b/>
          <w:sz w:val="32"/>
          <w:szCs w:val="32"/>
        </w:rPr>
      </w:pPr>
      <w:r w:rsidRPr="00055EA0">
        <w:rPr>
          <w:rFonts w:ascii="Arial" w:eastAsia="Times New Roman" w:hAnsi="Arial" w:cs="Arial"/>
          <w:b/>
          <w:sz w:val="32"/>
          <w:szCs w:val="32"/>
        </w:rPr>
        <w:t>REPLY</w:t>
      </w:r>
    </w:p>
    <w:p w:rsidR="003F7A30" w:rsidRPr="00AE3756" w:rsidRDefault="003F7A30" w:rsidP="003F7A30">
      <w:pPr>
        <w:pStyle w:val="ListParagraph"/>
        <w:numPr>
          <w:ilvl w:val="0"/>
          <w:numId w:val="1"/>
        </w:numPr>
        <w:spacing w:after="160" w:line="240" w:lineRule="auto"/>
        <w:jc w:val="both"/>
        <w:rPr>
          <w:rFonts w:cs="Arial"/>
          <w:sz w:val="32"/>
          <w:szCs w:val="32"/>
        </w:rPr>
      </w:pPr>
      <w:r w:rsidRPr="00055EA0">
        <w:rPr>
          <w:rFonts w:cs="Arial"/>
          <w:sz w:val="32"/>
          <w:szCs w:val="32"/>
        </w:rPr>
        <w:t>My Department in its effort to nurture and support the development of athletes particularly from the disadvantaged communities has an Athlete Support Programme. Each athlete on the programme receives support towards coaching fees, tournament fees, medical and scientific suppor</w:t>
      </w:r>
      <w:r>
        <w:rPr>
          <w:rFonts w:cs="Arial"/>
          <w:sz w:val="32"/>
          <w:szCs w:val="32"/>
        </w:rPr>
        <w:t xml:space="preserve">t, attire and sport equipment. </w:t>
      </w:r>
      <w:r w:rsidRPr="00055EA0">
        <w:rPr>
          <w:rFonts w:cs="Arial"/>
          <w:sz w:val="32"/>
          <w:szCs w:val="32"/>
        </w:rPr>
        <w:t xml:space="preserve">In addition, the Department has a Bursary Programme, which caters for athletes who are identified at </w:t>
      </w:r>
      <w:r>
        <w:rPr>
          <w:rFonts w:cs="Arial"/>
          <w:sz w:val="32"/>
          <w:szCs w:val="32"/>
        </w:rPr>
        <w:t>the School Sport Championships.</w:t>
      </w:r>
      <w:r w:rsidRPr="00055EA0">
        <w:rPr>
          <w:rFonts w:cs="Arial"/>
          <w:sz w:val="32"/>
          <w:szCs w:val="32"/>
        </w:rPr>
        <w:t xml:space="preserve"> These athletes are placed at the Sport Focus Schools in their respective Provinces where they receive sport specific support.  Through this programme, the athletes receive support towards tuition, coaching, equipment basic subsistence costs.</w:t>
      </w:r>
    </w:p>
    <w:p w:rsidR="003F7A30" w:rsidRPr="00055EA0" w:rsidRDefault="003F7A30" w:rsidP="003F7A30">
      <w:pPr>
        <w:spacing w:line="240" w:lineRule="auto"/>
        <w:ind w:left="720"/>
        <w:jc w:val="both"/>
        <w:rPr>
          <w:rFonts w:ascii="Arial" w:hAnsi="Arial" w:cs="Arial"/>
          <w:sz w:val="32"/>
          <w:szCs w:val="32"/>
        </w:rPr>
      </w:pPr>
      <w:r w:rsidRPr="00055EA0">
        <w:rPr>
          <w:rFonts w:ascii="Arial" w:hAnsi="Arial" w:cs="Arial"/>
          <w:sz w:val="32"/>
          <w:szCs w:val="32"/>
        </w:rPr>
        <w:lastRenderedPageBreak/>
        <w:t xml:space="preserve">There is also a Mass Participation and Sports Development </w:t>
      </w:r>
      <w:proofErr w:type="spellStart"/>
      <w:r w:rsidRPr="00055EA0">
        <w:rPr>
          <w:rFonts w:ascii="Arial" w:hAnsi="Arial" w:cs="Arial"/>
          <w:sz w:val="32"/>
          <w:szCs w:val="32"/>
        </w:rPr>
        <w:t>programmes</w:t>
      </w:r>
      <w:proofErr w:type="spellEnd"/>
      <w:r w:rsidRPr="00055EA0">
        <w:rPr>
          <w:rFonts w:ascii="Arial" w:hAnsi="Arial" w:cs="Arial"/>
          <w:sz w:val="32"/>
          <w:szCs w:val="32"/>
        </w:rPr>
        <w:t xml:space="preserve">, wherein Provinces receives conditional grant to implement this </w:t>
      </w:r>
      <w:proofErr w:type="spellStart"/>
      <w:r w:rsidRPr="00055EA0">
        <w:rPr>
          <w:rFonts w:ascii="Arial" w:hAnsi="Arial" w:cs="Arial"/>
          <w:sz w:val="32"/>
          <w:szCs w:val="32"/>
        </w:rPr>
        <w:t>programme</w:t>
      </w:r>
      <w:proofErr w:type="spellEnd"/>
      <w:r w:rsidRPr="00055EA0">
        <w:rPr>
          <w:rFonts w:ascii="Arial" w:hAnsi="Arial" w:cs="Arial"/>
          <w:sz w:val="32"/>
          <w:szCs w:val="32"/>
        </w:rPr>
        <w:t xml:space="preserve"> in partnership with other stakeholders. The main objective is to provide access and exposure to all school going children and members within those communities. Norms and standards in partnership with stakeholders have been set. </w:t>
      </w:r>
    </w:p>
    <w:p w:rsidR="003F7A30" w:rsidRPr="00055EA0" w:rsidRDefault="003F7A30" w:rsidP="003F7A30">
      <w:pPr>
        <w:spacing w:line="240" w:lineRule="auto"/>
        <w:ind w:left="720"/>
        <w:jc w:val="both"/>
        <w:rPr>
          <w:rFonts w:ascii="Arial" w:hAnsi="Arial" w:cs="Arial"/>
          <w:sz w:val="32"/>
          <w:szCs w:val="32"/>
        </w:rPr>
      </w:pPr>
      <w:r w:rsidRPr="00055EA0">
        <w:rPr>
          <w:rFonts w:ascii="Arial" w:hAnsi="Arial" w:cs="Arial"/>
          <w:sz w:val="32"/>
          <w:szCs w:val="32"/>
        </w:rPr>
        <w:t xml:space="preserve">Again there is Active Recreation </w:t>
      </w:r>
      <w:proofErr w:type="spellStart"/>
      <w:r w:rsidRPr="00055EA0">
        <w:rPr>
          <w:rFonts w:ascii="Arial" w:hAnsi="Arial" w:cs="Arial"/>
          <w:sz w:val="32"/>
          <w:szCs w:val="32"/>
        </w:rPr>
        <w:t>Programme</w:t>
      </w:r>
      <w:proofErr w:type="spellEnd"/>
      <w:r w:rsidRPr="00055EA0">
        <w:rPr>
          <w:rFonts w:ascii="Arial" w:hAnsi="Arial" w:cs="Arial"/>
          <w:sz w:val="32"/>
          <w:szCs w:val="32"/>
        </w:rPr>
        <w:t xml:space="preserve"> were the youth from different races participat</w:t>
      </w:r>
      <w:r>
        <w:rPr>
          <w:rFonts w:ascii="Arial" w:hAnsi="Arial" w:cs="Arial"/>
          <w:sz w:val="32"/>
          <w:szCs w:val="32"/>
        </w:rPr>
        <w:t xml:space="preserve">e in National Youth Camps which </w:t>
      </w:r>
      <w:r w:rsidRPr="00055EA0">
        <w:rPr>
          <w:rFonts w:ascii="Arial" w:hAnsi="Arial" w:cs="Arial"/>
          <w:sz w:val="32"/>
          <w:szCs w:val="32"/>
        </w:rPr>
        <w:t xml:space="preserve">include indigenous games tournaments. The Department has also identified the Club Development </w:t>
      </w:r>
      <w:proofErr w:type="spellStart"/>
      <w:r w:rsidRPr="00055EA0">
        <w:rPr>
          <w:rFonts w:ascii="Arial" w:hAnsi="Arial" w:cs="Arial"/>
          <w:sz w:val="32"/>
          <w:szCs w:val="32"/>
        </w:rPr>
        <w:t>Programme</w:t>
      </w:r>
      <w:proofErr w:type="spellEnd"/>
      <w:r w:rsidRPr="00055EA0">
        <w:rPr>
          <w:rFonts w:ascii="Arial" w:hAnsi="Arial" w:cs="Arial"/>
          <w:sz w:val="32"/>
          <w:szCs w:val="32"/>
        </w:rPr>
        <w:t xml:space="preserve"> that promotes participation in sport activities as well as the identification of talent at grass ro</w:t>
      </w:r>
      <w:r>
        <w:rPr>
          <w:rFonts w:ascii="Arial" w:hAnsi="Arial" w:cs="Arial"/>
          <w:sz w:val="32"/>
          <w:szCs w:val="32"/>
        </w:rPr>
        <w:t>o</w:t>
      </w:r>
      <w:r w:rsidRPr="00055EA0">
        <w:rPr>
          <w:rFonts w:ascii="Arial" w:hAnsi="Arial" w:cs="Arial"/>
          <w:sz w:val="32"/>
          <w:szCs w:val="32"/>
        </w:rPr>
        <w:t>t</w:t>
      </w:r>
      <w:r>
        <w:rPr>
          <w:rFonts w:ascii="Arial" w:hAnsi="Arial" w:cs="Arial"/>
          <w:sz w:val="32"/>
          <w:szCs w:val="32"/>
        </w:rPr>
        <w:t>s</w:t>
      </w:r>
      <w:r w:rsidRPr="00055EA0">
        <w:rPr>
          <w:rFonts w:ascii="Arial" w:hAnsi="Arial" w:cs="Arial"/>
          <w:sz w:val="32"/>
          <w:szCs w:val="32"/>
        </w:rPr>
        <w:t xml:space="preserve"> level through the </w:t>
      </w:r>
      <w:proofErr w:type="spellStart"/>
      <w:r w:rsidRPr="00055EA0">
        <w:rPr>
          <w:rFonts w:ascii="Arial" w:hAnsi="Arial" w:cs="Arial"/>
          <w:sz w:val="32"/>
          <w:szCs w:val="32"/>
        </w:rPr>
        <w:t>formalisation</w:t>
      </w:r>
      <w:proofErr w:type="spellEnd"/>
      <w:r w:rsidRPr="00055EA0">
        <w:rPr>
          <w:rFonts w:ascii="Arial" w:hAnsi="Arial" w:cs="Arial"/>
          <w:sz w:val="32"/>
          <w:szCs w:val="32"/>
        </w:rPr>
        <w:t xml:space="preserve"> of sporting communities. A platform for the identification of talent is therefore generated, with emphasis on </w:t>
      </w:r>
      <w:proofErr w:type="spellStart"/>
      <w:r w:rsidRPr="00055EA0">
        <w:rPr>
          <w:rFonts w:ascii="Arial" w:hAnsi="Arial" w:cs="Arial"/>
          <w:sz w:val="32"/>
          <w:szCs w:val="32"/>
        </w:rPr>
        <w:t>marginalised</w:t>
      </w:r>
      <w:proofErr w:type="spellEnd"/>
      <w:r w:rsidRPr="00055EA0">
        <w:rPr>
          <w:rFonts w:ascii="Arial" w:hAnsi="Arial" w:cs="Arial"/>
          <w:sz w:val="32"/>
          <w:szCs w:val="32"/>
        </w:rPr>
        <w:t xml:space="preserve"> communities, providing the necessary mechanisms to channel talented individuals into mainstream sporting opportunities. Local leagues are supported by providing clubs with equipment has and or attire and Club coordinators are remunerated. </w:t>
      </w:r>
    </w:p>
    <w:p w:rsidR="003F7A30" w:rsidRPr="00055EA0" w:rsidRDefault="003F7A30" w:rsidP="003F7A30">
      <w:pPr>
        <w:spacing w:line="240" w:lineRule="auto"/>
        <w:ind w:left="720"/>
        <w:jc w:val="both"/>
        <w:rPr>
          <w:rFonts w:ascii="Arial" w:hAnsi="Arial" w:cs="Arial"/>
          <w:sz w:val="32"/>
          <w:szCs w:val="32"/>
        </w:rPr>
      </w:pPr>
      <w:r w:rsidRPr="00055EA0">
        <w:rPr>
          <w:rFonts w:ascii="Arial" w:hAnsi="Arial" w:cs="Arial"/>
          <w:sz w:val="32"/>
          <w:szCs w:val="32"/>
        </w:rPr>
        <w:t xml:space="preserve">In response to the needs of youth living in </w:t>
      </w:r>
      <w:r>
        <w:rPr>
          <w:rFonts w:ascii="Arial" w:hAnsi="Arial" w:cs="Arial"/>
          <w:sz w:val="32"/>
          <w:szCs w:val="32"/>
        </w:rPr>
        <w:t>rural and township areas, DSAC</w:t>
      </w:r>
      <w:r w:rsidRPr="00055EA0">
        <w:rPr>
          <w:rFonts w:ascii="Arial" w:hAnsi="Arial" w:cs="Arial"/>
          <w:sz w:val="32"/>
          <w:szCs w:val="32"/>
        </w:rPr>
        <w:tab/>
        <w:t>lobbied Parliament to ring-fence 5% of the Sport I</w:t>
      </w:r>
      <w:r>
        <w:rPr>
          <w:rFonts w:ascii="Arial" w:hAnsi="Arial" w:cs="Arial"/>
          <w:sz w:val="32"/>
          <w:szCs w:val="32"/>
        </w:rPr>
        <w:t xml:space="preserve">nfrastructure in the Municipal </w:t>
      </w:r>
      <w:r w:rsidRPr="00055EA0">
        <w:rPr>
          <w:rFonts w:ascii="Arial" w:hAnsi="Arial" w:cs="Arial"/>
          <w:sz w:val="32"/>
          <w:szCs w:val="32"/>
        </w:rPr>
        <w:t>Infrastructure Grant (MIG) to ensure that local sport</w:t>
      </w:r>
      <w:r>
        <w:rPr>
          <w:rFonts w:ascii="Arial" w:hAnsi="Arial" w:cs="Arial"/>
          <w:sz w:val="32"/>
          <w:szCs w:val="32"/>
        </w:rPr>
        <w:t xml:space="preserve"> infrastructure is catered for </w:t>
      </w:r>
      <w:r w:rsidRPr="00055EA0">
        <w:rPr>
          <w:rFonts w:ascii="Arial" w:hAnsi="Arial" w:cs="Arial"/>
          <w:sz w:val="32"/>
          <w:szCs w:val="32"/>
        </w:rPr>
        <w:t>by the local municipality. The purpose of this</w:t>
      </w:r>
      <w:r>
        <w:rPr>
          <w:rFonts w:ascii="Arial" w:hAnsi="Arial" w:cs="Arial"/>
          <w:sz w:val="32"/>
          <w:szCs w:val="32"/>
        </w:rPr>
        <w:t xml:space="preserve"> intervention was precisely to </w:t>
      </w:r>
      <w:r w:rsidRPr="00055EA0">
        <w:rPr>
          <w:rFonts w:ascii="Arial" w:hAnsi="Arial" w:cs="Arial"/>
          <w:sz w:val="32"/>
          <w:szCs w:val="32"/>
        </w:rPr>
        <w:t>respond to the needs of young people living in r</w:t>
      </w:r>
      <w:r>
        <w:rPr>
          <w:rFonts w:ascii="Arial" w:hAnsi="Arial" w:cs="Arial"/>
          <w:sz w:val="32"/>
          <w:szCs w:val="32"/>
        </w:rPr>
        <w:t xml:space="preserve">ural and township with talents </w:t>
      </w:r>
      <w:r w:rsidRPr="00055EA0">
        <w:rPr>
          <w:rFonts w:ascii="Arial" w:hAnsi="Arial" w:cs="Arial"/>
          <w:sz w:val="32"/>
          <w:szCs w:val="32"/>
        </w:rPr>
        <w:t xml:space="preserve">and aspiration that need to be supported and </w:t>
      </w:r>
      <w:r>
        <w:rPr>
          <w:rFonts w:ascii="Arial" w:hAnsi="Arial" w:cs="Arial"/>
          <w:sz w:val="32"/>
          <w:szCs w:val="32"/>
        </w:rPr>
        <w:t xml:space="preserve">nurtured by providing adequate </w:t>
      </w:r>
      <w:r w:rsidRPr="00055EA0">
        <w:rPr>
          <w:rFonts w:ascii="Arial" w:hAnsi="Arial" w:cs="Arial"/>
          <w:sz w:val="32"/>
          <w:szCs w:val="32"/>
        </w:rPr>
        <w:t>sport facilities.</w:t>
      </w:r>
    </w:p>
    <w:p w:rsidR="003F7A30" w:rsidRPr="00055EA0" w:rsidRDefault="003F7A30" w:rsidP="003F7A30">
      <w:pPr>
        <w:spacing w:line="240" w:lineRule="auto"/>
        <w:ind w:left="284"/>
        <w:jc w:val="both"/>
        <w:rPr>
          <w:rFonts w:ascii="Arial" w:hAnsi="Arial" w:cs="Arial"/>
          <w:sz w:val="32"/>
          <w:szCs w:val="32"/>
        </w:rPr>
      </w:pPr>
      <w:r w:rsidRPr="00055EA0">
        <w:rPr>
          <w:rFonts w:ascii="Arial" w:hAnsi="Arial" w:cs="Arial"/>
          <w:sz w:val="32"/>
          <w:szCs w:val="32"/>
        </w:rPr>
        <w:t>(b). In line with its performance indicator on provisi</w:t>
      </w:r>
      <w:r>
        <w:rPr>
          <w:rFonts w:ascii="Arial" w:hAnsi="Arial" w:cs="Arial"/>
          <w:sz w:val="32"/>
          <w:szCs w:val="32"/>
        </w:rPr>
        <w:t xml:space="preserve">on of technical and managerial </w:t>
      </w:r>
      <w:r w:rsidRPr="00055EA0">
        <w:rPr>
          <w:rFonts w:ascii="Arial" w:hAnsi="Arial" w:cs="Arial"/>
          <w:sz w:val="32"/>
          <w:szCs w:val="32"/>
        </w:rPr>
        <w:t xml:space="preserve">support to municipalities, the Department </w:t>
      </w:r>
      <w:r>
        <w:rPr>
          <w:rFonts w:ascii="Arial" w:hAnsi="Arial" w:cs="Arial"/>
          <w:sz w:val="32"/>
          <w:szCs w:val="32"/>
        </w:rPr>
        <w:t xml:space="preserve">has a dedicated Infrastructure </w:t>
      </w:r>
      <w:r w:rsidRPr="00055EA0">
        <w:rPr>
          <w:rFonts w:ascii="Arial" w:hAnsi="Arial" w:cs="Arial"/>
          <w:sz w:val="32"/>
          <w:szCs w:val="32"/>
        </w:rPr>
        <w:t>Support Unit that provides support to municipal</w:t>
      </w:r>
      <w:r>
        <w:rPr>
          <w:rFonts w:ascii="Arial" w:hAnsi="Arial" w:cs="Arial"/>
          <w:sz w:val="32"/>
          <w:szCs w:val="32"/>
        </w:rPr>
        <w:t xml:space="preserve">ities during implementation of </w:t>
      </w:r>
      <w:r w:rsidRPr="00055EA0">
        <w:rPr>
          <w:rFonts w:ascii="Arial" w:hAnsi="Arial" w:cs="Arial"/>
          <w:sz w:val="32"/>
          <w:szCs w:val="32"/>
        </w:rPr>
        <w:lastRenderedPageBreak/>
        <w:t>these sport infrastructure projects, including moni</w:t>
      </w:r>
      <w:r>
        <w:rPr>
          <w:rFonts w:ascii="Arial" w:hAnsi="Arial" w:cs="Arial"/>
          <w:sz w:val="32"/>
          <w:szCs w:val="32"/>
        </w:rPr>
        <w:t xml:space="preserve">toring and ensuring </w:t>
      </w:r>
      <w:r>
        <w:rPr>
          <w:rFonts w:ascii="Arial" w:hAnsi="Arial" w:cs="Arial"/>
          <w:sz w:val="32"/>
          <w:szCs w:val="32"/>
        </w:rPr>
        <w:tab/>
        <w:t xml:space="preserve">compliance </w:t>
      </w:r>
      <w:r w:rsidRPr="00055EA0">
        <w:rPr>
          <w:rFonts w:ascii="Arial" w:hAnsi="Arial" w:cs="Arial"/>
          <w:sz w:val="32"/>
          <w:szCs w:val="32"/>
        </w:rPr>
        <w:t>with applicable Norms and Standards.</w:t>
      </w:r>
    </w:p>
    <w:p w:rsidR="00DB15F9" w:rsidRDefault="00DB15F9"/>
    <w:sectPr w:rsidR="00DB15F9" w:rsidSect="00A35F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85413"/>
    <w:multiLevelType w:val="hybridMultilevel"/>
    <w:tmpl w:val="42261FA2"/>
    <w:lvl w:ilvl="0" w:tplc="CF1AD94E">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7A30"/>
    <w:rsid w:val="00363BB0"/>
    <w:rsid w:val="003F7A30"/>
    <w:rsid w:val="00A35FA1"/>
    <w:rsid w:val="00DB15F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A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3F7A30"/>
    <w:pPr>
      <w:spacing w:after="200" w:line="276" w:lineRule="auto"/>
      <w:ind w:left="993"/>
    </w:pPr>
    <w:rPr>
      <w:rFonts w:ascii="Arial" w:hAnsi="Arial"/>
      <w:sz w:val="18"/>
      <w:szCs w:val="18"/>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F7A30"/>
    <w:pPr>
      <w:spacing w:after="200" w:line="276" w:lineRule="auto"/>
      <w:ind w:left="720"/>
      <w:contextualSpacing/>
    </w:pPr>
    <w:rPr>
      <w:rFonts w:ascii="Arial" w:hAnsi="Arial"/>
      <w:sz w:val="18"/>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3F7A30"/>
    <w:rPr>
      <w:rFonts w:ascii="Arial" w:hAnsi="Arial"/>
      <w:sz w:val="18"/>
      <w:lang w:val="en-ZA"/>
    </w:rPr>
  </w:style>
  <w:style w:type="paragraph" w:styleId="BodyTextIndent2">
    <w:name w:val="Body Text Indent 2"/>
    <w:basedOn w:val="Normal"/>
    <w:link w:val="BodyTextIndent2Char"/>
    <w:semiHidden/>
    <w:unhideWhenUsed/>
    <w:rsid w:val="003F7A30"/>
    <w:pPr>
      <w:spacing w:after="120" w:line="480" w:lineRule="auto"/>
      <w:ind w:left="283"/>
    </w:pPr>
    <w:rPr>
      <w:rFonts w:ascii="Arial" w:hAnsi="Arial"/>
      <w:sz w:val="18"/>
      <w:lang w:val="en-ZA"/>
    </w:rPr>
  </w:style>
  <w:style w:type="character" w:customStyle="1" w:styleId="BodyTextIndent2Char">
    <w:name w:val="Body Text Indent 2 Char"/>
    <w:basedOn w:val="DefaultParagraphFont"/>
    <w:link w:val="BodyTextIndent2"/>
    <w:semiHidden/>
    <w:rsid w:val="003F7A30"/>
    <w:rPr>
      <w:rFonts w:ascii="Arial" w:hAnsi="Arial"/>
      <w:sz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2772</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“Ms M S Khawula (EFF) to ask the Minister of Sport, Arts and Culture:</vt:lpstr>
    </vt:vector>
  </TitlesOfParts>
  <Company>Toshiba</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2020-12-17T20:02:00Z</dcterms:created>
  <dcterms:modified xsi:type="dcterms:W3CDTF">2020-12-17T20:02:00Z</dcterms:modified>
</cp:coreProperties>
</file>