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233E4" w:rsidRDefault="009305D7" w:rsidP="006233E4">
      <w:pPr>
        <w:pBdr>
          <w:bottom w:val="single" w:sz="4" w:space="5" w:color="auto"/>
        </w:pBdr>
        <w:jc w:val="both"/>
        <w:rPr>
          <w:rFonts w:ascii="Arial Narrow" w:hAnsi="Arial Narrow"/>
          <w:b/>
          <w:lang w:val="nl-NL"/>
        </w:rPr>
      </w:pPr>
      <w:r w:rsidRPr="006233E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5pt" o:ole="">
            <v:imagedata r:id="rId7" o:title=""/>
          </v:shape>
          <o:OLEObject Type="Embed" ProgID="Word.Document.8" ShapeID="_x0000_i1025" DrawAspect="Content" ObjectID="_1504427194" r:id="rId8">
            <o:FieldCodes>\s</o:FieldCodes>
          </o:OLEObject>
        </w:object>
      </w:r>
    </w:p>
    <w:p w:rsidR="009305D7" w:rsidRPr="006233E4" w:rsidRDefault="009305D7" w:rsidP="006233E4">
      <w:pPr>
        <w:pBdr>
          <w:bottom w:val="single" w:sz="4" w:space="5" w:color="auto"/>
        </w:pBdr>
        <w:jc w:val="both"/>
        <w:rPr>
          <w:rFonts w:ascii="Arial Narrow" w:hAnsi="Arial Narrow"/>
          <w:b/>
          <w:lang w:val="nl-NL"/>
        </w:rPr>
      </w:pPr>
    </w:p>
    <w:p w:rsidR="009305D7" w:rsidRPr="006233E4" w:rsidRDefault="0000083B" w:rsidP="006233E4">
      <w:pPr>
        <w:ind w:left="6480" w:firstLine="720"/>
        <w:jc w:val="both"/>
        <w:rPr>
          <w:rFonts w:ascii="Arial Narrow" w:hAnsi="Arial Narrow"/>
          <w:b/>
          <w:lang w:val="nl-NL"/>
        </w:rPr>
      </w:pPr>
      <w:r w:rsidRPr="006233E4">
        <w:rPr>
          <w:rFonts w:ascii="Arial Narrow" w:hAnsi="Arial Narrow"/>
          <w:b/>
          <w:lang w:val="nl-NL"/>
        </w:rPr>
        <w:t>Ref:02/1/5/2</w:t>
      </w:r>
    </w:p>
    <w:p w:rsidR="00F8798B" w:rsidRPr="006233E4" w:rsidRDefault="00F8798B" w:rsidP="006233E4">
      <w:pPr>
        <w:jc w:val="both"/>
        <w:rPr>
          <w:rFonts w:ascii="Arial Narrow" w:hAnsi="Arial Narrow"/>
          <w:b/>
          <w:lang w:val="en-GB"/>
        </w:rPr>
      </w:pPr>
    </w:p>
    <w:p w:rsidR="0087358A" w:rsidRPr="006233E4" w:rsidRDefault="0087358A" w:rsidP="006233E4">
      <w:pPr>
        <w:jc w:val="both"/>
        <w:rPr>
          <w:rFonts w:ascii="Arial Narrow" w:hAnsi="Arial Narrow"/>
          <w:b/>
          <w:lang w:val="en-GB"/>
        </w:rPr>
      </w:pPr>
    </w:p>
    <w:p w:rsidR="0087358A" w:rsidRPr="006233E4" w:rsidRDefault="0087358A" w:rsidP="006233E4">
      <w:pPr>
        <w:jc w:val="both"/>
        <w:rPr>
          <w:rFonts w:ascii="Arial Narrow" w:hAnsi="Arial Narrow"/>
          <w:b/>
          <w:lang w:val="en-GB"/>
        </w:rPr>
      </w:pPr>
    </w:p>
    <w:p w:rsidR="0087358A" w:rsidRPr="006233E4" w:rsidRDefault="0087358A" w:rsidP="006233E4">
      <w:pPr>
        <w:jc w:val="both"/>
        <w:rPr>
          <w:rFonts w:ascii="Arial Narrow" w:hAnsi="Arial Narrow"/>
          <w:b/>
          <w:lang w:val="en-GB"/>
        </w:rPr>
      </w:pPr>
    </w:p>
    <w:p w:rsidR="009305D7" w:rsidRPr="006233E4" w:rsidRDefault="009305D7" w:rsidP="006233E4">
      <w:pPr>
        <w:jc w:val="both"/>
        <w:rPr>
          <w:rFonts w:ascii="Arial Narrow" w:hAnsi="Arial Narrow"/>
          <w:b/>
          <w:lang w:val="en-GB"/>
        </w:rPr>
      </w:pPr>
      <w:r w:rsidRPr="006233E4">
        <w:rPr>
          <w:rFonts w:ascii="Arial Narrow" w:hAnsi="Arial Narrow"/>
          <w:b/>
          <w:lang w:val="en-GB"/>
        </w:rPr>
        <w:t>MINISTER</w:t>
      </w:r>
    </w:p>
    <w:p w:rsidR="0087358A" w:rsidRPr="006233E4" w:rsidRDefault="0087358A" w:rsidP="006233E4">
      <w:pPr>
        <w:jc w:val="both"/>
        <w:rPr>
          <w:rFonts w:ascii="Arial Narrow" w:hAnsi="Arial Narrow"/>
          <w:b/>
          <w:lang w:val="en-GB"/>
        </w:rPr>
      </w:pPr>
    </w:p>
    <w:p w:rsidR="0087358A" w:rsidRPr="006233E4" w:rsidRDefault="0087358A" w:rsidP="006233E4">
      <w:pPr>
        <w:jc w:val="both"/>
        <w:rPr>
          <w:rFonts w:ascii="Arial Narrow" w:hAnsi="Arial Narrow"/>
          <w:b/>
          <w:lang w:val="en-GB"/>
        </w:rPr>
      </w:pPr>
    </w:p>
    <w:p w:rsidR="009305D7" w:rsidRPr="006233E4" w:rsidRDefault="00BD5B83" w:rsidP="006233E4">
      <w:pPr>
        <w:jc w:val="both"/>
        <w:rPr>
          <w:rFonts w:ascii="Arial Narrow" w:hAnsi="Arial Narrow"/>
          <w:b/>
          <w:lang w:val="en-GB"/>
        </w:rPr>
      </w:pPr>
      <w:r w:rsidRPr="006233E4">
        <w:rPr>
          <w:rFonts w:ascii="Arial Narrow" w:hAnsi="Arial Narrow"/>
          <w:b/>
          <w:lang w:val="en-GB"/>
        </w:rPr>
        <w:t>QUESTION NO.</w:t>
      </w:r>
      <w:r w:rsidR="00245A80" w:rsidRPr="006233E4">
        <w:rPr>
          <w:rFonts w:ascii="Arial Narrow" w:hAnsi="Arial Narrow"/>
          <w:b/>
          <w:lang w:val="en-GB"/>
        </w:rPr>
        <w:t xml:space="preserve"> 3057 </w:t>
      </w:r>
      <w:r w:rsidR="0087358A" w:rsidRPr="006233E4">
        <w:rPr>
          <w:rFonts w:ascii="Arial Narrow" w:hAnsi="Arial Narrow"/>
          <w:b/>
          <w:lang w:val="en-GB"/>
        </w:rPr>
        <w:t>FOR</w:t>
      </w:r>
      <w:r w:rsidR="009305D7" w:rsidRPr="006233E4">
        <w:rPr>
          <w:rFonts w:ascii="Arial Narrow" w:hAnsi="Arial Narrow"/>
          <w:b/>
          <w:lang w:val="en-GB"/>
        </w:rPr>
        <w:t xml:space="preserve"> </w:t>
      </w:r>
      <w:r w:rsidR="00C62259" w:rsidRPr="006233E4">
        <w:rPr>
          <w:rFonts w:ascii="Arial Narrow" w:hAnsi="Arial Narrow"/>
          <w:b/>
          <w:lang w:val="en-GB"/>
        </w:rPr>
        <w:t xml:space="preserve">WRITTEN </w:t>
      </w:r>
      <w:r w:rsidR="009305D7" w:rsidRPr="006233E4">
        <w:rPr>
          <w:rFonts w:ascii="Arial Narrow" w:hAnsi="Arial Narrow"/>
          <w:b/>
          <w:lang w:val="en-GB"/>
        </w:rPr>
        <w:t xml:space="preserve">REPLY: NATIONAL </w:t>
      </w:r>
      <w:r w:rsidR="004F768D" w:rsidRPr="006233E4">
        <w:rPr>
          <w:rFonts w:ascii="Arial Narrow" w:hAnsi="Arial Narrow"/>
          <w:b/>
          <w:lang w:val="en-GB"/>
        </w:rPr>
        <w:t>ASSEMBLY</w:t>
      </w:r>
    </w:p>
    <w:p w:rsidR="0003226A" w:rsidRPr="006233E4" w:rsidRDefault="0003226A" w:rsidP="006233E4">
      <w:pPr>
        <w:jc w:val="both"/>
        <w:rPr>
          <w:rFonts w:ascii="Arial Narrow" w:hAnsi="Arial Narrow"/>
          <w:lang w:val="en-GB"/>
        </w:rPr>
      </w:pPr>
    </w:p>
    <w:p w:rsidR="009305D7" w:rsidRPr="006233E4" w:rsidRDefault="009305D7" w:rsidP="006233E4">
      <w:pPr>
        <w:jc w:val="both"/>
        <w:rPr>
          <w:rFonts w:ascii="Arial Narrow" w:hAnsi="Arial Narrow"/>
          <w:lang w:val="en-GB"/>
        </w:rPr>
      </w:pPr>
      <w:r w:rsidRPr="006233E4">
        <w:rPr>
          <w:rFonts w:ascii="Arial Narrow" w:hAnsi="Arial Narrow"/>
          <w:lang w:val="en-GB"/>
        </w:rPr>
        <w:t>A draft reply to</w:t>
      </w:r>
      <w:r w:rsidR="00B26E31" w:rsidRPr="006233E4">
        <w:rPr>
          <w:rFonts w:ascii="Arial Narrow" w:hAnsi="Arial Narrow"/>
          <w:b/>
        </w:rPr>
        <w:t xml:space="preserve"> </w:t>
      </w:r>
      <w:r w:rsidR="00245A80" w:rsidRPr="006233E4">
        <w:rPr>
          <w:rFonts w:ascii="Arial Narrow" w:hAnsi="Arial Narrow"/>
          <w:b/>
          <w:lang w:val="en-ZA"/>
        </w:rPr>
        <w:t xml:space="preserve">Mr S Esau (DA) </w:t>
      </w:r>
      <w:r w:rsidRPr="006233E4">
        <w:rPr>
          <w:rFonts w:ascii="Arial Narrow" w:hAnsi="Arial Narrow"/>
        </w:rPr>
        <w:t>to</w:t>
      </w:r>
      <w:r w:rsidRPr="006233E4">
        <w:rPr>
          <w:rFonts w:ascii="Arial Narrow" w:hAnsi="Arial Narrow"/>
          <w:lang w:val="en-GB"/>
        </w:rPr>
        <w:t xml:space="preserve"> the above-mentioned question is </w:t>
      </w:r>
      <w:r w:rsidR="0090213C" w:rsidRPr="006233E4">
        <w:rPr>
          <w:rFonts w:ascii="Arial Narrow" w:hAnsi="Arial Narrow"/>
          <w:lang w:val="en-GB"/>
        </w:rPr>
        <w:t>enclosed for your consideration.</w:t>
      </w:r>
    </w:p>
    <w:p w:rsidR="005779CF" w:rsidRPr="006233E4" w:rsidRDefault="005779CF" w:rsidP="006233E4">
      <w:pPr>
        <w:jc w:val="both"/>
        <w:rPr>
          <w:rFonts w:ascii="Arial Narrow" w:hAnsi="Arial Narrow"/>
          <w:lang w:val="en-GB"/>
        </w:rPr>
      </w:pPr>
    </w:p>
    <w:p w:rsidR="005779CF" w:rsidRPr="006233E4" w:rsidRDefault="005779CF" w:rsidP="006233E4">
      <w:pPr>
        <w:jc w:val="both"/>
        <w:rPr>
          <w:rFonts w:ascii="Arial Narrow" w:hAnsi="Arial Narrow"/>
          <w:lang w:val="en-GB"/>
        </w:rPr>
      </w:pPr>
    </w:p>
    <w:p w:rsidR="005779CF" w:rsidRPr="006233E4" w:rsidRDefault="005779CF" w:rsidP="006233E4">
      <w:pPr>
        <w:jc w:val="both"/>
        <w:rPr>
          <w:rFonts w:ascii="Arial Narrow" w:hAnsi="Arial Narrow"/>
          <w:lang w:val="en-GB"/>
        </w:rPr>
      </w:pPr>
    </w:p>
    <w:p w:rsidR="00912587" w:rsidRPr="006233E4" w:rsidRDefault="00912587" w:rsidP="006233E4">
      <w:pPr>
        <w:jc w:val="both"/>
        <w:rPr>
          <w:rFonts w:ascii="Arial Narrow" w:hAnsi="Arial Narrow"/>
          <w:lang w:val="en-GB"/>
        </w:rPr>
      </w:pPr>
    </w:p>
    <w:p w:rsidR="005779CF" w:rsidRPr="006233E4" w:rsidRDefault="005779CF" w:rsidP="006233E4">
      <w:pPr>
        <w:jc w:val="both"/>
        <w:rPr>
          <w:rFonts w:ascii="Arial Narrow" w:hAnsi="Arial Narrow"/>
          <w:lang w:val="en-GB"/>
        </w:rPr>
      </w:pPr>
    </w:p>
    <w:p w:rsidR="00245A80" w:rsidRPr="006233E4" w:rsidRDefault="00245A80" w:rsidP="006233E4">
      <w:pPr>
        <w:jc w:val="both"/>
        <w:rPr>
          <w:rFonts w:ascii="Arial Narrow" w:hAnsi="Arial Narrow"/>
          <w:b/>
          <w:lang w:val="en-GB"/>
        </w:rPr>
      </w:pPr>
      <w:r w:rsidRPr="006233E4">
        <w:rPr>
          <w:rFonts w:ascii="Arial Narrow" w:hAnsi="Arial Narrow"/>
          <w:b/>
          <w:lang w:val="en-GB"/>
        </w:rPr>
        <w:t>MS NOSIPHO NGCABA</w:t>
      </w:r>
    </w:p>
    <w:p w:rsidR="00920B4D" w:rsidRPr="006233E4" w:rsidRDefault="00307F2E" w:rsidP="006233E4">
      <w:pPr>
        <w:jc w:val="both"/>
        <w:rPr>
          <w:rFonts w:ascii="Arial Narrow" w:hAnsi="Arial Narrow"/>
          <w:b/>
          <w:lang w:val="en-GB"/>
        </w:rPr>
      </w:pPr>
      <w:r w:rsidRPr="006233E4">
        <w:rPr>
          <w:rFonts w:ascii="Arial Narrow" w:hAnsi="Arial Narrow"/>
          <w:b/>
          <w:lang w:val="en-GB"/>
        </w:rPr>
        <w:t xml:space="preserve">DIRECTOR-GENERAL </w:t>
      </w:r>
    </w:p>
    <w:p w:rsidR="00B26E31" w:rsidRPr="006233E4" w:rsidRDefault="00B26E31" w:rsidP="006233E4">
      <w:pPr>
        <w:jc w:val="both"/>
        <w:rPr>
          <w:rFonts w:ascii="Arial Narrow" w:hAnsi="Arial Narrow"/>
          <w:b/>
          <w:lang w:val="en-GB"/>
        </w:rPr>
      </w:pPr>
    </w:p>
    <w:p w:rsidR="00920B4D" w:rsidRPr="006233E4" w:rsidRDefault="00307F2E" w:rsidP="006233E4">
      <w:pPr>
        <w:tabs>
          <w:tab w:val="center" w:pos="4513"/>
        </w:tabs>
        <w:jc w:val="both"/>
        <w:rPr>
          <w:rFonts w:ascii="Arial Narrow" w:hAnsi="Arial Narrow"/>
          <w:b/>
          <w:lang w:val="en-GB"/>
        </w:rPr>
      </w:pPr>
      <w:r w:rsidRPr="006233E4">
        <w:rPr>
          <w:rFonts w:ascii="Arial Narrow" w:hAnsi="Arial Narrow"/>
          <w:b/>
          <w:lang w:val="en-GB"/>
        </w:rPr>
        <w:t>DATE:</w:t>
      </w:r>
    </w:p>
    <w:p w:rsidR="00920B4D" w:rsidRPr="006233E4" w:rsidRDefault="00920B4D" w:rsidP="006233E4">
      <w:pPr>
        <w:jc w:val="both"/>
        <w:rPr>
          <w:rFonts w:ascii="Arial Narrow" w:hAnsi="Arial Narrow"/>
          <w:b/>
          <w:lang w:val="en-GB"/>
        </w:rPr>
      </w:pPr>
    </w:p>
    <w:p w:rsidR="00920B4D" w:rsidRPr="006233E4" w:rsidRDefault="00920B4D" w:rsidP="006233E4">
      <w:pPr>
        <w:jc w:val="both"/>
        <w:rPr>
          <w:rFonts w:ascii="Arial Narrow" w:hAnsi="Arial Narrow"/>
          <w:b/>
          <w:lang w:val="en-GB"/>
        </w:rPr>
      </w:pPr>
    </w:p>
    <w:p w:rsidR="00920B4D" w:rsidRPr="006233E4" w:rsidRDefault="00920B4D" w:rsidP="006233E4">
      <w:pPr>
        <w:jc w:val="both"/>
        <w:rPr>
          <w:rFonts w:ascii="Arial Narrow" w:hAnsi="Arial Narrow"/>
          <w:b/>
          <w:lang w:val="en-GB"/>
        </w:rPr>
      </w:pPr>
      <w:r w:rsidRPr="006233E4">
        <w:rPr>
          <w:rFonts w:ascii="Arial Narrow" w:hAnsi="Arial Narrow"/>
          <w:b/>
          <w:lang w:val="en-GB"/>
        </w:rPr>
        <w:t>DRAFT REPLY APPROVED/AMENDED</w:t>
      </w:r>
    </w:p>
    <w:p w:rsidR="00920B4D" w:rsidRPr="006233E4" w:rsidRDefault="00920B4D" w:rsidP="006233E4">
      <w:pPr>
        <w:jc w:val="both"/>
        <w:rPr>
          <w:rFonts w:ascii="Arial Narrow" w:hAnsi="Arial Narrow"/>
          <w:lang w:val="en-GB"/>
        </w:rPr>
      </w:pPr>
    </w:p>
    <w:p w:rsidR="00920B4D" w:rsidRPr="006233E4" w:rsidRDefault="00920B4D" w:rsidP="006233E4">
      <w:pPr>
        <w:jc w:val="both"/>
        <w:rPr>
          <w:rFonts w:ascii="Arial Narrow" w:hAnsi="Arial Narrow"/>
          <w:lang w:val="en-GB"/>
        </w:rPr>
      </w:pPr>
    </w:p>
    <w:p w:rsidR="00920B4D" w:rsidRPr="006233E4" w:rsidRDefault="00920B4D" w:rsidP="006233E4">
      <w:pPr>
        <w:jc w:val="both"/>
        <w:rPr>
          <w:rFonts w:ascii="Arial Narrow" w:hAnsi="Arial Narrow"/>
          <w:lang w:val="en-GB"/>
        </w:rPr>
      </w:pPr>
    </w:p>
    <w:p w:rsidR="00912587" w:rsidRPr="006233E4" w:rsidRDefault="00912587" w:rsidP="006233E4">
      <w:pPr>
        <w:jc w:val="both"/>
        <w:rPr>
          <w:rFonts w:ascii="Arial Narrow" w:hAnsi="Arial Narrow"/>
          <w:lang w:val="en-GB"/>
        </w:rPr>
      </w:pPr>
    </w:p>
    <w:p w:rsidR="00920B4D" w:rsidRPr="006233E4" w:rsidRDefault="00920B4D" w:rsidP="006233E4">
      <w:pPr>
        <w:jc w:val="both"/>
        <w:rPr>
          <w:rFonts w:ascii="Arial Narrow" w:hAnsi="Arial Narrow"/>
          <w:lang w:val="en-GB"/>
        </w:rPr>
      </w:pPr>
    </w:p>
    <w:p w:rsidR="00920B4D" w:rsidRPr="006233E4" w:rsidRDefault="00920B4D" w:rsidP="006233E4">
      <w:pPr>
        <w:jc w:val="both"/>
        <w:rPr>
          <w:rFonts w:ascii="Arial Narrow" w:hAnsi="Arial Narrow"/>
          <w:b/>
          <w:lang w:val="en-GB"/>
        </w:rPr>
      </w:pPr>
      <w:r w:rsidRPr="006233E4">
        <w:rPr>
          <w:rFonts w:ascii="Arial Narrow" w:hAnsi="Arial Narrow"/>
          <w:b/>
          <w:lang w:val="en-GB"/>
        </w:rPr>
        <w:t>MRS B E E MOLEWA, MP</w:t>
      </w:r>
    </w:p>
    <w:p w:rsidR="00920B4D" w:rsidRPr="006233E4" w:rsidRDefault="00920B4D" w:rsidP="006233E4">
      <w:pPr>
        <w:jc w:val="both"/>
        <w:rPr>
          <w:rFonts w:ascii="Arial Narrow" w:hAnsi="Arial Narrow"/>
          <w:b/>
          <w:lang w:val="en-GB"/>
        </w:rPr>
      </w:pPr>
      <w:r w:rsidRPr="006233E4">
        <w:rPr>
          <w:rFonts w:ascii="Arial Narrow" w:hAnsi="Arial Narrow"/>
          <w:b/>
          <w:lang w:val="en-GB"/>
        </w:rPr>
        <w:t>MINISTER OF ENVIRONMENTAL AFFAIRS</w:t>
      </w:r>
    </w:p>
    <w:p w:rsidR="00920B4D" w:rsidRPr="006233E4" w:rsidRDefault="00920B4D" w:rsidP="006233E4">
      <w:pPr>
        <w:jc w:val="both"/>
        <w:rPr>
          <w:rFonts w:ascii="Arial Narrow" w:hAnsi="Arial Narrow"/>
          <w:b/>
          <w:lang w:val="en-GB"/>
        </w:rPr>
      </w:pPr>
    </w:p>
    <w:p w:rsidR="00920B4D" w:rsidRPr="006233E4" w:rsidRDefault="00920B4D" w:rsidP="006233E4">
      <w:pPr>
        <w:jc w:val="both"/>
        <w:rPr>
          <w:rFonts w:ascii="Arial Narrow" w:hAnsi="Arial Narrow"/>
          <w:b/>
          <w:lang w:val="en-GB"/>
        </w:rPr>
      </w:pPr>
      <w:r w:rsidRPr="006233E4">
        <w:rPr>
          <w:rFonts w:ascii="Arial Narrow" w:hAnsi="Arial Narrow"/>
          <w:b/>
          <w:lang w:val="en-GB"/>
        </w:rPr>
        <w:t>DATE:</w:t>
      </w:r>
    </w:p>
    <w:p w:rsidR="00AA2C71" w:rsidRPr="006233E4" w:rsidRDefault="00307F2E" w:rsidP="00F21C75">
      <w:pPr>
        <w:spacing w:line="360" w:lineRule="auto"/>
        <w:jc w:val="both"/>
        <w:rPr>
          <w:rFonts w:ascii="Arial Narrow" w:hAnsi="Arial Narrow"/>
          <w:b/>
          <w:bCs/>
          <w:lang w:val="en-GB"/>
        </w:rPr>
      </w:pPr>
      <w:r w:rsidRPr="006233E4">
        <w:rPr>
          <w:rFonts w:ascii="Arial Narrow" w:hAnsi="Arial Narrow"/>
          <w:lang w:val="en-GB"/>
        </w:rPr>
        <w:br w:type="page"/>
      </w:r>
      <w:r w:rsidR="00934D70" w:rsidRPr="006233E4">
        <w:rPr>
          <w:rFonts w:ascii="Arial Narrow" w:hAnsi="Arial Narrow"/>
          <w:b/>
          <w:bCs/>
          <w:lang w:val="en-GB"/>
        </w:rPr>
        <w:lastRenderedPageBreak/>
        <w:t>NATIONAL</w:t>
      </w:r>
      <w:r w:rsidR="00AA2C71" w:rsidRPr="006233E4">
        <w:rPr>
          <w:rFonts w:ascii="Arial Narrow" w:hAnsi="Arial Narrow"/>
          <w:b/>
          <w:bCs/>
          <w:lang w:val="en-GB"/>
        </w:rPr>
        <w:t xml:space="preserve"> </w:t>
      </w:r>
      <w:r w:rsidR="004F768D" w:rsidRPr="006233E4">
        <w:rPr>
          <w:rFonts w:ascii="Arial Narrow" w:hAnsi="Arial Narrow"/>
          <w:b/>
          <w:bCs/>
          <w:lang w:val="en-GB"/>
        </w:rPr>
        <w:t>ASSEMBLY</w:t>
      </w:r>
    </w:p>
    <w:p w:rsidR="00934D70" w:rsidRPr="006233E4" w:rsidRDefault="00934D70" w:rsidP="00F21C75">
      <w:pPr>
        <w:spacing w:line="360" w:lineRule="auto"/>
        <w:jc w:val="both"/>
        <w:rPr>
          <w:rFonts w:ascii="Arial Narrow" w:hAnsi="Arial Narrow"/>
          <w:b/>
          <w:lang w:val="en-GB"/>
        </w:rPr>
      </w:pPr>
      <w:r w:rsidRPr="006233E4">
        <w:rPr>
          <w:rFonts w:ascii="Arial Narrow" w:hAnsi="Arial Narrow"/>
          <w:b/>
          <w:lang w:val="en-GB"/>
        </w:rPr>
        <w:t xml:space="preserve">(For </w:t>
      </w:r>
      <w:r w:rsidR="006B1C18" w:rsidRPr="006233E4">
        <w:rPr>
          <w:rFonts w:ascii="Arial Narrow" w:hAnsi="Arial Narrow"/>
          <w:b/>
          <w:lang w:val="en-GB"/>
        </w:rPr>
        <w:t xml:space="preserve">written </w:t>
      </w:r>
      <w:r w:rsidRPr="006233E4">
        <w:rPr>
          <w:rFonts w:ascii="Arial Narrow" w:hAnsi="Arial Narrow"/>
          <w:b/>
          <w:lang w:val="en-GB"/>
        </w:rPr>
        <w:t>reply)</w:t>
      </w:r>
    </w:p>
    <w:p w:rsidR="0003226A" w:rsidRPr="006233E4" w:rsidRDefault="0003226A" w:rsidP="00F21C75">
      <w:pPr>
        <w:spacing w:line="360" w:lineRule="auto"/>
        <w:jc w:val="both"/>
        <w:rPr>
          <w:rFonts w:ascii="Arial Narrow" w:hAnsi="Arial Narrow"/>
          <w:b/>
          <w:bCs/>
          <w:lang w:val="en-GB"/>
        </w:rPr>
      </w:pPr>
    </w:p>
    <w:p w:rsidR="00242211" w:rsidRPr="006233E4" w:rsidRDefault="00E91D7C" w:rsidP="00F21C75">
      <w:pPr>
        <w:spacing w:line="360" w:lineRule="auto"/>
        <w:jc w:val="both"/>
        <w:rPr>
          <w:rFonts w:ascii="Arial Narrow" w:hAnsi="Arial Narrow"/>
          <w:b/>
          <w:bCs/>
          <w:lang w:val="en-GB"/>
        </w:rPr>
      </w:pPr>
      <w:r w:rsidRPr="006233E4">
        <w:rPr>
          <w:rFonts w:ascii="Arial Narrow" w:hAnsi="Arial Narrow"/>
          <w:b/>
          <w:bCs/>
          <w:lang w:val="en-GB"/>
        </w:rPr>
        <w:t>QUESTION NO.</w:t>
      </w:r>
      <w:r w:rsidR="00C06918" w:rsidRPr="006233E4">
        <w:rPr>
          <w:rFonts w:ascii="Arial Narrow" w:hAnsi="Arial Narrow"/>
          <w:b/>
          <w:bCs/>
          <w:lang w:val="en-GB"/>
        </w:rPr>
        <w:t xml:space="preserve"> </w:t>
      </w:r>
      <w:r w:rsidR="00245A80" w:rsidRPr="006233E4">
        <w:rPr>
          <w:rFonts w:ascii="Arial Narrow" w:hAnsi="Arial Narrow"/>
          <w:b/>
        </w:rPr>
        <w:t>3057</w:t>
      </w:r>
      <w:r w:rsidR="00143278" w:rsidRPr="006233E4">
        <w:rPr>
          <w:rFonts w:ascii="Arial Narrow" w:hAnsi="Arial Narrow"/>
          <w:b/>
        </w:rPr>
        <w:t xml:space="preserve"> </w:t>
      </w:r>
      <w:r w:rsidR="00C37A66" w:rsidRPr="006233E4">
        <w:rPr>
          <w:rFonts w:ascii="Arial Narrow" w:hAnsi="Arial Narrow"/>
          <w:b/>
          <w:bCs/>
          <w:lang w:val="en-GB"/>
        </w:rPr>
        <w:t>{</w:t>
      </w:r>
      <w:r w:rsidR="00245A80" w:rsidRPr="006233E4">
        <w:rPr>
          <w:rFonts w:ascii="Arial Narrow" w:hAnsi="Arial Narrow"/>
          <w:b/>
        </w:rPr>
        <w:t>NW3597</w:t>
      </w:r>
      <w:r w:rsidR="00307F2E" w:rsidRPr="006233E4">
        <w:rPr>
          <w:rFonts w:ascii="Arial Narrow" w:hAnsi="Arial Narrow"/>
          <w:b/>
        </w:rPr>
        <w:t>E</w:t>
      </w:r>
      <w:r w:rsidR="00C37A66" w:rsidRPr="006233E4">
        <w:rPr>
          <w:rFonts w:ascii="Arial Narrow" w:hAnsi="Arial Narrow"/>
          <w:b/>
        </w:rPr>
        <w:t>}</w:t>
      </w:r>
    </w:p>
    <w:p w:rsidR="00242211" w:rsidRPr="006233E4" w:rsidRDefault="00107D87" w:rsidP="00F21C75">
      <w:pPr>
        <w:spacing w:line="360" w:lineRule="auto"/>
        <w:jc w:val="both"/>
        <w:rPr>
          <w:rFonts w:ascii="Arial Narrow" w:hAnsi="Arial Narrow"/>
          <w:b/>
          <w:bCs/>
          <w:lang w:val="en-GB"/>
        </w:rPr>
      </w:pPr>
      <w:r w:rsidRPr="006233E4">
        <w:rPr>
          <w:rFonts w:ascii="Arial Narrow" w:hAnsi="Arial Narrow"/>
          <w:b/>
          <w:bCs/>
          <w:lang w:val="en-GB"/>
        </w:rPr>
        <w:t xml:space="preserve">INTERNAL QUESTION PAPER </w:t>
      </w:r>
      <w:r w:rsidR="003D4060" w:rsidRPr="006233E4">
        <w:rPr>
          <w:rFonts w:ascii="Arial Narrow" w:hAnsi="Arial Narrow"/>
          <w:b/>
          <w:bCs/>
          <w:lang w:val="en-GB"/>
        </w:rPr>
        <w:t>NO</w:t>
      </w:r>
      <w:r w:rsidR="00F672E2" w:rsidRPr="006233E4">
        <w:rPr>
          <w:rFonts w:ascii="Arial Narrow" w:hAnsi="Arial Narrow"/>
          <w:b/>
          <w:bCs/>
          <w:lang w:val="en-GB"/>
        </w:rPr>
        <w:t>.</w:t>
      </w:r>
      <w:r w:rsidR="00BE1E52" w:rsidRPr="006233E4">
        <w:rPr>
          <w:rFonts w:ascii="Arial Narrow" w:hAnsi="Arial Narrow"/>
          <w:b/>
          <w:bCs/>
          <w:lang w:val="en-GB"/>
        </w:rPr>
        <w:t xml:space="preserve"> </w:t>
      </w:r>
      <w:r w:rsidR="00051507" w:rsidRPr="006233E4">
        <w:rPr>
          <w:rFonts w:ascii="Arial Narrow" w:hAnsi="Arial Narrow"/>
          <w:b/>
          <w:bCs/>
          <w:lang w:val="en-GB"/>
        </w:rPr>
        <w:t>32 of</w:t>
      </w:r>
      <w:r w:rsidR="00435D92" w:rsidRPr="006233E4">
        <w:rPr>
          <w:rFonts w:ascii="Arial Narrow" w:hAnsi="Arial Narrow"/>
          <w:b/>
          <w:bCs/>
          <w:lang w:val="en-GB"/>
        </w:rPr>
        <w:t xml:space="preserve"> </w:t>
      </w:r>
      <w:r w:rsidR="004F249E" w:rsidRPr="006233E4">
        <w:rPr>
          <w:rFonts w:ascii="Arial Narrow" w:hAnsi="Arial Narrow"/>
          <w:b/>
          <w:bCs/>
          <w:lang w:val="en-GB"/>
        </w:rPr>
        <w:t>2015</w:t>
      </w:r>
    </w:p>
    <w:p w:rsidR="00242211" w:rsidRPr="006233E4" w:rsidRDefault="00242211" w:rsidP="00F21C75">
      <w:pPr>
        <w:spacing w:line="360" w:lineRule="auto"/>
        <w:jc w:val="both"/>
        <w:rPr>
          <w:rFonts w:ascii="Arial Narrow" w:hAnsi="Arial Narrow"/>
          <w:b/>
          <w:bCs/>
          <w:lang w:val="en-GB"/>
        </w:rPr>
      </w:pPr>
    </w:p>
    <w:p w:rsidR="000E0FA4" w:rsidRPr="006233E4" w:rsidRDefault="003D4060" w:rsidP="00F21C75">
      <w:pPr>
        <w:spacing w:line="360" w:lineRule="auto"/>
        <w:jc w:val="both"/>
        <w:rPr>
          <w:rFonts w:ascii="Arial Narrow" w:hAnsi="Arial Narrow"/>
          <w:b/>
        </w:rPr>
      </w:pPr>
      <w:r w:rsidRPr="006233E4">
        <w:rPr>
          <w:rFonts w:ascii="Arial Narrow" w:hAnsi="Arial Narrow"/>
          <w:b/>
        </w:rPr>
        <w:t>DATE OF PUBLICATION</w:t>
      </w:r>
      <w:r w:rsidR="0087358A" w:rsidRPr="006233E4">
        <w:rPr>
          <w:rFonts w:ascii="Arial Narrow" w:hAnsi="Arial Narrow"/>
          <w:b/>
        </w:rPr>
        <w:t>:</w:t>
      </w:r>
      <w:r w:rsidR="00855745" w:rsidRPr="006233E4">
        <w:rPr>
          <w:rFonts w:ascii="Arial Narrow" w:hAnsi="Arial Narrow"/>
          <w:b/>
        </w:rPr>
        <w:t xml:space="preserve"> </w:t>
      </w:r>
      <w:r w:rsidR="00D94203" w:rsidRPr="006233E4">
        <w:rPr>
          <w:rFonts w:ascii="Arial Narrow" w:hAnsi="Arial Narrow"/>
          <w:b/>
        </w:rPr>
        <w:t xml:space="preserve"> 21</w:t>
      </w:r>
      <w:r w:rsidR="00245A80" w:rsidRPr="006233E4">
        <w:rPr>
          <w:rFonts w:ascii="Arial Narrow" w:hAnsi="Arial Narrow"/>
          <w:b/>
        </w:rPr>
        <w:t xml:space="preserve"> August </w:t>
      </w:r>
      <w:r w:rsidR="004F249E" w:rsidRPr="006233E4">
        <w:rPr>
          <w:rFonts w:ascii="Arial Narrow" w:hAnsi="Arial Narrow"/>
          <w:b/>
        </w:rPr>
        <w:t>2015</w:t>
      </w:r>
      <w:r w:rsidR="00CD4B26" w:rsidRPr="006233E4">
        <w:rPr>
          <w:rFonts w:ascii="Arial Narrow" w:hAnsi="Arial Narrow"/>
          <w:b/>
        </w:rPr>
        <w:t xml:space="preserve"> </w:t>
      </w:r>
    </w:p>
    <w:p w:rsidR="00FC1EF0" w:rsidRPr="006233E4" w:rsidRDefault="00FC1EF0" w:rsidP="00F21C75">
      <w:pPr>
        <w:spacing w:line="360" w:lineRule="auto"/>
        <w:jc w:val="both"/>
        <w:rPr>
          <w:rFonts w:ascii="Arial Narrow" w:hAnsi="Arial Narrow"/>
          <w:b/>
        </w:rPr>
      </w:pPr>
    </w:p>
    <w:p w:rsidR="00245A80" w:rsidRPr="006233E4" w:rsidRDefault="00245A80" w:rsidP="00F21C75">
      <w:pPr>
        <w:spacing w:line="360" w:lineRule="auto"/>
        <w:jc w:val="both"/>
        <w:outlineLvl w:val="0"/>
        <w:rPr>
          <w:rFonts w:ascii="Arial Narrow" w:hAnsi="Arial Narrow"/>
          <w:lang w:val="en-ZA"/>
        </w:rPr>
      </w:pPr>
      <w:r w:rsidRPr="006233E4">
        <w:rPr>
          <w:rFonts w:ascii="Arial Narrow" w:hAnsi="Arial Narrow"/>
          <w:b/>
          <w:lang w:val="en-ZA"/>
        </w:rPr>
        <w:t>Mr S Esau (DA) to ask the Minister of Environmental Affairs:</w:t>
      </w:r>
    </w:p>
    <w:p w:rsidR="00245A80" w:rsidRPr="006233E4" w:rsidRDefault="00051507" w:rsidP="00F21C75">
      <w:pPr>
        <w:pStyle w:val="BodyTextIndent2"/>
        <w:tabs>
          <w:tab w:val="clear" w:pos="432"/>
          <w:tab w:val="clear" w:pos="864"/>
        </w:tabs>
        <w:ind w:left="0" w:firstLine="0"/>
        <w:jc w:val="both"/>
        <w:rPr>
          <w:rFonts w:ascii="Arial Narrow" w:hAnsi="Arial Narrow"/>
          <w:szCs w:val="24"/>
          <w:lang w:val="en-ZA"/>
        </w:rPr>
      </w:pPr>
      <w:r w:rsidRPr="006233E4">
        <w:rPr>
          <w:rFonts w:ascii="Arial Narrow" w:hAnsi="Arial Narrow"/>
          <w:szCs w:val="24"/>
          <w:lang w:val="en-ZA"/>
        </w:rPr>
        <w:t>(a) How does her D</w:t>
      </w:r>
      <w:r w:rsidR="00245A80" w:rsidRPr="006233E4">
        <w:rPr>
          <w:rFonts w:ascii="Arial Narrow" w:hAnsi="Arial Narrow"/>
          <w:szCs w:val="24"/>
          <w:lang w:val="en-ZA"/>
        </w:rPr>
        <w:t>epartment define red tape and (b) what (i) specific interventions and/or (ii) systems have been implemented to (aa) identify and (bb</w:t>
      </w:r>
      <w:r w:rsidRPr="006233E4">
        <w:rPr>
          <w:rFonts w:ascii="Arial Narrow" w:hAnsi="Arial Narrow"/>
          <w:szCs w:val="24"/>
          <w:lang w:val="en-ZA"/>
        </w:rPr>
        <w:t>) reduce red tape in (aaa) her D</w:t>
      </w:r>
      <w:r w:rsidR="00245A80" w:rsidRPr="006233E4">
        <w:rPr>
          <w:rFonts w:ascii="Arial Narrow" w:hAnsi="Arial Narrow"/>
          <w:szCs w:val="24"/>
          <w:lang w:val="en-ZA"/>
        </w:rPr>
        <w:t>epartment and (bbb)</w:t>
      </w:r>
      <w:r w:rsidRPr="006233E4">
        <w:rPr>
          <w:rFonts w:ascii="Arial Narrow" w:hAnsi="Arial Narrow"/>
          <w:szCs w:val="24"/>
          <w:lang w:val="en-ZA"/>
        </w:rPr>
        <w:t xml:space="preserve"> the entities reporting to her?</w:t>
      </w:r>
    </w:p>
    <w:p w:rsidR="007E5495" w:rsidRPr="006233E4" w:rsidRDefault="00307F2E" w:rsidP="00F21C75">
      <w:pPr>
        <w:spacing w:line="360" w:lineRule="auto"/>
        <w:jc w:val="both"/>
        <w:rPr>
          <w:rFonts w:ascii="Arial Narrow" w:hAnsi="Arial Narrow"/>
          <w:b/>
        </w:rPr>
      </w:pPr>
      <w:r w:rsidRPr="006233E4">
        <w:rPr>
          <w:rFonts w:ascii="Arial Narrow" w:hAnsi="Arial Narrow"/>
        </w:rPr>
        <w:br w:type="page"/>
      </w:r>
      <w:r w:rsidR="00245A80" w:rsidRPr="006233E4">
        <w:rPr>
          <w:rFonts w:ascii="Arial Narrow" w:hAnsi="Arial Narrow"/>
          <w:b/>
        </w:rPr>
        <w:lastRenderedPageBreak/>
        <w:t>3057</w:t>
      </w:r>
      <w:r w:rsidR="00CD4B26" w:rsidRPr="006233E4">
        <w:rPr>
          <w:rFonts w:ascii="Arial Narrow" w:hAnsi="Arial Narrow"/>
          <w:b/>
        </w:rPr>
        <w:t xml:space="preserve">. </w:t>
      </w:r>
      <w:r w:rsidR="007E5495" w:rsidRPr="006233E4">
        <w:rPr>
          <w:rFonts w:ascii="Arial Narrow" w:hAnsi="Arial Narrow"/>
          <w:b/>
        </w:rPr>
        <w:t>THE MINISTER OF ENVIRONMENTAL AFFAIRS REPLIES:</w:t>
      </w:r>
    </w:p>
    <w:p w:rsidR="00825B5C" w:rsidRPr="006233E4" w:rsidRDefault="00825B5C" w:rsidP="00F21C75">
      <w:pPr>
        <w:spacing w:line="360" w:lineRule="auto"/>
        <w:jc w:val="both"/>
        <w:rPr>
          <w:rFonts w:ascii="Arial Narrow" w:hAnsi="Arial Narrow"/>
          <w:b/>
        </w:rPr>
      </w:pPr>
    </w:p>
    <w:p w:rsidR="003A400D" w:rsidRPr="006233E4" w:rsidRDefault="00127C8B" w:rsidP="00F21C75">
      <w:pPr>
        <w:numPr>
          <w:ilvl w:val="0"/>
          <w:numId w:val="31"/>
        </w:numPr>
        <w:spacing w:line="360" w:lineRule="auto"/>
        <w:ind w:left="709" w:hanging="709"/>
        <w:jc w:val="both"/>
        <w:rPr>
          <w:rFonts w:ascii="Arial Narrow" w:hAnsi="Arial Narrow"/>
        </w:rPr>
      </w:pPr>
      <w:r w:rsidRPr="006233E4">
        <w:rPr>
          <w:rFonts w:ascii="Arial Narrow" w:hAnsi="Arial Narrow"/>
        </w:rPr>
        <w:t xml:space="preserve">Red tape is </w:t>
      </w:r>
      <w:r w:rsidR="00484B78" w:rsidRPr="006233E4">
        <w:rPr>
          <w:rFonts w:ascii="Arial Narrow" w:hAnsi="Arial Narrow"/>
        </w:rPr>
        <w:t xml:space="preserve">considered to be </w:t>
      </w:r>
      <w:r w:rsidR="00051507" w:rsidRPr="006233E4">
        <w:rPr>
          <w:rFonts w:ascii="Arial Narrow" w:hAnsi="Arial Narrow"/>
        </w:rPr>
        <w:t xml:space="preserve">an </w:t>
      </w:r>
      <w:r w:rsidRPr="006233E4">
        <w:rPr>
          <w:rFonts w:ascii="Arial Narrow" w:hAnsi="Arial Narrow"/>
        </w:rPr>
        <w:t>excessive regulation or rigid c</w:t>
      </w:r>
      <w:r w:rsidR="00051507" w:rsidRPr="006233E4">
        <w:rPr>
          <w:rFonts w:ascii="Arial Narrow" w:hAnsi="Arial Narrow"/>
        </w:rPr>
        <w:t>onformity to formal rules that are</w:t>
      </w:r>
      <w:r w:rsidRPr="006233E4">
        <w:rPr>
          <w:rFonts w:ascii="Arial Narrow" w:hAnsi="Arial Narrow"/>
        </w:rPr>
        <w:t xml:space="preserve"> considered redundant or bureaucratic and hinders or prevent decision-making.</w:t>
      </w:r>
    </w:p>
    <w:p w:rsidR="007F294C" w:rsidRPr="006233E4" w:rsidRDefault="007F294C" w:rsidP="00F21C75">
      <w:pPr>
        <w:spacing w:line="360" w:lineRule="auto"/>
        <w:jc w:val="both"/>
        <w:rPr>
          <w:rFonts w:ascii="Arial Narrow" w:hAnsi="Arial Narrow"/>
        </w:rPr>
      </w:pPr>
    </w:p>
    <w:p w:rsidR="00127C8B" w:rsidRPr="006233E4" w:rsidRDefault="00127C8B" w:rsidP="00F21C75">
      <w:pPr>
        <w:numPr>
          <w:ilvl w:val="0"/>
          <w:numId w:val="31"/>
        </w:numPr>
        <w:tabs>
          <w:tab w:val="left" w:pos="284"/>
          <w:tab w:val="left" w:pos="567"/>
          <w:tab w:val="left" w:pos="993"/>
        </w:tabs>
        <w:spacing w:line="360" w:lineRule="auto"/>
        <w:ind w:left="1560" w:hanging="1560"/>
        <w:jc w:val="both"/>
        <w:rPr>
          <w:rFonts w:ascii="Arial Narrow" w:hAnsi="Arial Narrow"/>
        </w:rPr>
      </w:pPr>
      <w:r w:rsidRPr="006233E4">
        <w:rPr>
          <w:rFonts w:ascii="Arial Narrow" w:hAnsi="Arial Narrow"/>
        </w:rPr>
        <w:t>(i)</w:t>
      </w:r>
      <w:r w:rsidRPr="006233E4">
        <w:rPr>
          <w:rFonts w:ascii="Arial Narrow" w:hAnsi="Arial Narrow"/>
        </w:rPr>
        <w:tab/>
        <w:t>(aa)</w:t>
      </w:r>
      <w:r w:rsidRPr="006233E4">
        <w:rPr>
          <w:rFonts w:ascii="Arial Narrow" w:hAnsi="Arial Narrow"/>
        </w:rPr>
        <w:tab/>
        <w:t>(aaa)</w:t>
      </w:r>
      <w:r w:rsidR="002B39DA" w:rsidRPr="006233E4">
        <w:rPr>
          <w:rFonts w:ascii="Arial Narrow" w:hAnsi="Arial Narrow"/>
        </w:rPr>
        <w:tab/>
        <w:t xml:space="preserve">The Department is always mindful of the impact of unnecessary bureaucracy </w:t>
      </w:r>
      <w:r w:rsidR="00606EBC" w:rsidRPr="006233E4">
        <w:rPr>
          <w:rFonts w:ascii="Arial Narrow" w:hAnsi="Arial Narrow"/>
        </w:rPr>
        <w:t>on the economy and the service delivery to the public</w:t>
      </w:r>
      <w:r w:rsidR="00051507" w:rsidRPr="006233E4">
        <w:rPr>
          <w:rFonts w:ascii="Arial Narrow" w:hAnsi="Arial Narrow"/>
        </w:rPr>
        <w:t xml:space="preserve">.  The </w:t>
      </w:r>
      <w:r w:rsidR="00275EE7" w:rsidRPr="006233E4">
        <w:rPr>
          <w:rFonts w:ascii="Arial Narrow" w:hAnsi="Arial Narrow"/>
        </w:rPr>
        <w:t>Department</w:t>
      </w:r>
      <w:r w:rsidR="00051507" w:rsidRPr="006233E4">
        <w:rPr>
          <w:rFonts w:ascii="Arial Narrow" w:hAnsi="Arial Narrow"/>
        </w:rPr>
        <w:t>,</w:t>
      </w:r>
      <w:r w:rsidR="002B39DA" w:rsidRPr="006233E4">
        <w:rPr>
          <w:rFonts w:ascii="Arial Narrow" w:hAnsi="Arial Narrow"/>
        </w:rPr>
        <w:t xml:space="preserve"> on a continuous basis</w:t>
      </w:r>
      <w:r w:rsidR="00051507" w:rsidRPr="006233E4">
        <w:rPr>
          <w:rFonts w:ascii="Arial Narrow" w:hAnsi="Arial Narrow"/>
        </w:rPr>
        <w:t>,</w:t>
      </w:r>
      <w:r w:rsidR="002B39DA" w:rsidRPr="006233E4">
        <w:rPr>
          <w:rFonts w:ascii="Arial Narrow" w:hAnsi="Arial Narrow"/>
        </w:rPr>
        <w:t xml:space="preserve"> reconsider processes</w:t>
      </w:r>
      <w:r w:rsidR="00051507" w:rsidRPr="006233E4">
        <w:rPr>
          <w:rFonts w:ascii="Arial Narrow" w:hAnsi="Arial Narrow"/>
        </w:rPr>
        <w:t xml:space="preserve"> and make</w:t>
      </w:r>
      <w:r w:rsidR="002B39DA" w:rsidRPr="006233E4">
        <w:rPr>
          <w:rFonts w:ascii="Arial Narrow" w:hAnsi="Arial Narrow"/>
        </w:rPr>
        <w:t xml:space="preserve"> them more efficient and effective in its day to day operations.  The socio-economic impact assessments that government needs to conduct as part of the process when new policies and legislation are developed will also ensure</w:t>
      </w:r>
      <w:r w:rsidR="00606EBC" w:rsidRPr="006233E4">
        <w:rPr>
          <w:rFonts w:ascii="Arial Narrow" w:hAnsi="Arial Narrow"/>
        </w:rPr>
        <w:t xml:space="preserve"> </w:t>
      </w:r>
      <w:r w:rsidR="00051507" w:rsidRPr="006233E4">
        <w:rPr>
          <w:rFonts w:ascii="Arial Narrow" w:hAnsi="Arial Narrow"/>
        </w:rPr>
        <w:t xml:space="preserve">that </w:t>
      </w:r>
      <w:r w:rsidR="00606EBC" w:rsidRPr="006233E4">
        <w:rPr>
          <w:rFonts w:ascii="Arial Narrow" w:hAnsi="Arial Narrow"/>
        </w:rPr>
        <w:t>unnecessary red tape</w:t>
      </w:r>
      <w:r w:rsidR="00F33693" w:rsidRPr="006233E4">
        <w:rPr>
          <w:rFonts w:ascii="Arial Narrow" w:hAnsi="Arial Narrow"/>
        </w:rPr>
        <w:t xml:space="preserve"> is avoided</w:t>
      </w:r>
      <w:r w:rsidR="00606EBC" w:rsidRPr="006233E4">
        <w:rPr>
          <w:rFonts w:ascii="Arial Narrow" w:hAnsi="Arial Narrow"/>
        </w:rPr>
        <w:t>.</w:t>
      </w:r>
    </w:p>
    <w:p w:rsidR="00484B78" w:rsidRPr="006233E4" w:rsidRDefault="00484B78" w:rsidP="00F21C75">
      <w:pPr>
        <w:tabs>
          <w:tab w:val="left" w:pos="993"/>
        </w:tabs>
        <w:spacing w:line="360" w:lineRule="auto"/>
        <w:ind w:left="1560" w:hanging="993"/>
        <w:jc w:val="both"/>
        <w:rPr>
          <w:rFonts w:ascii="Arial Narrow" w:hAnsi="Arial Narrow"/>
        </w:rPr>
      </w:pPr>
      <w:r w:rsidRPr="006233E4">
        <w:rPr>
          <w:rFonts w:ascii="Arial Narrow" w:hAnsi="Arial Narrow"/>
        </w:rPr>
        <w:t>(bb)</w:t>
      </w:r>
      <w:r w:rsidRPr="006233E4">
        <w:rPr>
          <w:rFonts w:ascii="Arial Narrow" w:hAnsi="Arial Narrow"/>
        </w:rPr>
        <w:tab/>
        <w:t>(aaa)</w:t>
      </w:r>
      <w:r w:rsidRPr="006233E4">
        <w:rPr>
          <w:rFonts w:ascii="Arial Narrow" w:hAnsi="Arial Narrow"/>
        </w:rPr>
        <w:tab/>
        <w:t xml:space="preserve">The Department developed norms and standards to replace the requirement to apply for </w:t>
      </w:r>
      <w:r w:rsidR="006233E4" w:rsidRPr="006233E4">
        <w:rPr>
          <w:rFonts w:ascii="Arial Narrow" w:hAnsi="Arial Narrow"/>
        </w:rPr>
        <w:t>licenses</w:t>
      </w:r>
      <w:r w:rsidRPr="006233E4">
        <w:rPr>
          <w:rFonts w:ascii="Arial Narrow" w:hAnsi="Arial Narrow"/>
        </w:rPr>
        <w:t xml:space="preserve"> for certain </w:t>
      </w:r>
      <w:r w:rsidRPr="00463728">
        <w:rPr>
          <w:rFonts w:ascii="Arial Narrow" w:hAnsi="Arial Narrow"/>
        </w:rPr>
        <w:t xml:space="preserve">activities.  </w:t>
      </w:r>
      <w:r w:rsidR="00EE4FAA" w:rsidRPr="00463728">
        <w:rPr>
          <w:rFonts w:ascii="Arial Narrow" w:hAnsi="Arial Narrow"/>
        </w:rPr>
        <w:t>It also</w:t>
      </w:r>
      <w:r w:rsidRPr="00463728">
        <w:rPr>
          <w:rFonts w:ascii="Arial Narrow" w:hAnsi="Arial Narrow"/>
        </w:rPr>
        <w:t xml:space="preserve"> develops other environmental management instruments that will have the effect that the environmental impact assessment process is shortened, be more cost effective</w:t>
      </w:r>
      <w:r w:rsidR="00E0299B" w:rsidRPr="00463728">
        <w:rPr>
          <w:rFonts w:ascii="Arial Narrow" w:hAnsi="Arial Narrow"/>
        </w:rPr>
        <w:t>, that fewer</w:t>
      </w:r>
      <w:r w:rsidRPr="00463728">
        <w:rPr>
          <w:rFonts w:ascii="Arial Narrow" w:hAnsi="Arial Narrow"/>
        </w:rPr>
        <w:t xml:space="preserve"> studies would be required and that decision-making would be based on better and </w:t>
      </w:r>
      <w:r w:rsidR="0022427E" w:rsidRPr="00463728">
        <w:rPr>
          <w:rFonts w:ascii="Arial Narrow" w:hAnsi="Arial Narrow"/>
        </w:rPr>
        <w:t>standardised information.</w:t>
      </w:r>
      <w:r w:rsidR="00463728">
        <w:rPr>
          <w:rFonts w:ascii="Arial Narrow" w:hAnsi="Arial Narrow"/>
        </w:rPr>
        <w:t xml:space="preserve"> </w:t>
      </w:r>
      <w:r w:rsidR="0022427E" w:rsidRPr="006233E4">
        <w:rPr>
          <w:rFonts w:ascii="Arial Narrow" w:hAnsi="Arial Narrow"/>
        </w:rPr>
        <w:t xml:space="preserve">  The setting of minimum information requirements for certain applications will ensure </w:t>
      </w:r>
      <w:r w:rsidR="00051507" w:rsidRPr="006233E4">
        <w:rPr>
          <w:rFonts w:ascii="Arial Narrow" w:hAnsi="Arial Narrow"/>
        </w:rPr>
        <w:t xml:space="preserve">that the applicant will know </w:t>
      </w:r>
      <w:r w:rsidR="00051507" w:rsidRPr="003E2151">
        <w:rPr>
          <w:rFonts w:ascii="Arial Narrow" w:hAnsi="Arial Narrow"/>
        </w:rPr>
        <w:t>up-</w:t>
      </w:r>
      <w:r w:rsidR="0022427E" w:rsidRPr="003E2151">
        <w:rPr>
          <w:rFonts w:ascii="Arial Narrow" w:hAnsi="Arial Narrow"/>
        </w:rPr>
        <w:t>front what information the competent authority will need to make a decision</w:t>
      </w:r>
      <w:r w:rsidR="003E2151" w:rsidRPr="003E2151">
        <w:rPr>
          <w:rFonts w:ascii="Arial Narrow" w:hAnsi="Arial Narrow"/>
        </w:rPr>
        <w:t>,</w:t>
      </w:r>
      <w:r w:rsidR="0022427E" w:rsidRPr="003E2151">
        <w:rPr>
          <w:rFonts w:ascii="Arial Narrow" w:hAnsi="Arial Narrow"/>
        </w:rPr>
        <w:t xml:space="preserve"> and it would</w:t>
      </w:r>
      <w:r w:rsidR="003E2151" w:rsidRPr="003E2151">
        <w:rPr>
          <w:rFonts w:ascii="Arial Narrow" w:hAnsi="Arial Narrow"/>
        </w:rPr>
        <w:t xml:space="preserve"> be</w:t>
      </w:r>
      <w:r w:rsidR="0022427E" w:rsidRPr="003E2151">
        <w:rPr>
          <w:rFonts w:ascii="Arial Narrow" w:hAnsi="Arial Narrow"/>
        </w:rPr>
        <w:t xml:space="preserve"> the same </w:t>
      </w:r>
      <w:r w:rsidR="006A6D22" w:rsidRPr="003E2151">
        <w:rPr>
          <w:rFonts w:ascii="Arial Narrow" w:hAnsi="Arial Narrow"/>
        </w:rPr>
        <w:t xml:space="preserve">whether the </w:t>
      </w:r>
      <w:r w:rsidR="0022427E" w:rsidRPr="003E2151">
        <w:rPr>
          <w:rFonts w:ascii="Arial Narrow" w:hAnsi="Arial Narrow"/>
        </w:rPr>
        <w:t>competent authority is the national Department or provincial Department.  The t</w:t>
      </w:r>
      <w:r w:rsidR="006A6D22" w:rsidRPr="003E2151">
        <w:rPr>
          <w:rFonts w:ascii="Arial Narrow" w:hAnsi="Arial Narrow"/>
        </w:rPr>
        <w:t>h</w:t>
      </w:r>
      <w:r w:rsidR="0022427E" w:rsidRPr="003E2151">
        <w:rPr>
          <w:rFonts w:ascii="Arial Narrow" w:hAnsi="Arial Narrow"/>
        </w:rPr>
        <w:t>resholds for activities listed under the National Environmental Management Act, 1998, are periodically reconsidered as information on their impacts on the environment becomes known.</w:t>
      </w:r>
    </w:p>
    <w:p w:rsidR="0022427E" w:rsidRPr="006233E4" w:rsidRDefault="0022427E" w:rsidP="00F21C75">
      <w:pPr>
        <w:spacing w:line="360" w:lineRule="auto"/>
        <w:ind w:left="1560" w:hanging="567"/>
        <w:jc w:val="both"/>
        <w:rPr>
          <w:rFonts w:ascii="Arial Narrow" w:hAnsi="Arial Narrow" w:cs="Calibri"/>
        </w:rPr>
      </w:pPr>
      <w:r w:rsidRPr="006233E4">
        <w:rPr>
          <w:rFonts w:ascii="Arial Narrow" w:hAnsi="Arial Narrow"/>
        </w:rPr>
        <w:t>(bbb)</w:t>
      </w:r>
      <w:r w:rsidRPr="006233E4">
        <w:rPr>
          <w:rFonts w:ascii="Arial Narrow" w:hAnsi="Arial Narrow"/>
        </w:rPr>
        <w:tab/>
      </w:r>
      <w:r w:rsidR="006A6D22" w:rsidRPr="006233E4">
        <w:rPr>
          <w:rFonts w:ascii="Arial Narrow" w:hAnsi="Arial Narrow" w:cs="Calibri"/>
        </w:rPr>
        <w:t>The Department believes that the entities also have their own systems for addressing any red tapes that might be there.</w:t>
      </w:r>
    </w:p>
    <w:p w:rsidR="00051507" w:rsidRPr="006233E4" w:rsidRDefault="00051507" w:rsidP="00F21C75">
      <w:pPr>
        <w:spacing w:line="360" w:lineRule="auto"/>
        <w:jc w:val="both"/>
        <w:rPr>
          <w:rFonts w:ascii="Arial Narrow" w:hAnsi="Arial Narrow"/>
        </w:rPr>
      </w:pPr>
    </w:p>
    <w:p w:rsidR="005F5E44" w:rsidRPr="006233E4" w:rsidRDefault="005F5E44" w:rsidP="00F21C75">
      <w:pPr>
        <w:tabs>
          <w:tab w:val="left" w:pos="567"/>
          <w:tab w:val="left" w:pos="993"/>
        </w:tabs>
        <w:spacing w:line="360" w:lineRule="auto"/>
        <w:ind w:left="1560" w:hanging="1276"/>
        <w:jc w:val="both"/>
        <w:rPr>
          <w:rFonts w:ascii="Arial Narrow" w:hAnsi="Arial Narrow"/>
        </w:rPr>
      </w:pPr>
      <w:r w:rsidRPr="006233E4">
        <w:rPr>
          <w:rFonts w:ascii="Arial Narrow" w:hAnsi="Arial Narrow"/>
        </w:rPr>
        <w:t>(ii)</w:t>
      </w:r>
      <w:r w:rsidRPr="006233E4">
        <w:rPr>
          <w:rFonts w:ascii="Arial Narrow" w:hAnsi="Arial Narrow"/>
        </w:rPr>
        <w:tab/>
        <w:t>(aa)</w:t>
      </w:r>
      <w:r w:rsidR="00ED06C6" w:rsidRPr="006233E4">
        <w:rPr>
          <w:rFonts w:ascii="Arial Narrow" w:hAnsi="Arial Narrow"/>
        </w:rPr>
        <w:t xml:space="preserve"> </w:t>
      </w:r>
      <w:r w:rsidRPr="006233E4">
        <w:rPr>
          <w:rFonts w:ascii="Arial Narrow" w:hAnsi="Arial Narrow"/>
        </w:rPr>
        <w:tab/>
        <w:t>(aaa)</w:t>
      </w:r>
      <w:r w:rsidR="00F33693" w:rsidRPr="006233E4">
        <w:rPr>
          <w:rFonts w:ascii="Arial Narrow" w:hAnsi="Arial Narrow"/>
        </w:rPr>
        <w:tab/>
      </w:r>
      <w:r w:rsidR="001422C2">
        <w:rPr>
          <w:rFonts w:ascii="Arial Narrow" w:hAnsi="Arial Narrow"/>
        </w:rPr>
        <w:t>The Department is currently reviewing its business processes to ensure that the processes are effective and that delays are avoided or minimized.  The reviewing and mapping processes identify bottlenecks, which can then be eliminated.  Existing mapped processes are monitored and improved.</w:t>
      </w:r>
    </w:p>
    <w:p w:rsidR="001422C2" w:rsidRDefault="004560CE" w:rsidP="001422C2">
      <w:pPr>
        <w:tabs>
          <w:tab w:val="left" w:pos="993"/>
        </w:tabs>
        <w:spacing w:line="360" w:lineRule="auto"/>
        <w:ind w:left="1560" w:hanging="993"/>
        <w:jc w:val="both"/>
        <w:rPr>
          <w:rFonts w:ascii="Arial Narrow" w:hAnsi="Arial Narrow"/>
        </w:rPr>
      </w:pPr>
      <w:r w:rsidRPr="006233E4">
        <w:rPr>
          <w:rFonts w:ascii="Arial Narrow" w:hAnsi="Arial Narrow"/>
        </w:rPr>
        <w:t>(bb)</w:t>
      </w:r>
      <w:r w:rsidRPr="006233E4">
        <w:rPr>
          <w:rFonts w:ascii="Arial Narrow" w:hAnsi="Arial Narrow"/>
        </w:rPr>
        <w:tab/>
        <w:t>(aaa)</w:t>
      </w:r>
      <w:r w:rsidR="00E0299B" w:rsidRPr="006233E4">
        <w:rPr>
          <w:rFonts w:ascii="Arial Narrow" w:hAnsi="Arial Narrow"/>
        </w:rPr>
        <w:tab/>
        <w:t xml:space="preserve">The Department introduced electronic systems, such as </w:t>
      </w:r>
      <w:r w:rsidR="001410D8" w:rsidRPr="006233E4">
        <w:rPr>
          <w:rFonts w:ascii="Arial Narrow" w:hAnsi="Arial Narrow"/>
        </w:rPr>
        <w:t>National Environmental Authorisation System</w:t>
      </w:r>
      <w:r w:rsidR="00E0299B" w:rsidRPr="006233E4">
        <w:rPr>
          <w:rFonts w:ascii="Arial Narrow" w:hAnsi="Arial Narrow"/>
        </w:rPr>
        <w:t xml:space="preserve">, </w:t>
      </w:r>
      <w:r w:rsidR="001422C2">
        <w:rPr>
          <w:rFonts w:ascii="Arial Narrow" w:hAnsi="Arial Narrow"/>
        </w:rPr>
        <w:t>Livelink Opentext and W</w:t>
      </w:r>
      <w:r w:rsidR="00E0299B" w:rsidRPr="006233E4">
        <w:rPr>
          <w:rFonts w:ascii="Arial Narrow" w:hAnsi="Arial Narrow"/>
        </w:rPr>
        <w:t>aste information system</w:t>
      </w:r>
      <w:r w:rsidR="001410D8" w:rsidRPr="006233E4">
        <w:rPr>
          <w:rFonts w:ascii="Arial Narrow" w:hAnsi="Arial Narrow"/>
        </w:rPr>
        <w:t>;</w:t>
      </w:r>
      <w:r w:rsidR="00E0299B" w:rsidRPr="006233E4">
        <w:rPr>
          <w:rFonts w:ascii="Arial Narrow" w:hAnsi="Arial Narrow"/>
        </w:rPr>
        <w:t xml:space="preserve"> and it is busy developing an electronic </w:t>
      </w:r>
      <w:r w:rsidR="00F21C75" w:rsidRPr="006233E4">
        <w:rPr>
          <w:rFonts w:ascii="Arial Narrow" w:hAnsi="Arial Narrow"/>
        </w:rPr>
        <w:t>licensing</w:t>
      </w:r>
      <w:r w:rsidR="00E0299B" w:rsidRPr="006233E4">
        <w:rPr>
          <w:rFonts w:ascii="Arial Narrow" w:hAnsi="Arial Narrow"/>
        </w:rPr>
        <w:t xml:space="preserve"> system called </w:t>
      </w:r>
      <w:r w:rsidR="001410D8" w:rsidRPr="006233E4">
        <w:rPr>
          <w:rFonts w:ascii="Arial Narrow" w:hAnsi="Arial Narrow"/>
        </w:rPr>
        <w:t>Integrated Permit Management System</w:t>
      </w:r>
      <w:r w:rsidR="00E0299B" w:rsidRPr="006233E4">
        <w:rPr>
          <w:rFonts w:ascii="Arial Narrow" w:hAnsi="Arial Narrow"/>
        </w:rPr>
        <w:t xml:space="preserve"> that will be rolled out in the near future.</w:t>
      </w:r>
      <w:r w:rsidR="001422C2">
        <w:rPr>
          <w:rFonts w:ascii="Arial Narrow" w:hAnsi="Arial Narrow"/>
        </w:rPr>
        <w:t xml:space="preserve">  The Department is also developing a </w:t>
      </w:r>
      <w:r w:rsidR="001422C2">
        <w:rPr>
          <w:rFonts w:ascii="Arial Narrow" w:hAnsi="Arial Narrow"/>
        </w:rPr>
        <w:lastRenderedPageBreak/>
        <w:t xml:space="preserve">screening tool that would upfront identify the feasibility of a particular project for which an environmental authorization is applied. </w:t>
      </w:r>
    </w:p>
    <w:p w:rsidR="00E0299B" w:rsidRPr="006233E4" w:rsidRDefault="00E0299B" w:rsidP="00F21C75">
      <w:pPr>
        <w:tabs>
          <w:tab w:val="left" w:pos="993"/>
        </w:tabs>
        <w:spacing w:line="360" w:lineRule="auto"/>
        <w:ind w:left="1560" w:hanging="993"/>
        <w:jc w:val="both"/>
        <w:rPr>
          <w:rFonts w:ascii="Arial Narrow" w:hAnsi="Arial Narrow"/>
        </w:rPr>
      </w:pPr>
    </w:p>
    <w:p w:rsidR="006A6D22" w:rsidRPr="006233E4" w:rsidRDefault="00463728" w:rsidP="00F21C75">
      <w:pPr>
        <w:spacing w:line="360" w:lineRule="auto"/>
        <w:ind w:left="1560" w:hanging="567"/>
        <w:jc w:val="both"/>
        <w:rPr>
          <w:rFonts w:ascii="Arial Narrow" w:hAnsi="Arial Narrow"/>
        </w:rPr>
      </w:pPr>
      <w:r>
        <w:rPr>
          <w:rFonts w:ascii="Arial Narrow" w:hAnsi="Arial Narrow"/>
        </w:rPr>
        <w:t>(bbb)</w:t>
      </w:r>
      <w:r w:rsidR="006A6D22" w:rsidRPr="006233E4">
        <w:rPr>
          <w:rFonts w:ascii="Arial Narrow" w:hAnsi="Arial Narrow"/>
        </w:rPr>
        <w:tab/>
        <w:t xml:space="preserve">South African Weather Service </w:t>
      </w:r>
      <w:r w:rsidRPr="006233E4">
        <w:rPr>
          <w:rFonts w:ascii="Arial Narrow" w:hAnsi="Arial Narrow"/>
        </w:rPr>
        <w:t>implemented</w:t>
      </w:r>
      <w:r>
        <w:rPr>
          <w:rFonts w:ascii="Arial Narrow" w:hAnsi="Arial Narrow"/>
        </w:rPr>
        <w:t xml:space="preserve"> the</w:t>
      </w:r>
      <w:r w:rsidR="006A6D22" w:rsidRPr="006233E4">
        <w:rPr>
          <w:rFonts w:ascii="Arial Narrow" w:hAnsi="Arial Narrow"/>
        </w:rPr>
        <w:t xml:space="preserve"> National Air Quality Information System Phase I.</w:t>
      </w:r>
    </w:p>
    <w:p w:rsidR="006A6D22" w:rsidRPr="006233E4" w:rsidRDefault="006A6D22" w:rsidP="00F21C75">
      <w:pPr>
        <w:spacing w:line="360" w:lineRule="auto"/>
        <w:rPr>
          <w:rFonts w:ascii="Arial Narrow" w:hAnsi="Arial Narrow" w:cs="Calibri"/>
          <w:color w:val="18376A"/>
        </w:rPr>
      </w:pPr>
    </w:p>
    <w:p w:rsidR="00051507" w:rsidRPr="006233E4" w:rsidRDefault="00051507" w:rsidP="00F21C75">
      <w:pPr>
        <w:spacing w:line="360" w:lineRule="auto"/>
        <w:rPr>
          <w:rFonts w:ascii="Arial Narrow" w:hAnsi="Arial Narrow" w:cs="Calibri"/>
          <w:color w:val="18376A"/>
        </w:rPr>
      </w:pPr>
    </w:p>
    <w:p w:rsidR="006A6D22" w:rsidRPr="006233E4" w:rsidRDefault="006A6D22" w:rsidP="00F21C75">
      <w:pPr>
        <w:spacing w:line="360" w:lineRule="auto"/>
        <w:jc w:val="center"/>
        <w:rPr>
          <w:rFonts w:ascii="Arial Narrow" w:hAnsi="Arial Narrow"/>
          <w:b/>
        </w:rPr>
      </w:pPr>
      <w:r w:rsidRPr="006233E4">
        <w:rPr>
          <w:rFonts w:ascii="Arial Narrow" w:hAnsi="Arial Narrow"/>
          <w:b/>
        </w:rPr>
        <w:t>--ooOoo--</w:t>
      </w:r>
      <w:r w:rsidRPr="006233E4">
        <w:rPr>
          <w:rFonts w:ascii="Arial Narrow" w:hAnsi="Arial Narrow" w:cs="Calibri"/>
          <w:color w:val="18376A"/>
        </w:rPr>
        <w:t xml:space="preserve"> </w:t>
      </w:r>
    </w:p>
    <w:sectPr w:rsidR="006A6D22" w:rsidRPr="006233E4" w:rsidSect="006233E4">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A3" w:rsidRDefault="00D24BA3" w:rsidP="004F1BDF">
      <w:r>
        <w:separator/>
      </w:r>
    </w:p>
  </w:endnote>
  <w:endnote w:type="continuationSeparator" w:id="0">
    <w:p w:rsidR="00D24BA3" w:rsidRDefault="00D24BA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245A80">
      <w:rPr>
        <w:rFonts w:ascii="Arial Narrow" w:hAnsi="Arial Narrow"/>
        <w:b w:val="0"/>
        <w:sz w:val="16"/>
        <w:szCs w:val="16"/>
      </w:rPr>
      <w:t xml:space="preserve"> 3057</w:t>
    </w:r>
    <w:r>
      <w:rPr>
        <w:rFonts w:ascii="Arial Narrow" w:hAnsi="Arial Narrow"/>
        <w:b w:val="0"/>
        <w:sz w:val="16"/>
        <w:szCs w:val="16"/>
      </w:rPr>
      <w:tab/>
    </w:r>
    <w:r w:rsidR="00245A80">
      <w:rPr>
        <w:rFonts w:ascii="Arial Narrow" w:hAnsi="Arial Narrow"/>
        <w:b w:val="0"/>
        <w:sz w:val="16"/>
        <w:szCs w:val="16"/>
        <w:lang w:val="en-US"/>
      </w:rPr>
      <w:t>NW3597</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A3" w:rsidRDefault="00D24BA3" w:rsidP="004F1BDF">
      <w:r>
        <w:separator/>
      </w:r>
    </w:p>
  </w:footnote>
  <w:footnote w:type="continuationSeparator" w:id="0">
    <w:p w:rsidR="00D24BA3" w:rsidRDefault="00D24BA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12B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A25C57"/>
    <w:multiLevelType w:val="hybridMultilevel"/>
    <w:tmpl w:val="E688A29A"/>
    <w:lvl w:ilvl="0" w:tplc="8F8C93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C0947"/>
    <w:multiLevelType w:val="hybridMultilevel"/>
    <w:tmpl w:val="1332ECE0"/>
    <w:lvl w:ilvl="0" w:tplc="D85027E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30"/>
  </w:num>
  <w:num w:numId="4">
    <w:abstractNumId w:val="1"/>
  </w:num>
  <w:num w:numId="5">
    <w:abstractNumId w:val="23"/>
  </w:num>
  <w:num w:numId="6">
    <w:abstractNumId w:val="4"/>
  </w:num>
  <w:num w:numId="7">
    <w:abstractNumId w:val="5"/>
  </w:num>
  <w:num w:numId="8">
    <w:abstractNumId w:val="29"/>
  </w:num>
  <w:num w:numId="9">
    <w:abstractNumId w:val="14"/>
  </w:num>
  <w:num w:numId="10">
    <w:abstractNumId w:val="24"/>
  </w:num>
  <w:num w:numId="11">
    <w:abstractNumId w:val="8"/>
  </w:num>
  <w:num w:numId="12">
    <w:abstractNumId w:val="25"/>
  </w:num>
  <w:num w:numId="13">
    <w:abstractNumId w:val="16"/>
  </w:num>
  <w:num w:numId="14">
    <w:abstractNumId w:val="18"/>
  </w:num>
  <w:num w:numId="15">
    <w:abstractNumId w:val="13"/>
  </w:num>
  <w:num w:numId="16">
    <w:abstractNumId w:val="20"/>
  </w:num>
  <w:num w:numId="17">
    <w:abstractNumId w:val="2"/>
  </w:num>
  <w:num w:numId="18">
    <w:abstractNumId w:val="26"/>
  </w:num>
  <w:num w:numId="19">
    <w:abstractNumId w:val="28"/>
  </w:num>
  <w:num w:numId="20">
    <w:abstractNumId w:val="7"/>
  </w:num>
  <w:num w:numId="21">
    <w:abstractNumId w:val="12"/>
  </w:num>
  <w:num w:numId="22">
    <w:abstractNumId w:val="19"/>
  </w:num>
  <w:num w:numId="23">
    <w:abstractNumId w:val="6"/>
  </w:num>
  <w:num w:numId="24">
    <w:abstractNumId w:val="0"/>
  </w:num>
  <w:num w:numId="25">
    <w:abstractNumId w:val="3"/>
  </w:num>
  <w:num w:numId="26">
    <w:abstractNumId w:val="11"/>
  </w:num>
  <w:num w:numId="27">
    <w:abstractNumId w:val="15"/>
  </w:num>
  <w:num w:numId="28">
    <w:abstractNumId w:val="9"/>
  </w:num>
  <w:num w:numId="29">
    <w:abstractNumId w:val="17"/>
  </w:num>
  <w:num w:numId="30">
    <w:abstractNumId w:val="1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1507"/>
    <w:rsid w:val="0005634F"/>
    <w:rsid w:val="000605D8"/>
    <w:rsid w:val="00064F15"/>
    <w:rsid w:val="00064F43"/>
    <w:rsid w:val="00065A34"/>
    <w:rsid w:val="000743DB"/>
    <w:rsid w:val="0009298A"/>
    <w:rsid w:val="00094587"/>
    <w:rsid w:val="000966CB"/>
    <w:rsid w:val="000979B4"/>
    <w:rsid w:val="000A0255"/>
    <w:rsid w:val="000A0828"/>
    <w:rsid w:val="000C41A4"/>
    <w:rsid w:val="000C73A4"/>
    <w:rsid w:val="000E01B6"/>
    <w:rsid w:val="000E0FA4"/>
    <w:rsid w:val="000E25DF"/>
    <w:rsid w:val="000E5566"/>
    <w:rsid w:val="000E7226"/>
    <w:rsid w:val="000F0ED7"/>
    <w:rsid w:val="000F1AE4"/>
    <w:rsid w:val="00107CF9"/>
    <w:rsid w:val="00107D87"/>
    <w:rsid w:val="00121FAA"/>
    <w:rsid w:val="00127C8B"/>
    <w:rsid w:val="00132E22"/>
    <w:rsid w:val="001410D8"/>
    <w:rsid w:val="001422C2"/>
    <w:rsid w:val="00143278"/>
    <w:rsid w:val="001534C1"/>
    <w:rsid w:val="00153E3D"/>
    <w:rsid w:val="001734FC"/>
    <w:rsid w:val="00180924"/>
    <w:rsid w:val="00182CA5"/>
    <w:rsid w:val="00194D0A"/>
    <w:rsid w:val="001B2562"/>
    <w:rsid w:val="001B4399"/>
    <w:rsid w:val="001C0B86"/>
    <w:rsid w:val="001E004F"/>
    <w:rsid w:val="001E4278"/>
    <w:rsid w:val="001F2C2D"/>
    <w:rsid w:val="001F6092"/>
    <w:rsid w:val="001F6849"/>
    <w:rsid w:val="001F7F69"/>
    <w:rsid w:val="00201E5E"/>
    <w:rsid w:val="00203A5E"/>
    <w:rsid w:val="00205868"/>
    <w:rsid w:val="00205FA9"/>
    <w:rsid w:val="00207BAC"/>
    <w:rsid w:val="00211FD2"/>
    <w:rsid w:val="00214E2C"/>
    <w:rsid w:val="00215381"/>
    <w:rsid w:val="002210C5"/>
    <w:rsid w:val="002211FC"/>
    <w:rsid w:val="0022427E"/>
    <w:rsid w:val="00233FA0"/>
    <w:rsid w:val="00242211"/>
    <w:rsid w:val="00245A80"/>
    <w:rsid w:val="00254B64"/>
    <w:rsid w:val="00254C71"/>
    <w:rsid w:val="00261929"/>
    <w:rsid w:val="002623EA"/>
    <w:rsid w:val="00267ED2"/>
    <w:rsid w:val="002710BB"/>
    <w:rsid w:val="002738A0"/>
    <w:rsid w:val="00275EE7"/>
    <w:rsid w:val="0028092C"/>
    <w:rsid w:val="002A28F8"/>
    <w:rsid w:val="002B15D6"/>
    <w:rsid w:val="002B39DA"/>
    <w:rsid w:val="002B40D5"/>
    <w:rsid w:val="002B656B"/>
    <w:rsid w:val="002C5CE0"/>
    <w:rsid w:val="002C687F"/>
    <w:rsid w:val="002D1781"/>
    <w:rsid w:val="002D5BEE"/>
    <w:rsid w:val="002E77D4"/>
    <w:rsid w:val="002F7AF5"/>
    <w:rsid w:val="003020D1"/>
    <w:rsid w:val="00304FA2"/>
    <w:rsid w:val="003072EF"/>
    <w:rsid w:val="00307F2E"/>
    <w:rsid w:val="00316C53"/>
    <w:rsid w:val="0032026A"/>
    <w:rsid w:val="0033203A"/>
    <w:rsid w:val="003448F3"/>
    <w:rsid w:val="00350FD9"/>
    <w:rsid w:val="0037704F"/>
    <w:rsid w:val="003811A3"/>
    <w:rsid w:val="00397DE9"/>
    <w:rsid w:val="003A400D"/>
    <w:rsid w:val="003A4B55"/>
    <w:rsid w:val="003A5F0E"/>
    <w:rsid w:val="003B0518"/>
    <w:rsid w:val="003B4AD4"/>
    <w:rsid w:val="003B6AF4"/>
    <w:rsid w:val="003C1B62"/>
    <w:rsid w:val="003C5149"/>
    <w:rsid w:val="003D3E28"/>
    <w:rsid w:val="003D4060"/>
    <w:rsid w:val="003E2151"/>
    <w:rsid w:val="003F315F"/>
    <w:rsid w:val="003F4ECA"/>
    <w:rsid w:val="00401C59"/>
    <w:rsid w:val="00411EE4"/>
    <w:rsid w:val="00414594"/>
    <w:rsid w:val="00416ABD"/>
    <w:rsid w:val="0043050E"/>
    <w:rsid w:val="00435D92"/>
    <w:rsid w:val="00451121"/>
    <w:rsid w:val="00455EF3"/>
    <w:rsid w:val="004560CE"/>
    <w:rsid w:val="004564EF"/>
    <w:rsid w:val="00460ABC"/>
    <w:rsid w:val="004625D3"/>
    <w:rsid w:val="00463728"/>
    <w:rsid w:val="00464E83"/>
    <w:rsid w:val="00474494"/>
    <w:rsid w:val="004769DE"/>
    <w:rsid w:val="0048393E"/>
    <w:rsid w:val="00484B78"/>
    <w:rsid w:val="00485891"/>
    <w:rsid w:val="00486877"/>
    <w:rsid w:val="00492C3A"/>
    <w:rsid w:val="004B4A15"/>
    <w:rsid w:val="004C06DB"/>
    <w:rsid w:val="004C700B"/>
    <w:rsid w:val="004F1BDF"/>
    <w:rsid w:val="004F249E"/>
    <w:rsid w:val="004F768D"/>
    <w:rsid w:val="00501093"/>
    <w:rsid w:val="00504ABC"/>
    <w:rsid w:val="00510EA1"/>
    <w:rsid w:val="00515D5B"/>
    <w:rsid w:val="00517A03"/>
    <w:rsid w:val="00541EFC"/>
    <w:rsid w:val="0054307A"/>
    <w:rsid w:val="005477CF"/>
    <w:rsid w:val="00551F2A"/>
    <w:rsid w:val="00552963"/>
    <w:rsid w:val="00554A6E"/>
    <w:rsid w:val="005606A7"/>
    <w:rsid w:val="00564B44"/>
    <w:rsid w:val="00567CA6"/>
    <w:rsid w:val="00571AD3"/>
    <w:rsid w:val="00575944"/>
    <w:rsid w:val="005779CF"/>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5F5E44"/>
    <w:rsid w:val="00606EBC"/>
    <w:rsid w:val="006112BD"/>
    <w:rsid w:val="0061208C"/>
    <w:rsid w:val="006129DC"/>
    <w:rsid w:val="00613E44"/>
    <w:rsid w:val="006233E4"/>
    <w:rsid w:val="00630253"/>
    <w:rsid w:val="00632EF0"/>
    <w:rsid w:val="00634C6A"/>
    <w:rsid w:val="00635FF9"/>
    <w:rsid w:val="006370D1"/>
    <w:rsid w:val="0064001A"/>
    <w:rsid w:val="00644822"/>
    <w:rsid w:val="00647388"/>
    <w:rsid w:val="0065323C"/>
    <w:rsid w:val="006564FC"/>
    <w:rsid w:val="00662B3B"/>
    <w:rsid w:val="00666D95"/>
    <w:rsid w:val="00680AB4"/>
    <w:rsid w:val="00687EDB"/>
    <w:rsid w:val="00692E5A"/>
    <w:rsid w:val="0069413E"/>
    <w:rsid w:val="006A3679"/>
    <w:rsid w:val="006A6D22"/>
    <w:rsid w:val="006B1C18"/>
    <w:rsid w:val="006B5270"/>
    <w:rsid w:val="006C29E7"/>
    <w:rsid w:val="006C45C8"/>
    <w:rsid w:val="006D194A"/>
    <w:rsid w:val="006D4150"/>
    <w:rsid w:val="006E24FC"/>
    <w:rsid w:val="006E2A9D"/>
    <w:rsid w:val="006E2B75"/>
    <w:rsid w:val="006F02EC"/>
    <w:rsid w:val="00705593"/>
    <w:rsid w:val="00705729"/>
    <w:rsid w:val="007227B8"/>
    <w:rsid w:val="00723774"/>
    <w:rsid w:val="0072568C"/>
    <w:rsid w:val="00746C30"/>
    <w:rsid w:val="0075538B"/>
    <w:rsid w:val="007553CB"/>
    <w:rsid w:val="00755798"/>
    <w:rsid w:val="00763542"/>
    <w:rsid w:val="00766F73"/>
    <w:rsid w:val="00770B34"/>
    <w:rsid w:val="0077293A"/>
    <w:rsid w:val="00777B65"/>
    <w:rsid w:val="00783EF3"/>
    <w:rsid w:val="00791FD4"/>
    <w:rsid w:val="007B21D0"/>
    <w:rsid w:val="007B4554"/>
    <w:rsid w:val="007B72E1"/>
    <w:rsid w:val="007E5495"/>
    <w:rsid w:val="007E55E6"/>
    <w:rsid w:val="007F294C"/>
    <w:rsid w:val="007F4EA7"/>
    <w:rsid w:val="00801467"/>
    <w:rsid w:val="008072FE"/>
    <w:rsid w:val="00825B5C"/>
    <w:rsid w:val="008271BB"/>
    <w:rsid w:val="0083679A"/>
    <w:rsid w:val="00837631"/>
    <w:rsid w:val="0084071E"/>
    <w:rsid w:val="008416BE"/>
    <w:rsid w:val="00852532"/>
    <w:rsid w:val="00853D53"/>
    <w:rsid w:val="00854637"/>
    <w:rsid w:val="00855745"/>
    <w:rsid w:val="008558F0"/>
    <w:rsid w:val="00870155"/>
    <w:rsid w:val="008717D4"/>
    <w:rsid w:val="0087358A"/>
    <w:rsid w:val="0087390A"/>
    <w:rsid w:val="008757B3"/>
    <w:rsid w:val="008800D5"/>
    <w:rsid w:val="00891375"/>
    <w:rsid w:val="00893400"/>
    <w:rsid w:val="00893991"/>
    <w:rsid w:val="008A0D5A"/>
    <w:rsid w:val="008A6C83"/>
    <w:rsid w:val="008A7E0D"/>
    <w:rsid w:val="008A7E67"/>
    <w:rsid w:val="008C3203"/>
    <w:rsid w:val="008E0603"/>
    <w:rsid w:val="008E3CC8"/>
    <w:rsid w:val="008E49A8"/>
    <w:rsid w:val="008E4F69"/>
    <w:rsid w:val="008E5222"/>
    <w:rsid w:val="008F6DF6"/>
    <w:rsid w:val="0090213C"/>
    <w:rsid w:val="009049F2"/>
    <w:rsid w:val="009054E8"/>
    <w:rsid w:val="009057D7"/>
    <w:rsid w:val="00911856"/>
    <w:rsid w:val="00912587"/>
    <w:rsid w:val="00920AAF"/>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AC2"/>
    <w:rsid w:val="009965BC"/>
    <w:rsid w:val="009A3C30"/>
    <w:rsid w:val="009A4B0A"/>
    <w:rsid w:val="009B08FF"/>
    <w:rsid w:val="009C3B06"/>
    <w:rsid w:val="009D3101"/>
    <w:rsid w:val="009D5D72"/>
    <w:rsid w:val="009D74D5"/>
    <w:rsid w:val="009D74E8"/>
    <w:rsid w:val="009E3EB1"/>
    <w:rsid w:val="009E7478"/>
    <w:rsid w:val="00A00B0B"/>
    <w:rsid w:val="00A051E6"/>
    <w:rsid w:val="00A1056C"/>
    <w:rsid w:val="00A11B84"/>
    <w:rsid w:val="00A13048"/>
    <w:rsid w:val="00A23689"/>
    <w:rsid w:val="00A26873"/>
    <w:rsid w:val="00A26E61"/>
    <w:rsid w:val="00A30E6F"/>
    <w:rsid w:val="00A3357D"/>
    <w:rsid w:val="00A4247C"/>
    <w:rsid w:val="00A460A7"/>
    <w:rsid w:val="00A46FCA"/>
    <w:rsid w:val="00A90E71"/>
    <w:rsid w:val="00A9242D"/>
    <w:rsid w:val="00AA2C71"/>
    <w:rsid w:val="00AA3D1A"/>
    <w:rsid w:val="00AA65AB"/>
    <w:rsid w:val="00AB192B"/>
    <w:rsid w:val="00AB2912"/>
    <w:rsid w:val="00AB6858"/>
    <w:rsid w:val="00AB7707"/>
    <w:rsid w:val="00AC2113"/>
    <w:rsid w:val="00AC359D"/>
    <w:rsid w:val="00AD0422"/>
    <w:rsid w:val="00AD0B17"/>
    <w:rsid w:val="00AD0EBC"/>
    <w:rsid w:val="00AD23AB"/>
    <w:rsid w:val="00AD441A"/>
    <w:rsid w:val="00AD7D31"/>
    <w:rsid w:val="00AE0B43"/>
    <w:rsid w:val="00AE6D7F"/>
    <w:rsid w:val="00AF46F5"/>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2AAC"/>
    <w:rsid w:val="00BB3CD1"/>
    <w:rsid w:val="00BC00A6"/>
    <w:rsid w:val="00BD3E8D"/>
    <w:rsid w:val="00BD5B83"/>
    <w:rsid w:val="00BE1E52"/>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6313"/>
    <w:rsid w:val="00D06593"/>
    <w:rsid w:val="00D06F5D"/>
    <w:rsid w:val="00D100D6"/>
    <w:rsid w:val="00D22535"/>
    <w:rsid w:val="00D24BA3"/>
    <w:rsid w:val="00D463D6"/>
    <w:rsid w:val="00D472BE"/>
    <w:rsid w:val="00D505B7"/>
    <w:rsid w:val="00D53160"/>
    <w:rsid w:val="00D56351"/>
    <w:rsid w:val="00D56B36"/>
    <w:rsid w:val="00D57F9F"/>
    <w:rsid w:val="00D66808"/>
    <w:rsid w:val="00D7158A"/>
    <w:rsid w:val="00D727BA"/>
    <w:rsid w:val="00D75BD6"/>
    <w:rsid w:val="00D94203"/>
    <w:rsid w:val="00DB1C3E"/>
    <w:rsid w:val="00DB4B3B"/>
    <w:rsid w:val="00DC26B6"/>
    <w:rsid w:val="00DC6759"/>
    <w:rsid w:val="00DD3FBD"/>
    <w:rsid w:val="00DE1D06"/>
    <w:rsid w:val="00DE4278"/>
    <w:rsid w:val="00DE5AD4"/>
    <w:rsid w:val="00DF0CC5"/>
    <w:rsid w:val="00DF7C6D"/>
    <w:rsid w:val="00E01950"/>
    <w:rsid w:val="00E0299B"/>
    <w:rsid w:val="00E0715B"/>
    <w:rsid w:val="00E1022E"/>
    <w:rsid w:val="00E124A6"/>
    <w:rsid w:val="00E13154"/>
    <w:rsid w:val="00E13DEB"/>
    <w:rsid w:val="00E17AE2"/>
    <w:rsid w:val="00E30A22"/>
    <w:rsid w:val="00E365AF"/>
    <w:rsid w:val="00E36C1C"/>
    <w:rsid w:val="00E52062"/>
    <w:rsid w:val="00E83C98"/>
    <w:rsid w:val="00E86949"/>
    <w:rsid w:val="00E9085F"/>
    <w:rsid w:val="00E91D7C"/>
    <w:rsid w:val="00E95914"/>
    <w:rsid w:val="00E9675C"/>
    <w:rsid w:val="00EB204E"/>
    <w:rsid w:val="00EB3212"/>
    <w:rsid w:val="00EC424A"/>
    <w:rsid w:val="00EC5074"/>
    <w:rsid w:val="00EC7A8F"/>
    <w:rsid w:val="00ED06C6"/>
    <w:rsid w:val="00EE05FD"/>
    <w:rsid w:val="00EE4FAA"/>
    <w:rsid w:val="00F21C75"/>
    <w:rsid w:val="00F242ED"/>
    <w:rsid w:val="00F246DC"/>
    <w:rsid w:val="00F27682"/>
    <w:rsid w:val="00F33693"/>
    <w:rsid w:val="00F43E17"/>
    <w:rsid w:val="00F672E2"/>
    <w:rsid w:val="00F67957"/>
    <w:rsid w:val="00F67A81"/>
    <w:rsid w:val="00F7094D"/>
    <w:rsid w:val="00F75C48"/>
    <w:rsid w:val="00F76815"/>
    <w:rsid w:val="00F80312"/>
    <w:rsid w:val="00F8798B"/>
    <w:rsid w:val="00F91D7F"/>
    <w:rsid w:val="00F94C63"/>
    <w:rsid w:val="00F96AE7"/>
    <w:rsid w:val="00FA290C"/>
    <w:rsid w:val="00FB3FCA"/>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ColorfulShading-Accent31">
    <w:name w:val="Colorful Shading - Accent 3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Grid-Accent3">
    <w:name w:val="Light Grid Accent 3"/>
    <w:aliases w:val="Dot pt,F5 List Paragraph,List Paragraph1,No Spacing1,List Paragraph Char Char Char,Indicator Text,Colorful List - Accent 11,Numbered Para 1,Bullet 1,Bullet Points,List Paragraph2,MAIN CONTENT,Normal numbered,Issue Action POC,3"/>
    <w:basedOn w:val="Normal"/>
    <w:link w:val="LightGrid-Accent3Char"/>
    <w:qFormat/>
    <w:rsid w:val="004F249E"/>
    <w:pPr>
      <w:ind w:left="720"/>
    </w:pPr>
    <w:rPr>
      <w:rFonts w:eastAsia="Calibri"/>
      <w:lang w:val="en-ZA" w:eastAsia="en-ZA"/>
    </w:rPr>
  </w:style>
  <w:style w:type="character" w:customStyle="1" w:styleId="LightGrid-Accent3Char">
    <w:name w:val="Light Grid - Accent 3 Char"/>
    <w:aliases w:val="Dot pt Char,F5 List Paragraph Char,List Paragraph1 Char,No Spacing1 Char,List Paragraph Char Char Char Char,Indicator Text Char,Colorful List - Accent 11 Char,Numbered Para 1 Char,Bullet 1 Char,Bullet Points Char,3 Char"/>
    <w:link w:val="LightGrid-Accent3"/>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2014-09-10T10:44:00Z</cp:lastPrinted>
  <dcterms:created xsi:type="dcterms:W3CDTF">2015-09-22T09:40:00Z</dcterms:created>
  <dcterms:modified xsi:type="dcterms:W3CDTF">2015-09-22T09:40:00Z</dcterms:modified>
</cp:coreProperties>
</file>