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A36976" w:rsidP="00A3697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7" o:title=""/>
            <w10:wrap type="square"/>
          </v:shape>
          <o:OLEObject Type="Embed" ProgID="MSPhotoEd.3" ShapeID="_x0000_s1027" DrawAspect="Content" ObjectID="_1504956031" r:id="rId8"/>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A36976" w:rsidRPr="0059608D" w:rsidRDefault="00A36976" w:rsidP="00A36976">
      <w:pPr>
        <w:jc w:val="center"/>
        <w:outlineLvl w:val="0"/>
        <w:rPr>
          <w:rFonts w:ascii="Calibri" w:hAnsi="Calibri"/>
          <w:b/>
          <w:sz w:val="26"/>
          <w:szCs w:val="26"/>
        </w:rPr>
      </w:pPr>
      <w:r w:rsidRPr="0059608D">
        <w:rPr>
          <w:rFonts w:ascii="Calibri" w:hAnsi="Calibri"/>
          <w:b/>
          <w:sz w:val="26"/>
          <w:szCs w:val="26"/>
        </w:rPr>
        <w:t>MINISTRY OF DEFENCE &amp; MILITARY VETERANS</w:t>
      </w:r>
    </w:p>
    <w:p w:rsidR="00A36976" w:rsidRPr="0059608D" w:rsidRDefault="00A36976" w:rsidP="00A36976">
      <w:pPr>
        <w:jc w:val="center"/>
        <w:rPr>
          <w:rFonts w:ascii="Calibri" w:hAnsi="Calibri"/>
          <w:sz w:val="26"/>
          <w:szCs w:val="26"/>
        </w:rPr>
      </w:pPr>
    </w:p>
    <w:p w:rsidR="00A36976" w:rsidRPr="0059608D" w:rsidRDefault="00A36976" w:rsidP="00A36976">
      <w:pPr>
        <w:spacing w:line="360" w:lineRule="auto"/>
        <w:jc w:val="center"/>
        <w:rPr>
          <w:rFonts w:ascii="Calibri" w:hAnsi="Calibri" w:cs="Arial"/>
          <w:b/>
          <w:sz w:val="16"/>
          <w:szCs w:val="16"/>
        </w:rPr>
      </w:pPr>
      <w:r w:rsidRPr="00A36976">
        <w:rPr>
          <w:rFonts w:ascii="Calibri" w:hAnsi="Calibri" w:cs="Arial"/>
          <w:noProof/>
          <w:lang w:val="en-US"/>
        </w:rPr>
        <w:pict>
          <v:line id="_x0000_s1028" style="position:absolute;left:0;text-align:left;z-index:251658752" from="-2.6pt,0" to="442pt,0"/>
        </w:pict>
      </w:r>
    </w:p>
    <w:p w:rsidR="004722F6" w:rsidRPr="0059608D" w:rsidRDefault="004722F6" w:rsidP="00A36976">
      <w:pPr>
        <w:spacing w:line="360" w:lineRule="auto"/>
        <w:jc w:val="center"/>
        <w:rPr>
          <w:rFonts w:ascii="Calibri" w:hAnsi="Calibri" w:cs="Arial"/>
          <w:b/>
        </w:rPr>
      </w:pPr>
      <w:r w:rsidRPr="0059608D">
        <w:rPr>
          <w:rFonts w:ascii="Calibri" w:hAnsi="Calibri" w:cs="Arial"/>
          <w:b/>
        </w:rPr>
        <w:t>NATIONAL ASSEMBLY</w:t>
      </w:r>
    </w:p>
    <w:p w:rsidR="004722F6" w:rsidRPr="0059608D" w:rsidRDefault="004722F6" w:rsidP="00A36976">
      <w:pPr>
        <w:spacing w:line="360" w:lineRule="auto"/>
        <w:jc w:val="center"/>
        <w:rPr>
          <w:rFonts w:ascii="Calibri" w:hAnsi="Calibri" w:cs="Arial"/>
          <w:b/>
        </w:rPr>
      </w:pPr>
    </w:p>
    <w:p w:rsidR="004722F6" w:rsidRPr="0059608D" w:rsidRDefault="00433D41" w:rsidP="00A36976">
      <w:pPr>
        <w:spacing w:line="360" w:lineRule="auto"/>
        <w:jc w:val="center"/>
        <w:rPr>
          <w:rFonts w:ascii="Calibri" w:hAnsi="Calibri" w:cs="Arial"/>
          <w:b/>
        </w:rPr>
      </w:pPr>
      <w:r>
        <w:rPr>
          <w:rFonts w:ascii="Calibri" w:hAnsi="Calibri" w:cs="Arial"/>
          <w:b/>
        </w:rPr>
        <w:t>QUESTION FOR WRITTEN</w:t>
      </w:r>
      <w:r w:rsidR="004722F6" w:rsidRPr="0059608D">
        <w:rPr>
          <w:rFonts w:ascii="Calibri" w:hAnsi="Calibri" w:cs="Arial"/>
          <w:b/>
        </w:rPr>
        <w:t xml:space="preserve"> REPLY</w:t>
      </w:r>
    </w:p>
    <w:p w:rsidR="004722F6" w:rsidRPr="0059608D" w:rsidRDefault="004722F6" w:rsidP="00A36976">
      <w:pPr>
        <w:spacing w:line="360" w:lineRule="auto"/>
        <w:jc w:val="center"/>
        <w:rPr>
          <w:rFonts w:ascii="Calibri" w:hAnsi="Calibri" w:cs="Arial"/>
          <w:b/>
          <w:sz w:val="16"/>
          <w:szCs w:val="16"/>
        </w:rPr>
      </w:pPr>
    </w:p>
    <w:p w:rsidR="0047261E" w:rsidRDefault="004722F6" w:rsidP="0047261E">
      <w:pPr>
        <w:pStyle w:val="ListParagraph"/>
        <w:ind w:left="0"/>
        <w:jc w:val="both"/>
        <w:rPr>
          <w:b/>
        </w:rPr>
      </w:pPr>
      <w:r w:rsidRPr="00054F7E">
        <w:rPr>
          <w:rFonts w:ascii="Calibri" w:hAnsi="Calibri" w:cs="Arial"/>
          <w:b/>
          <w:noProof/>
        </w:rPr>
        <w:pict>
          <v:line id="_x0000_s1026" style="position:absolute;left:0;text-align:left;z-index:251656704" from="-2.6pt,0" to="442pt,0"/>
        </w:pict>
      </w:r>
    </w:p>
    <w:p w:rsidR="00A307A4" w:rsidRPr="001B42DA" w:rsidRDefault="00A307A4" w:rsidP="00A307A4">
      <w:pPr>
        <w:spacing w:line="360" w:lineRule="auto"/>
        <w:ind w:left="709" w:hanging="709"/>
        <w:jc w:val="both"/>
        <w:rPr>
          <w:rFonts w:ascii="Calibri" w:hAnsi="Calibri"/>
          <w:b/>
          <w:lang w:val="en-ZA"/>
        </w:rPr>
      </w:pPr>
      <w:r w:rsidRPr="001B42DA">
        <w:rPr>
          <w:rFonts w:ascii="Calibri" w:hAnsi="Calibri"/>
          <w:b/>
          <w:lang w:val="en-ZA"/>
        </w:rPr>
        <w:t>3055.</w:t>
      </w:r>
      <w:r w:rsidRPr="001B42DA">
        <w:rPr>
          <w:rFonts w:ascii="Calibri" w:hAnsi="Calibri"/>
          <w:b/>
          <w:lang w:val="en-ZA"/>
        </w:rPr>
        <w:tab/>
        <w:t>Mr J J McGluwa (DA) to ask the Minister of Defence and Military Veterans:</w:t>
      </w:r>
    </w:p>
    <w:p w:rsidR="00A307A4" w:rsidRPr="001B42DA" w:rsidRDefault="00A307A4" w:rsidP="00A307A4">
      <w:pPr>
        <w:pStyle w:val="p0"/>
        <w:spacing w:before="100" w:beforeAutospacing="1" w:after="100" w:afterAutospacing="1" w:line="360" w:lineRule="auto"/>
        <w:ind w:left="426"/>
        <w:jc w:val="both"/>
        <w:rPr>
          <w:rFonts w:ascii="Calibri" w:hAnsi="Calibri"/>
        </w:rPr>
      </w:pPr>
      <w:r w:rsidRPr="001B42DA">
        <w:rPr>
          <w:rFonts w:ascii="Calibri" w:hAnsi="Calibri"/>
        </w:rPr>
        <w:t>(a) How does (i) her department and (ii) entities reporting to her define red tape and (b) what (i) specific interventions and/or (ii) systems have been implemented to (</w:t>
      </w:r>
      <w:proofErr w:type="gramStart"/>
      <w:r w:rsidRPr="001B42DA">
        <w:rPr>
          <w:rFonts w:ascii="Calibri" w:hAnsi="Calibri"/>
        </w:rPr>
        <w:t>aa</w:t>
      </w:r>
      <w:proofErr w:type="gramEnd"/>
      <w:r w:rsidRPr="001B42DA">
        <w:rPr>
          <w:rFonts w:ascii="Calibri" w:hAnsi="Calibri"/>
        </w:rPr>
        <w:t>) identify and (bb) reduce red tape in (aaa) her department and (bbb) the entities reporting to her?</w:t>
      </w:r>
      <w:r w:rsidRPr="001B42DA">
        <w:rPr>
          <w:rFonts w:ascii="Calibri" w:hAnsi="Calibri"/>
        </w:rPr>
        <w:tab/>
      </w:r>
      <w:r w:rsidRPr="001B42DA">
        <w:rPr>
          <w:rFonts w:ascii="Calibri" w:hAnsi="Calibri"/>
        </w:rPr>
        <w:tab/>
      </w:r>
      <w:r w:rsidRPr="001B42DA">
        <w:rPr>
          <w:rFonts w:ascii="Calibri" w:hAnsi="Calibri"/>
        </w:rPr>
        <w:tab/>
      </w:r>
      <w:r w:rsidRPr="001B42DA">
        <w:rPr>
          <w:rFonts w:ascii="Calibri" w:hAnsi="Calibri"/>
        </w:rPr>
        <w:tab/>
      </w:r>
      <w:r w:rsidRPr="001B42DA">
        <w:rPr>
          <w:rFonts w:ascii="Calibri" w:hAnsi="Calibri"/>
        </w:rPr>
        <w:tab/>
      </w:r>
      <w:r w:rsidRPr="001B42DA">
        <w:rPr>
          <w:rFonts w:ascii="Calibri" w:hAnsi="Calibri"/>
        </w:rPr>
        <w:tab/>
        <w:t>NW3595E</w:t>
      </w:r>
    </w:p>
    <w:p w:rsidR="00FC6190" w:rsidRPr="002A0065" w:rsidRDefault="00FC6190" w:rsidP="00A307A4">
      <w:pPr>
        <w:spacing w:line="360" w:lineRule="auto"/>
        <w:ind w:left="426"/>
        <w:jc w:val="both"/>
        <w:rPr>
          <w:rFonts w:ascii="Calibri" w:hAnsi="Calibri"/>
        </w:rPr>
      </w:pPr>
    </w:p>
    <w:p w:rsidR="00FC6190" w:rsidRPr="002A0065" w:rsidRDefault="00FC6190" w:rsidP="00FC6190">
      <w:pPr>
        <w:rPr>
          <w:rFonts w:ascii="Calibri" w:hAnsi="Calibri"/>
          <w:b/>
          <w:u w:val="single"/>
        </w:rPr>
      </w:pPr>
      <w:r w:rsidRPr="002A0065">
        <w:rPr>
          <w:rFonts w:ascii="Calibri" w:hAnsi="Calibri"/>
          <w:b/>
          <w:u w:val="single"/>
        </w:rPr>
        <w:t>REPLY</w:t>
      </w:r>
    </w:p>
    <w:p w:rsidR="00FC6190" w:rsidRDefault="00FC6190" w:rsidP="00016846">
      <w:pPr>
        <w:spacing w:line="360" w:lineRule="auto"/>
        <w:jc w:val="both"/>
        <w:rPr>
          <w:rFonts w:ascii="Calibri" w:hAnsi="Calibri"/>
        </w:rPr>
      </w:pPr>
    </w:p>
    <w:p w:rsidR="00A307A4" w:rsidRPr="00A307A4" w:rsidRDefault="00A307A4" w:rsidP="00A307A4">
      <w:pPr>
        <w:pStyle w:val="NoSpacing"/>
        <w:spacing w:line="360" w:lineRule="auto"/>
        <w:jc w:val="both"/>
        <w:rPr>
          <w:rFonts w:ascii="Calibri" w:hAnsi="Calibri" w:cs="Arial"/>
          <w:sz w:val="24"/>
          <w:szCs w:val="24"/>
          <w:lang w:val="en-ZA"/>
        </w:rPr>
      </w:pPr>
      <w:proofErr w:type="gramStart"/>
      <w:r w:rsidRPr="00A307A4">
        <w:rPr>
          <w:rFonts w:ascii="Calibri" w:hAnsi="Calibri" w:cs="Arial"/>
          <w:sz w:val="24"/>
          <w:szCs w:val="24"/>
          <w:lang w:val="en-ZA"/>
        </w:rPr>
        <w:t>1.a</w:t>
      </w:r>
      <w:proofErr w:type="gramEnd"/>
      <w:r w:rsidRPr="00A307A4">
        <w:rPr>
          <w:rFonts w:ascii="Calibri" w:hAnsi="Calibri" w:cs="Arial"/>
          <w:sz w:val="24"/>
          <w:szCs w:val="24"/>
          <w:lang w:val="en-ZA"/>
        </w:rPr>
        <w:t xml:space="preserve">, (i) (ii) Red tape refers to the hindrance caused to service delivery by bureaucratic processes within Government. </w:t>
      </w:r>
    </w:p>
    <w:p w:rsidR="00A307A4" w:rsidRPr="00A307A4" w:rsidRDefault="00A307A4" w:rsidP="00A307A4">
      <w:pPr>
        <w:pStyle w:val="NoSpacing"/>
        <w:spacing w:line="360" w:lineRule="auto"/>
        <w:jc w:val="both"/>
        <w:rPr>
          <w:rFonts w:ascii="Calibri" w:hAnsi="Calibri" w:cs="Arial"/>
          <w:sz w:val="24"/>
          <w:szCs w:val="24"/>
          <w:lang w:val="en-ZA"/>
        </w:rPr>
      </w:pPr>
    </w:p>
    <w:p w:rsidR="00A307A4" w:rsidRPr="00A307A4" w:rsidRDefault="00A307A4" w:rsidP="00A307A4">
      <w:pPr>
        <w:pStyle w:val="NoSpacing"/>
        <w:spacing w:line="360" w:lineRule="auto"/>
        <w:jc w:val="both"/>
        <w:rPr>
          <w:rFonts w:ascii="Calibri" w:hAnsi="Calibri" w:cs="Arial"/>
          <w:sz w:val="24"/>
          <w:szCs w:val="24"/>
          <w:lang w:val="en-ZA"/>
        </w:rPr>
      </w:pPr>
      <w:r w:rsidRPr="00A307A4">
        <w:rPr>
          <w:rFonts w:ascii="Calibri" w:hAnsi="Calibri" w:cs="Arial"/>
          <w:sz w:val="24"/>
          <w:szCs w:val="24"/>
          <w:lang w:val="en-ZA"/>
        </w:rPr>
        <w:t>(b) (</w:t>
      </w:r>
      <w:proofErr w:type="gramStart"/>
      <w:r w:rsidRPr="00A307A4">
        <w:rPr>
          <w:rFonts w:ascii="Calibri" w:hAnsi="Calibri" w:cs="Arial"/>
          <w:sz w:val="24"/>
          <w:szCs w:val="24"/>
          <w:lang w:val="en-ZA"/>
        </w:rPr>
        <w:t>i</w:t>
      </w:r>
      <w:proofErr w:type="gramEnd"/>
      <w:r w:rsidRPr="00A307A4">
        <w:rPr>
          <w:rFonts w:ascii="Calibri" w:hAnsi="Calibri" w:cs="Arial"/>
          <w:sz w:val="24"/>
          <w:szCs w:val="24"/>
          <w:lang w:val="en-ZA"/>
        </w:rPr>
        <w:t xml:space="preserve">)(II) An example of an intervention to mitigate effect of red tape is: Payment to SMMEs within 30 days as required by the Presidency and the department of Small Business Development. The DOD has a fast track process (to counter) red tape and to make sure that the SMMEs are paid within 30 days after invoicing. This is done with an understanding of the impact on the SMMEs if payments are delayed. </w:t>
      </w:r>
    </w:p>
    <w:p w:rsidR="00A307A4" w:rsidRPr="00126531" w:rsidRDefault="00A307A4" w:rsidP="00016846">
      <w:pPr>
        <w:spacing w:line="360" w:lineRule="auto"/>
        <w:jc w:val="both"/>
        <w:rPr>
          <w:rFonts w:ascii="Calibri" w:hAnsi="Calibri"/>
        </w:rPr>
      </w:pPr>
    </w:p>
    <w:sectPr w:rsidR="00A307A4" w:rsidRPr="00126531"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D52" w:rsidRDefault="00884D52">
      <w:r>
        <w:separator/>
      </w:r>
    </w:p>
  </w:endnote>
  <w:endnote w:type="continuationSeparator" w:id="0">
    <w:p w:rsidR="00884D52" w:rsidRDefault="00884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D52" w:rsidRDefault="00884D52">
      <w:r>
        <w:separator/>
      </w:r>
    </w:p>
  </w:footnote>
  <w:footnote w:type="continuationSeparator" w:id="0">
    <w:p w:rsidR="00884D52" w:rsidRDefault="00884D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2">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0"/>
  </w:num>
  <w:num w:numId="2">
    <w:abstractNumId w:val="33"/>
  </w:num>
  <w:num w:numId="3">
    <w:abstractNumId w:val="5"/>
  </w:num>
  <w:num w:numId="4">
    <w:abstractNumId w:val="32"/>
  </w:num>
  <w:num w:numId="5">
    <w:abstractNumId w:val="24"/>
  </w:num>
  <w:num w:numId="6">
    <w:abstractNumId w:val="16"/>
  </w:num>
  <w:num w:numId="7">
    <w:abstractNumId w:val="21"/>
  </w:num>
  <w:num w:numId="8">
    <w:abstractNumId w:val="22"/>
  </w:num>
  <w:num w:numId="9">
    <w:abstractNumId w:val="13"/>
  </w:num>
  <w:num w:numId="10">
    <w:abstractNumId w:val="8"/>
  </w:num>
  <w:num w:numId="11">
    <w:abstractNumId w:val="23"/>
  </w:num>
  <w:num w:numId="12">
    <w:abstractNumId w:val="31"/>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
  </w:num>
  <w:num w:numId="19">
    <w:abstractNumId w:val="18"/>
  </w:num>
  <w:num w:numId="20">
    <w:abstractNumId w:val="12"/>
  </w:num>
  <w:num w:numId="21">
    <w:abstractNumId w:val="26"/>
  </w:num>
  <w:num w:numId="22">
    <w:abstractNumId w:val="28"/>
  </w:num>
  <w:num w:numId="23">
    <w:abstractNumId w:val="2"/>
  </w:num>
  <w:num w:numId="24">
    <w:abstractNumId w:val="6"/>
  </w:num>
  <w:num w:numId="25">
    <w:abstractNumId w:val="27"/>
  </w:num>
  <w:num w:numId="26">
    <w:abstractNumId w:val="17"/>
  </w:num>
  <w:num w:numId="27">
    <w:abstractNumId w:val="4"/>
  </w:num>
  <w:num w:numId="28">
    <w:abstractNumId w:val="20"/>
  </w:num>
  <w:num w:numId="29">
    <w:abstractNumId w:val="10"/>
  </w:num>
  <w:num w:numId="30">
    <w:abstractNumId w:val="9"/>
  </w:num>
  <w:num w:numId="31">
    <w:abstractNumId w:val="34"/>
  </w:num>
  <w:num w:numId="32">
    <w:abstractNumId w:val="11"/>
  </w:num>
  <w:num w:numId="33">
    <w:abstractNumId w:val="29"/>
  </w:num>
  <w:num w:numId="34">
    <w:abstractNumId w:val="15"/>
  </w:num>
  <w:num w:numId="35">
    <w:abstractNumId w:val="7"/>
  </w:num>
  <w:num w:numId="36">
    <w:abstractNumId w:val="14"/>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D860EE"/>
    <w:rsid w:val="00016846"/>
    <w:rsid w:val="00016BB6"/>
    <w:rsid w:val="00054F7E"/>
    <w:rsid w:val="0006245B"/>
    <w:rsid w:val="000822A5"/>
    <w:rsid w:val="000A47FB"/>
    <w:rsid w:val="000B5C14"/>
    <w:rsid w:val="00126531"/>
    <w:rsid w:val="001468E9"/>
    <w:rsid w:val="001556EF"/>
    <w:rsid w:val="00160C40"/>
    <w:rsid w:val="0016291F"/>
    <w:rsid w:val="001701DF"/>
    <w:rsid w:val="00190AF7"/>
    <w:rsid w:val="001967B1"/>
    <w:rsid w:val="001A6BBC"/>
    <w:rsid w:val="001A6C84"/>
    <w:rsid w:val="001A73D2"/>
    <w:rsid w:val="001B28CB"/>
    <w:rsid w:val="001B42DA"/>
    <w:rsid w:val="001C6A9F"/>
    <w:rsid w:val="001D517A"/>
    <w:rsid w:val="001E03C9"/>
    <w:rsid w:val="001E69EC"/>
    <w:rsid w:val="001F3247"/>
    <w:rsid w:val="0020234C"/>
    <w:rsid w:val="00221BD0"/>
    <w:rsid w:val="00235946"/>
    <w:rsid w:val="00237E45"/>
    <w:rsid w:val="00250D90"/>
    <w:rsid w:val="00261519"/>
    <w:rsid w:val="002634D6"/>
    <w:rsid w:val="00266B93"/>
    <w:rsid w:val="00266D98"/>
    <w:rsid w:val="002751B0"/>
    <w:rsid w:val="00281FE1"/>
    <w:rsid w:val="002863A2"/>
    <w:rsid w:val="002A0065"/>
    <w:rsid w:val="002A2CB7"/>
    <w:rsid w:val="002A390E"/>
    <w:rsid w:val="002B20CE"/>
    <w:rsid w:val="002B5CB9"/>
    <w:rsid w:val="002B6251"/>
    <w:rsid w:val="002C5B2D"/>
    <w:rsid w:val="002C7C54"/>
    <w:rsid w:val="002D3566"/>
    <w:rsid w:val="002F62AD"/>
    <w:rsid w:val="00304EE5"/>
    <w:rsid w:val="00305047"/>
    <w:rsid w:val="00325B4E"/>
    <w:rsid w:val="00333386"/>
    <w:rsid w:val="00337A7C"/>
    <w:rsid w:val="00345E4A"/>
    <w:rsid w:val="003546F3"/>
    <w:rsid w:val="00370E73"/>
    <w:rsid w:val="003759A5"/>
    <w:rsid w:val="00396992"/>
    <w:rsid w:val="003B3645"/>
    <w:rsid w:val="00427C8E"/>
    <w:rsid w:val="00433D41"/>
    <w:rsid w:val="00440681"/>
    <w:rsid w:val="00445EC0"/>
    <w:rsid w:val="004555A4"/>
    <w:rsid w:val="004615A2"/>
    <w:rsid w:val="004722F6"/>
    <w:rsid w:val="0047261E"/>
    <w:rsid w:val="004E1435"/>
    <w:rsid w:val="00524E6C"/>
    <w:rsid w:val="00540888"/>
    <w:rsid w:val="00545D85"/>
    <w:rsid w:val="005735AA"/>
    <w:rsid w:val="0059608D"/>
    <w:rsid w:val="00605E36"/>
    <w:rsid w:val="00607BDA"/>
    <w:rsid w:val="006244B0"/>
    <w:rsid w:val="0063446D"/>
    <w:rsid w:val="0064780B"/>
    <w:rsid w:val="00671930"/>
    <w:rsid w:val="0067592D"/>
    <w:rsid w:val="006766BC"/>
    <w:rsid w:val="00685EF5"/>
    <w:rsid w:val="00686397"/>
    <w:rsid w:val="00692D8D"/>
    <w:rsid w:val="0069652B"/>
    <w:rsid w:val="006B29DF"/>
    <w:rsid w:val="006B3A6E"/>
    <w:rsid w:val="006C6099"/>
    <w:rsid w:val="00704DB3"/>
    <w:rsid w:val="00711BAF"/>
    <w:rsid w:val="00730EAD"/>
    <w:rsid w:val="007429DF"/>
    <w:rsid w:val="007524C8"/>
    <w:rsid w:val="007607F1"/>
    <w:rsid w:val="00773AF3"/>
    <w:rsid w:val="00774D85"/>
    <w:rsid w:val="00793A1C"/>
    <w:rsid w:val="007B5C2B"/>
    <w:rsid w:val="007C01AD"/>
    <w:rsid w:val="007C2F5B"/>
    <w:rsid w:val="007D43D8"/>
    <w:rsid w:val="007E0277"/>
    <w:rsid w:val="00803E18"/>
    <w:rsid w:val="0080475E"/>
    <w:rsid w:val="00807E01"/>
    <w:rsid w:val="00815898"/>
    <w:rsid w:val="0082544F"/>
    <w:rsid w:val="00826779"/>
    <w:rsid w:val="0083190E"/>
    <w:rsid w:val="00832E16"/>
    <w:rsid w:val="00855833"/>
    <w:rsid w:val="00883C24"/>
    <w:rsid w:val="00884D52"/>
    <w:rsid w:val="008A2140"/>
    <w:rsid w:val="008A5730"/>
    <w:rsid w:val="008C4F02"/>
    <w:rsid w:val="008D25A5"/>
    <w:rsid w:val="008E446E"/>
    <w:rsid w:val="008F0259"/>
    <w:rsid w:val="008F1702"/>
    <w:rsid w:val="00916C10"/>
    <w:rsid w:val="009226E5"/>
    <w:rsid w:val="009232C1"/>
    <w:rsid w:val="00934C1C"/>
    <w:rsid w:val="009429EF"/>
    <w:rsid w:val="00952511"/>
    <w:rsid w:val="00953CBB"/>
    <w:rsid w:val="009644FA"/>
    <w:rsid w:val="00982872"/>
    <w:rsid w:val="009B1794"/>
    <w:rsid w:val="009B34FD"/>
    <w:rsid w:val="009C3AAE"/>
    <w:rsid w:val="009C75A0"/>
    <w:rsid w:val="009F1494"/>
    <w:rsid w:val="00A00443"/>
    <w:rsid w:val="00A218D5"/>
    <w:rsid w:val="00A307A4"/>
    <w:rsid w:val="00A34E72"/>
    <w:rsid w:val="00A36976"/>
    <w:rsid w:val="00A52F6C"/>
    <w:rsid w:val="00A5685A"/>
    <w:rsid w:val="00A574BE"/>
    <w:rsid w:val="00A60E4B"/>
    <w:rsid w:val="00AA086B"/>
    <w:rsid w:val="00AC27C8"/>
    <w:rsid w:val="00AC4A96"/>
    <w:rsid w:val="00AD6512"/>
    <w:rsid w:val="00AD77CA"/>
    <w:rsid w:val="00AE190F"/>
    <w:rsid w:val="00B10F42"/>
    <w:rsid w:val="00B21CD1"/>
    <w:rsid w:val="00B9021E"/>
    <w:rsid w:val="00BA5504"/>
    <w:rsid w:val="00BB7CAA"/>
    <w:rsid w:val="00BD2BA9"/>
    <w:rsid w:val="00C0190F"/>
    <w:rsid w:val="00C05042"/>
    <w:rsid w:val="00C2449B"/>
    <w:rsid w:val="00C24655"/>
    <w:rsid w:val="00C550F3"/>
    <w:rsid w:val="00C55F77"/>
    <w:rsid w:val="00CA636C"/>
    <w:rsid w:val="00CB4756"/>
    <w:rsid w:val="00CC4180"/>
    <w:rsid w:val="00CD7D90"/>
    <w:rsid w:val="00CE208E"/>
    <w:rsid w:val="00CE69D7"/>
    <w:rsid w:val="00CF74A6"/>
    <w:rsid w:val="00D120B0"/>
    <w:rsid w:val="00D14410"/>
    <w:rsid w:val="00D21FF1"/>
    <w:rsid w:val="00D860EE"/>
    <w:rsid w:val="00D91B96"/>
    <w:rsid w:val="00D94540"/>
    <w:rsid w:val="00DA5FC6"/>
    <w:rsid w:val="00DB4354"/>
    <w:rsid w:val="00DB730D"/>
    <w:rsid w:val="00DB7F35"/>
    <w:rsid w:val="00E01778"/>
    <w:rsid w:val="00E21F8D"/>
    <w:rsid w:val="00E3268E"/>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9DF"/>
    <w:rsid w:val="00EF6AA7"/>
    <w:rsid w:val="00F01F83"/>
    <w:rsid w:val="00F11B7F"/>
    <w:rsid w:val="00F73C5F"/>
    <w:rsid w:val="00FB558D"/>
    <w:rsid w:val="00FC4327"/>
    <w:rsid w:val="00FC6190"/>
    <w:rsid w:val="00FD0603"/>
    <w:rsid w:val="00FE1EFE"/>
    <w:rsid w:val="00FE6F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customStyle="1"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s>
</file>

<file path=word/webSettings.xml><?xml version="1.0" encoding="utf-8"?>
<w:webSettings xmlns:r="http://schemas.openxmlformats.org/officeDocument/2006/relationships" xmlns:w="http://schemas.openxmlformats.org/wordprocessingml/2006/main">
  <w:divs>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PUMZA</cp:lastModifiedBy>
  <cp:revision>2</cp:revision>
  <cp:lastPrinted>2015-04-28T13:37:00Z</cp:lastPrinted>
  <dcterms:created xsi:type="dcterms:W3CDTF">2015-09-28T12:34:00Z</dcterms:created>
  <dcterms:modified xsi:type="dcterms:W3CDTF">2015-09-28T12:34:00Z</dcterms:modified>
</cp:coreProperties>
</file>