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4532A1"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770FE4">
        <w:rPr>
          <w:rFonts w:ascii="Arial" w:hAnsi="Arial" w:cs="Arial"/>
          <w:b/>
          <w:bCs/>
          <w:color w:val="000000"/>
          <w:lang w:val="en-GB"/>
        </w:rPr>
        <w:t>WRITTEN</w:t>
      </w:r>
    </w:p>
    <w:p w:rsidR="00F916D5" w:rsidRPr="00C20D49"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sidRPr="00C20D49">
        <w:rPr>
          <w:rFonts w:ascii="Arial" w:hAnsi="Arial" w:cs="Arial"/>
          <w:b/>
          <w:bCs/>
          <w:lang w:val="en-GB"/>
        </w:rPr>
        <w:t>201</w:t>
      </w:r>
      <w:r w:rsidR="00B50F0C">
        <w:rPr>
          <w:rFonts w:ascii="Arial" w:hAnsi="Arial" w:cs="Arial"/>
          <w:b/>
          <w:bCs/>
          <w:lang w:val="en-GB"/>
        </w:rPr>
        <w:t>6</w:t>
      </w:r>
      <w:r w:rsidR="004B4AB0" w:rsidRPr="00C20D49">
        <w:rPr>
          <w:rFonts w:ascii="Arial" w:hAnsi="Arial" w:cs="Arial"/>
          <w:b/>
          <w:bCs/>
          <w:lang w:val="en-GB"/>
        </w:rPr>
        <w:t>/</w:t>
      </w:r>
      <w:r w:rsidR="00E36E4C">
        <w:rPr>
          <w:rFonts w:ascii="Arial" w:hAnsi="Arial" w:cs="Arial"/>
          <w:b/>
          <w:bCs/>
          <w:lang w:val="en-GB"/>
        </w:rPr>
        <w:t>304</w:t>
      </w:r>
    </w:p>
    <w:p w:rsidR="00F916D5" w:rsidRPr="00C20D49"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542AD1" w:rsidRPr="00C20D49">
        <w:rPr>
          <w:rFonts w:ascii="Arial" w:hAnsi="Arial" w:cs="Arial"/>
          <w:b/>
          <w:bCs/>
          <w:lang w:val="en-GB"/>
        </w:rPr>
        <w:t xml:space="preserve"> </w:t>
      </w:r>
      <w:r w:rsidR="00B50F0C">
        <w:rPr>
          <w:rFonts w:ascii="Arial" w:hAnsi="Arial" w:cs="Arial"/>
          <w:b/>
          <w:bCs/>
          <w:lang w:val="en-GB"/>
        </w:rPr>
        <w:t>19 FEBRUARY 2016</w:t>
      </w:r>
    </w:p>
    <w:p w:rsidR="000D0D33" w:rsidRDefault="000D0D33" w:rsidP="000D0D33">
      <w:pPr>
        <w:spacing w:line="360" w:lineRule="auto"/>
        <w:jc w:val="both"/>
        <w:outlineLvl w:val="0"/>
        <w:rPr>
          <w:rFonts w:ascii="Arial" w:hAnsi="Arial" w:cs="Arial"/>
          <w:b/>
        </w:rPr>
      </w:pPr>
    </w:p>
    <w:p w:rsidR="00E36E4C" w:rsidRDefault="00E36E4C" w:rsidP="00E36E4C">
      <w:pPr>
        <w:spacing w:line="276" w:lineRule="auto"/>
        <w:ind w:hanging="11"/>
        <w:jc w:val="both"/>
        <w:outlineLvl w:val="0"/>
        <w:rPr>
          <w:rFonts w:ascii="Arial" w:hAnsi="Arial" w:cs="Arial"/>
          <w:b/>
          <w:lang w:val="en-ZA"/>
        </w:rPr>
      </w:pPr>
      <w:r w:rsidRPr="00E36E4C">
        <w:rPr>
          <w:rFonts w:ascii="Arial" w:hAnsi="Arial" w:cs="Arial"/>
          <w:b/>
          <w:lang w:val="en-ZA"/>
        </w:rPr>
        <w:t>Mr K P Robertson (DA) to ask the Minister of Cooperative Governance and Traditional Affairs:</w:t>
      </w:r>
    </w:p>
    <w:p w:rsidR="00E36E4C" w:rsidRPr="00E36E4C" w:rsidRDefault="00E36E4C" w:rsidP="00E36E4C">
      <w:pPr>
        <w:spacing w:line="276" w:lineRule="auto"/>
        <w:ind w:hanging="11"/>
        <w:jc w:val="both"/>
        <w:outlineLvl w:val="0"/>
        <w:rPr>
          <w:rFonts w:ascii="Arial" w:hAnsi="Arial" w:cs="Arial"/>
          <w:b/>
          <w:lang w:val="en-ZA"/>
        </w:rPr>
      </w:pPr>
    </w:p>
    <w:p w:rsidR="00E36E4C" w:rsidRPr="00E36E4C" w:rsidRDefault="00E36E4C" w:rsidP="00E36E4C">
      <w:pPr>
        <w:pStyle w:val="NormalWeb"/>
        <w:spacing w:before="0" w:beforeAutospacing="0" w:after="0" w:afterAutospacing="0" w:line="276" w:lineRule="auto"/>
        <w:ind w:left="1170" w:hanging="630"/>
        <w:jc w:val="both"/>
        <w:rPr>
          <w:rFonts w:ascii="Arial" w:hAnsi="Arial" w:cs="Arial"/>
        </w:rPr>
      </w:pPr>
      <w:r w:rsidRPr="00E36E4C">
        <w:rPr>
          <w:rFonts w:ascii="Arial" w:hAnsi="Arial" w:cs="Arial"/>
        </w:rPr>
        <w:t xml:space="preserve">(1) </w:t>
      </w:r>
      <w:r w:rsidRPr="00E36E4C">
        <w:rPr>
          <w:rFonts w:ascii="Arial" w:hAnsi="Arial" w:cs="Arial"/>
        </w:rPr>
        <w:tab/>
        <w:t>Whether each metropolitan municipality has a metropolitan police department; if not, why not; if so, (a) when was it established, (b) how many persons (i) in total and (ii) per category are currently part of the specified municipality’s police force and (c) how many operational (i) cars, (ii) motorbikes, (iii) bicycles and (iv) other vehicles are currently used by the metro police force in each case;</w:t>
      </w:r>
    </w:p>
    <w:p w:rsidR="00E36E4C" w:rsidRPr="00E36E4C" w:rsidRDefault="00E36E4C" w:rsidP="00E36E4C">
      <w:pPr>
        <w:pStyle w:val="NormalWeb"/>
        <w:spacing w:before="0" w:beforeAutospacing="0" w:after="0" w:afterAutospacing="0" w:line="276" w:lineRule="auto"/>
        <w:ind w:left="1170" w:hanging="630"/>
        <w:jc w:val="both"/>
        <w:rPr>
          <w:rFonts w:ascii="Arial" w:hAnsi="Arial" w:cs="Arial"/>
        </w:rPr>
      </w:pPr>
      <w:r w:rsidRPr="00E36E4C">
        <w:rPr>
          <w:rFonts w:ascii="Arial" w:hAnsi="Arial" w:cs="Arial"/>
        </w:rPr>
        <w:t>(2)</w:t>
      </w:r>
      <w:r w:rsidRPr="00E36E4C">
        <w:rPr>
          <w:rFonts w:ascii="Arial" w:hAnsi="Arial" w:cs="Arial"/>
        </w:rPr>
        <w:tab/>
        <w:t>whether each metropolitan police department have specialised units tasked with dealing with drugs, gangs and any other safety needs; if not, why not; if so, what are the relevant details in each case;</w:t>
      </w:r>
    </w:p>
    <w:p w:rsidR="00E36E4C" w:rsidRPr="00E36E4C" w:rsidRDefault="00E36E4C" w:rsidP="00E36E4C">
      <w:pPr>
        <w:pStyle w:val="NormalWeb"/>
        <w:spacing w:before="0" w:beforeAutospacing="0" w:after="0" w:afterAutospacing="0" w:line="276" w:lineRule="auto"/>
        <w:ind w:left="1170" w:hanging="630"/>
        <w:jc w:val="both"/>
        <w:rPr>
          <w:rFonts w:ascii="Arial" w:hAnsi="Arial" w:cs="Arial"/>
        </w:rPr>
      </w:pPr>
      <w:r w:rsidRPr="00E36E4C">
        <w:rPr>
          <w:rFonts w:ascii="Arial" w:hAnsi="Arial" w:cs="Arial"/>
        </w:rPr>
        <w:t>(3)</w:t>
      </w:r>
      <w:r w:rsidRPr="00E36E4C">
        <w:rPr>
          <w:rFonts w:ascii="Arial" w:hAnsi="Arial" w:cs="Arial"/>
        </w:rPr>
        <w:tab/>
        <w:t>whether each metropolitan municipality measures the average response times of the metro police to accidents and complaints; if not, why not; if so, (a) how is this measured and (b) what is the current average response time in each case?</w:t>
      </w:r>
    </w:p>
    <w:p w:rsidR="00E36E4C" w:rsidRPr="00E36E4C" w:rsidRDefault="00E36E4C" w:rsidP="00E36E4C">
      <w:pPr>
        <w:pStyle w:val="NormalWeb"/>
        <w:spacing w:before="0" w:beforeAutospacing="0" w:after="0" w:afterAutospacing="0" w:line="276" w:lineRule="auto"/>
        <w:ind w:left="1440" w:hanging="720"/>
        <w:jc w:val="right"/>
        <w:rPr>
          <w:rFonts w:ascii="Arial" w:hAnsi="Arial" w:cs="Arial"/>
        </w:rPr>
      </w:pPr>
      <w:r w:rsidRPr="00E36E4C">
        <w:rPr>
          <w:rFonts w:ascii="Arial" w:hAnsi="Arial" w:cs="Arial"/>
        </w:rPr>
        <w:t>NW313E</w:t>
      </w:r>
    </w:p>
    <w:p w:rsidR="00B50F0C" w:rsidRDefault="00B50F0C" w:rsidP="00896132">
      <w:pPr>
        <w:rPr>
          <w:rFonts w:ascii="Arial" w:hAnsi="Arial" w:cs="Arial"/>
          <w:b/>
          <w:lang w:val="en-GB"/>
        </w:rPr>
      </w:pPr>
    </w:p>
    <w:p w:rsidR="00896132" w:rsidRPr="003673D3" w:rsidRDefault="008C5A72" w:rsidP="00896132">
      <w:pPr>
        <w:rPr>
          <w:rFonts w:ascii="Arial" w:hAnsi="Arial" w:cs="Arial"/>
          <w:b/>
          <w:lang w:val="en-GB"/>
        </w:rPr>
      </w:pPr>
      <w:r>
        <w:rPr>
          <w:rFonts w:ascii="Arial" w:hAnsi="Arial" w:cs="Arial"/>
          <w:b/>
          <w:lang w:val="en-GB"/>
        </w:rPr>
        <w:br w:type="page"/>
      </w:r>
      <w:r w:rsidR="00896132" w:rsidRPr="003673D3">
        <w:rPr>
          <w:rFonts w:ascii="Arial" w:hAnsi="Arial" w:cs="Arial"/>
          <w:b/>
          <w:lang w:val="en-GB"/>
        </w:rPr>
        <w:lastRenderedPageBreak/>
        <w:t>REPLY:</w:t>
      </w:r>
    </w:p>
    <w:p w:rsidR="00896132" w:rsidRDefault="00896132" w:rsidP="00896132">
      <w:pPr>
        <w:rPr>
          <w:rFonts w:ascii="Arial" w:hAnsi="Arial" w:cs="Arial"/>
          <w:lang w:val="en-GB"/>
        </w:rPr>
      </w:pPr>
    </w:p>
    <w:p w:rsidR="00896132" w:rsidRDefault="00896132" w:rsidP="00B50F0C">
      <w:pPr>
        <w:spacing w:line="276" w:lineRule="auto"/>
        <w:jc w:val="both"/>
        <w:rPr>
          <w:rFonts w:ascii="Arial" w:hAnsi="Arial" w:cs="Arial"/>
          <w:color w:val="000000"/>
        </w:rPr>
      </w:pPr>
      <w:r w:rsidRPr="0009128A">
        <w:rPr>
          <w:rFonts w:ascii="Arial" w:hAnsi="Arial" w:cs="Arial"/>
          <w:color w:val="000000"/>
        </w:rPr>
        <w:t>The information</w:t>
      </w:r>
      <w:r w:rsidR="00B50F0C">
        <w:rPr>
          <w:rFonts w:ascii="Arial" w:hAnsi="Arial" w:cs="Arial"/>
          <w:color w:val="000000"/>
        </w:rPr>
        <w:t xml:space="preserve"> requested by the Honourable Member is not readily available within the Department.  The Department thus made a request to Metropolitan Municipalities to provide the relevant information.  Information was received from the following Metropolitan Municipalities:</w:t>
      </w:r>
    </w:p>
    <w:p w:rsidR="00896132" w:rsidRDefault="00896132" w:rsidP="00896132">
      <w:pPr>
        <w:rPr>
          <w:rFonts w:ascii="Arial" w:hAnsi="Arial" w:cs="Arial"/>
          <w:color w:val="000000"/>
        </w:rPr>
      </w:pPr>
    </w:p>
    <w:p w:rsidR="00896132" w:rsidRDefault="00896132" w:rsidP="00896132">
      <w:pPr>
        <w:rPr>
          <w:rFonts w:ascii="Arial" w:hAnsi="Arial" w:cs="Arial"/>
          <w:lang w:val="en-GB"/>
        </w:rPr>
      </w:pPr>
    </w:p>
    <w:p w:rsidR="00896132" w:rsidRPr="008C5A72" w:rsidRDefault="00896132" w:rsidP="00896132">
      <w:pPr>
        <w:rPr>
          <w:rFonts w:ascii="Arial" w:hAnsi="Arial" w:cs="Arial"/>
          <w:b/>
          <w:u w:val="single"/>
        </w:rPr>
      </w:pPr>
      <w:smartTag w:uri="urn:schemas-microsoft-com:office:smarttags" w:element="place">
        <w:smartTag w:uri="urn:schemas-microsoft-com:office:smarttags" w:element="PlaceName">
          <w:r w:rsidRPr="008C5A72">
            <w:rPr>
              <w:rFonts w:ascii="Arial" w:hAnsi="Arial" w:cs="Arial"/>
              <w:b/>
              <w:u w:val="single"/>
            </w:rPr>
            <w:t>BUFFALO</w:t>
          </w:r>
        </w:smartTag>
        <w:r w:rsidRPr="008C5A72">
          <w:rPr>
            <w:rFonts w:ascii="Arial" w:hAnsi="Arial" w:cs="Arial"/>
            <w:b/>
            <w:u w:val="single"/>
          </w:rPr>
          <w:t xml:space="preserve"> </w:t>
        </w:r>
        <w:smartTag w:uri="urn:schemas-microsoft-com:office:smarttags" w:element="PlaceType">
          <w:r w:rsidRPr="008C5A72">
            <w:rPr>
              <w:rFonts w:ascii="Arial" w:hAnsi="Arial" w:cs="Arial"/>
              <w:b/>
              <w:u w:val="single"/>
            </w:rPr>
            <w:t>CITY</w:t>
          </w:r>
        </w:smartTag>
        <w:r w:rsidRPr="008C5A72">
          <w:rPr>
            <w:rFonts w:ascii="Arial" w:hAnsi="Arial" w:cs="Arial"/>
            <w:b/>
            <w:u w:val="single"/>
          </w:rPr>
          <w:t xml:space="preserve"> </w:t>
        </w:r>
        <w:smartTag w:uri="urn:schemas-microsoft-com:office:smarttags" w:element="PlaceName">
          <w:r w:rsidRPr="008C5A72">
            <w:rPr>
              <w:rFonts w:ascii="Arial" w:hAnsi="Arial" w:cs="Arial"/>
              <w:b/>
              <w:u w:val="single"/>
            </w:rPr>
            <w:t>METROPOLITAN</w:t>
          </w:r>
        </w:smartTag>
        <w:r w:rsidRPr="008C5A72">
          <w:rPr>
            <w:rFonts w:ascii="Arial" w:hAnsi="Arial" w:cs="Arial"/>
            <w:b/>
            <w:u w:val="single"/>
          </w:rPr>
          <w:t xml:space="preserve"> </w:t>
        </w:r>
        <w:smartTag w:uri="urn:schemas-microsoft-com:office:smarttags" w:element="PlaceType">
          <w:r w:rsidRPr="008C5A72">
            <w:rPr>
              <w:rFonts w:ascii="Arial" w:hAnsi="Arial" w:cs="Arial"/>
              <w:b/>
              <w:u w:val="single"/>
            </w:rPr>
            <w:t>MUNICIPALITY</w:t>
          </w:r>
        </w:smartTag>
      </w:smartTag>
      <w:r w:rsidR="008C5A72">
        <w:rPr>
          <w:rFonts w:ascii="Arial" w:hAnsi="Arial" w:cs="Arial"/>
          <w:b/>
          <w:u w:val="single"/>
        </w:rPr>
        <w:t xml:space="preserve"> (BCMM)</w:t>
      </w:r>
    </w:p>
    <w:p w:rsidR="00896132" w:rsidRDefault="00896132" w:rsidP="00896132">
      <w:pPr>
        <w:rPr>
          <w:rFonts w:ascii="Arial" w:hAnsi="Arial" w:cs="Arial"/>
          <w:b/>
        </w:rPr>
      </w:pPr>
    </w:p>
    <w:p w:rsidR="008C5A72" w:rsidRDefault="00A527D0" w:rsidP="008C5A72">
      <w:pPr>
        <w:numPr>
          <w:ilvl w:val="0"/>
          <w:numId w:val="31"/>
        </w:numPr>
        <w:spacing w:line="276" w:lineRule="auto"/>
        <w:ind w:hanging="720"/>
        <w:jc w:val="both"/>
        <w:rPr>
          <w:rFonts w:ascii="Arial" w:hAnsi="Arial" w:cs="Arial"/>
          <w:color w:val="000000"/>
        </w:rPr>
      </w:pPr>
      <w:r>
        <w:rPr>
          <w:rFonts w:ascii="Arial" w:hAnsi="Arial" w:cs="Arial"/>
          <w:color w:val="000000"/>
        </w:rPr>
        <w:t xml:space="preserve">The BCMM </w:t>
      </w:r>
      <w:r w:rsidR="008C5A72">
        <w:rPr>
          <w:rFonts w:ascii="Arial" w:hAnsi="Arial" w:cs="Arial"/>
          <w:color w:val="000000"/>
        </w:rPr>
        <w:t>does not have a Metropolitan Police Department.  BCMM is in the process of establishing</w:t>
      </w:r>
      <w:r w:rsidR="00723708">
        <w:rPr>
          <w:rFonts w:ascii="Arial" w:hAnsi="Arial" w:cs="Arial"/>
          <w:color w:val="000000"/>
        </w:rPr>
        <w:t xml:space="preserve"> </w:t>
      </w:r>
      <w:r w:rsidR="008C5A72">
        <w:rPr>
          <w:rFonts w:ascii="Arial" w:hAnsi="Arial" w:cs="Arial"/>
          <w:color w:val="000000"/>
        </w:rPr>
        <w:t xml:space="preserve">a Metropolitan Police Department with </w:t>
      </w:r>
      <w:r w:rsidR="00723708">
        <w:rPr>
          <w:rFonts w:ascii="Arial" w:hAnsi="Arial" w:cs="Arial"/>
          <w:color w:val="000000"/>
        </w:rPr>
        <w:t xml:space="preserve">its </w:t>
      </w:r>
      <w:r w:rsidR="008C5A72">
        <w:rPr>
          <w:rFonts w:ascii="Arial" w:hAnsi="Arial" w:cs="Arial"/>
          <w:color w:val="000000"/>
        </w:rPr>
        <w:t>implementation date being scheduled for 2016/17.</w:t>
      </w:r>
    </w:p>
    <w:p w:rsidR="008C5A72" w:rsidRDefault="008C5A72" w:rsidP="008C5A72">
      <w:pPr>
        <w:spacing w:line="276" w:lineRule="auto"/>
        <w:ind w:left="720"/>
        <w:jc w:val="both"/>
        <w:rPr>
          <w:rFonts w:ascii="Arial" w:hAnsi="Arial" w:cs="Arial"/>
          <w:color w:val="000000"/>
        </w:rPr>
      </w:pPr>
    </w:p>
    <w:p w:rsidR="008C5A72" w:rsidRDefault="008C5A72" w:rsidP="008C5A72">
      <w:pPr>
        <w:numPr>
          <w:ilvl w:val="0"/>
          <w:numId w:val="31"/>
        </w:numPr>
        <w:spacing w:line="276" w:lineRule="auto"/>
        <w:ind w:hanging="720"/>
        <w:jc w:val="both"/>
        <w:rPr>
          <w:rFonts w:ascii="Arial" w:hAnsi="Arial" w:cs="Arial"/>
          <w:color w:val="000000"/>
        </w:rPr>
      </w:pPr>
      <w:r>
        <w:rPr>
          <w:rFonts w:ascii="Arial" w:hAnsi="Arial" w:cs="Arial"/>
          <w:color w:val="000000"/>
        </w:rPr>
        <w:t>Not applicable</w:t>
      </w:r>
    </w:p>
    <w:p w:rsidR="008C5A72" w:rsidRDefault="008C5A72" w:rsidP="008C5A72">
      <w:pPr>
        <w:pStyle w:val="ListParagraph"/>
        <w:rPr>
          <w:rFonts w:ascii="Arial" w:hAnsi="Arial" w:cs="Arial"/>
          <w:color w:val="000000"/>
        </w:rPr>
      </w:pPr>
    </w:p>
    <w:p w:rsidR="008C5A72" w:rsidRDefault="008C5A72" w:rsidP="008C5A72">
      <w:pPr>
        <w:numPr>
          <w:ilvl w:val="0"/>
          <w:numId w:val="31"/>
        </w:numPr>
        <w:spacing w:line="276" w:lineRule="auto"/>
        <w:ind w:hanging="720"/>
        <w:jc w:val="both"/>
        <w:rPr>
          <w:rFonts w:ascii="Arial" w:hAnsi="Arial" w:cs="Arial"/>
          <w:color w:val="000000"/>
        </w:rPr>
      </w:pPr>
      <w:r>
        <w:rPr>
          <w:rFonts w:ascii="Arial" w:hAnsi="Arial" w:cs="Arial"/>
          <w:color w:val="000000"/>
        </w:rPr>
        <w:t>Not applicable</w:t>
      </w:r>
    </w:p>
    <w:p w:rsidR="008C5A72" w:rsidRDefault="008C5A72" w:rsidP="008C5A72">
      <w:pPr>
        <w:pStyle w:val="ListParagraph"/>
        <w:rPr>
          <w:rFonts w:ascii="Arial" w:hAnsi="Arial" w:cs="Arial"/>
          <w:color w:val="000000"/>
        </w:rPr>
      </w:pPr>
    </w:p>
    <w:p w:rsidR="00896132" w:rsidRDefault="00896132" w:rsidP="00896132">
      <w:pPr>
        <w:rPr>
          <w:rFonts w:ascii="Arial" w:hAnsi="Arial" w:cs="Arial"/>
          <w:lang w:val="en-GB"/>
        </w:rPr>
      </w:pPr>
    </w:p>
    <w:p w:rsidR="00896132" w:rsidRPr="008C5A72" w:rsidRDefault="00896132" w:rsidP="00896132">
      <w:pPr>
        <w:rPr>
          <w:rFonts w:ascii="Arial" w:hAnsi="Arial" w:cs="Arial"/>
          <w:b/>
          <w:u w:val="single"/>
        </w:rPr>
      </w:pPr>
      <w:r w:rsidRPr="008C5A72">
        <w:rPr>
          <w:rFonts w:ascii="Arial" w:hAnsi="Arial" w:cs="Arial"/>
          <w:b/>
          <w:u w:val="single"/>
        </w:rPr>
        <w:t xml:space="preserve">CITY OF </w:t>
      </w:r>
      <w:smartTag w:uri="urn:schemas-microsoft-com:office:smarttags" w:element="City">
        <w:smartTag w:uri="urn:schemas-microsoft-com:office:smarttags" w:element="place">
          <w:r w:rsidRPr="008C5A72">
            <w:rPr>
              <w:rFonts w:ascii="Arial" w:hAnsi="Arial" w:cs="Arial"/>
              <w:b/>
              <w:u w:val="single"/>
            </w:rPr>
            <w:t>TSHWANE</w:t>
          </w:r>
        </w:smartTag>
      </w:smartTag>
      <w:r w:rsidR="008C5A72">
        <w:rPr>
          <w:rFonts w:ascii="Arial" w:hAnsi="Arial" w:cs="Arial"/>
          <w:b/>
          <w:u w:val="single"/>
        </w:rPr>
        <w:t xml:space="preserve"> (CoT)</w:t>
      </w:r>
    </w:p>
    <w:p w:rsidR="00896132" w:rsidRDefault="00896132" w:rsidP="00896132">
      <w:pPr>
        <w:rPr>
          <w:rFonts w:ascii="Arial" w:hAnsi="Arial" w:cs="Arial"/>
          <w:b/>
          <w:lang w:val="en-GB"/>
        </w:rPr>
      </w:pPr>
    </w:p>
    <w:p w:rsidR="008C5A72" w:rsidRPr="00723708" w:rsidRDefault="008C5A72" w:rsidP="008C5A72">
      <w:pPr>
        <w:numPr>
          <w:ilvl w:val="0"/>
          <w:numId w:val="27"/>
        </w:numPr>
        <w:ind w:hanging="1080"/>
        <w:jc w:val="both"/>
      </w:pPr>
      <w:r>
        <w:rPr>
          <w:rFonts w:ascii="Arial" w:hAnsi="Arial" w:cs="Arial"/>
          <w:lang w:val="en-ZA"/>
        </w:rPr>
        <w:t>(a)</w:t>
      </w:r>
      <w:r>
        <w:rPr>
          <w:rFonts w:ascii="Arial" w:hAnsi="Arial" w:cs="Arial"/>
          <w:lang w:val="en-ZA"/>
        </w:rPr>
        <w:tab/>
      </w:r>
      <w:r w:rsidRPr="00E4500E">
        <w:rPr>
          <w:rFonts w:ascii="Arial" w:hAnsi="Arial" w:cs="Arial"/>
          <w:lang w:val="en-ZA"/>
        </w:rPr>
        <w:t>The Tshwane Metropolitan Police Department (TMPD) was established on 04 April 2002</w:t>
      </w:r>
      <w:r w:rsidR="00723708">
        <w:rPr>
          <w:rFonts w:ascii="Arial" w:hAnsi="Arial" w:cs="Arial"/>
          <w:lang w:val="en-ZA"/>
        </w:rPr>
        <w:t>.  It functions</w:t>
      </w:r>
      <w:r w:rsidRPr="00E4500E">
        <w:rPr>
          <w:rFonts w:ascii="Arial" w:hAnsi="Arial" w:cs="Arial"/>
          <w:lang w:val="en-ZA"/>
        </w:rPr>
        <w:t xml:space="preserve"> independently from the South African Police, funded by and accountable to </w:t>
      </w:r>
      <w:r w:rsidR="00723708">
        <w:rPr>
          <w:rFonts w:ascii="Arial" w:hAnsi="Arial" w:cs="Arial"/>
          <w:lang w:val="en-ZA"/>
        </w:rPr>
        <w:t>t</w:t>
      </w:r>
      <w:r w:rsidR="00723708" w:rsidRPr="00E4500E">
        <w:rPr>
          <w:rFonts w:ascii="Arial" w:hAnsi="Arial" w:cs="Arial"/>
          <w:lang w:val="en-ZA"/>
        </w:rPr>
        <w:t>he City of Tshwane Metropolitan Municipality</w:t>
      </w:r>
      <w:r w:rsidR="00723708">
        <w:rPr>
          <w:rFonts w:ascii="Arial" w:hAnsi="Arial" w:cs="Arial"/>
          <w:lang w:val="en-ZA"/>
        </w:rPr>
        <w:t xml:space="preserve">, </w:t>
      </w:r>
      <w:r w:rsidRPr="00E4500E">
        <w:rPr>
          <w:rFonts w:ascii="Arial" w:hAnsi="Arial" w:cs="Arial"/>
          <w:lang w:val="en-ZA"/>
        </w:rPr>
        <w:t xml:space="preserve">as per </w:t>
      </w:r>
      <w:r w:rsidR="00EB19C6">
        <w:rPr>
          <w:rFonts w:ascii="Arial" w:hAnsi="Arial" w:cs="Arial"/>
          <w:lang w:val="en-ZA"/>
        </w:rPr>
        <w:t xml:space="preserve">the </w:t>
      </w:r>
      <w:r w:rsidRPr="00E4500E">
        <w:rPr>
          <w:rFonts w:ascii="Arial" w:hAnsi="Arial" w:cs="Arial"/>
          <w:lang w:val="en-ZA"/>
        </w:rPr>
        <w:t>South African Police Service Act, 1995 and 1998</w:t>
      </w:r>
      <w:r w:rsidR="00EB19C6">
        <w:rPr>
          <w:rFonts w:ascii="Arial" w:hAnsi="Arial" w:cs="Arial"/>
          <w:lang w:val="en-ZA"/>
        </w:rPr>
        <w:t>,</w:t>
      </w:r>
      <w:r w:rsidRPr="00E4500E">
        <w:rPr>
          <w:rFonts w:ascii="Arial" w:hAnsi="Arial" w:cs="Arial"/>
          <w:lang w:val="en-ZA"/>
        </w:rPr>
        <w:t xml:space="preserve"> as amended (Act No. 68 of 1995 and Act No. 83 of 1998)</w:t>
      </w:r>
      <w:r w:rsidR="00723708">
        <w:rPr>
          <w:rFonts w:ascii="Arial" w:hAnsi="Arial" w:cs="Arial"/>
          <w:lang w:val="en-ZA"/>
        </w:rPr>
        <w:t>.  The Act</w:t>
      </w:r>
      <w:r w:rsidRPr="00E4500E">
        <w:rPr>
          <w:rFonts w:ascii="Arial" w:hAnsi="Arial" w:cs="Arial"/>
          <w:lang w:val="en-ZA"/>
        </w:rPr>
        <w:t xml:space="preserve"> prescrib</w:t>
      </w:r>
      <w:r w:rsidR="00723708">
        <w:rPr>
          <w:rFonts w:ascii="Arial" w:hAnsi="Arial" w:cs="Arial"/>
          <w:lang w:val="en-ZA"/>
        </w:rPr>
        <w:t>es</w:t>
      </w:r>
      <w:r w:rsidRPr="00E4500E">
        <w:rPr>
          <w:rFonts w:ascii="Arial" w:hAnsi="Arial" w:cs="Arial"/>
          <w:lang w:val="en-ZA"/>
        </w:rPr>
        <w:t xml:space="preserve"> the functions of a Municipal Police Service per Section 64E, as follow</w:t>
      </w:r>
      <w:r w:rsidR="00EB19C6">
        <w:rPr>
          <w:rFonts w:ascii="Arial" w:hAnsi="Arial" w:cs="Arial"/>
          <w:lang w:val="en-ZA"/>
        </w:rPr>
        <w:t>s</w:t>
      </w:r>
      <w:r w:rsidRPr="00E4500E">
        <w:rPr>
          <w:rFonts w:ascii="Arial" w:hAnsi="Arial" w:cs="Arial"/>
          <w:lang w:val="en-ZA"/>
        </w:rPr>
        <w:t>:</w:t>
      </w:r>
    </w:p>
    <w:p w:rsidR="00723708" w:rsidRPr="00E4500E" w:rsidRDefault="00723708" w:rsidP="00723708">
      <w:pPr>
        <w:ind w:left="1080"/>
        <w:jc w:val="both"/>
      </w:pPr>
    </w:p>
    <w:p w:rsidR="008C5A72" w:rsidRPr="00E4500E" w:rsidRDefault="008C5A72" w:rsidP="008C5A72">
      <w:pPr>
        <w:spacing w:line="360" w:lineRule="auto"/>
        <w:ind w:left="1080"/>
        <w:jc w:val="both"/>
      </w:pPr>
      <w:r w:rsidRPr="00E4500E">
        <w:rPr>
          <w:rFonts w:ascii="Wingdings" w:hAnsi="Wingdings"/>
        </w:rPr>
        <w:t></w:t>
      </w:r>
      <w:r w:rsidRPr="00E4500E">
        <w:rPr>
          <w:sz w:val="14"/>
          <w:szCs w:val="14"/>
        </w:rPr>
        <w:t xml:space="preserve">    </w:t>
      </w:r>
      <w:r w:rsidRPr="00E4500E">
        <w:rPr>
          <w:rFonts w:ascii="Arial" w:hAnsi="Arial" w:cs="Arial"/>
        </w:rPr>
        <w:t>Traffic policing, subject to any legislation relating to road traffic (Road Policing)</w:t>
      </w:r>
      <w:r w:rsidR="00723708">
        <w:rPr>
          <w:rFonts w:ascii="Arial" w:hAnsi="Arial" w:cs="Arial"/>
        </w:rPr>
        <w:t xml:space="preserve">; </w:t>
      </w:r>
    </w:p>
    <w:p w:rsidR="008C5A72" w:rsidRPr="00E4500E" w:rsidRDefault="008C5A72" w:rsidP="00723708">
      <w:pPr>
        <w:spacing w:line="360" w:lineRule="auto"/>
        <w:ind w:left="1350" w:hanging="270"/>
        <w:jc w:val="both"/>
      </w:pPr>
      <w:r w:rsidRPr="00E4500E">
        <w:rPr>
          <w:rFonts w:ascii="Wingdings" w:hAnsi="Wingdings"/>
        </w:rPr>
        <w:t></w:t>
      </w:r>
      <w:r w:rsidRPr="00E4500E">
        <w:rPr>
          <w:sz w:val="14"/>
          <w:szCs w:val="14"/>
        </w:rPr>
        <w:t xml:space="preserve">    </w:t>
      </w:r>
      <w:r w:rsidRPr="00E4500E">
        <w:rPr>
          <w:rFonts w:ascii="Arial" w:hAnsi="Arial" w:cs="Arial"/>
        </w:rPr>
        <w:t>The policing of municipal by-laws and regulations which are the responsibility of the municipality in question</w:t>
      </w:r>
      <w:r w:rsidR="00723708">
        <w:rPr>
          <w:rFonts w:ascii="Arial" w:hAnsi="Arial" w:cs="Arial"/>
        </w:rPr>
        <w:t>;</w:t>
      </w:r>
    </w:p>
    <w:p w:rsidR="008C5A72" w:rsidRDefault="008C5A72" w:rsidP="00723708">
      <w:pPr>
        <w:spacing w:line="360" w:lineRule="auto"/>
        <w:ind w:left="1080"/>
        <w:jc w:val="both"/>
        <w:rPr>
          <w:rFonts w:ascii="Arial" w:hAnsi="Arial" w:cs="Arial"/>
        </w:rPr>
      </w:pPr>
      <w:r w:rsidRPr="00E4500E">
        <w:rPr>
          <w:rFonts w:ascii="Wingdings" w:hAnsi="Wingdings"/>
        </w:rPr>
        <w:t></w:t>
      </w:r>
      <w:r w:rsidRPr="00E4500E">
        <w:rPr>
          <w:sz w:val="14"/>
          <w:szCs w:val="14"/>
        </w:rPr>
        <w:t xml:space="preserve">    </w:t>
      </w:r>
      <w:r w:rsidR="00723708">
        <w:rPr>
          <w:rFonts w:ascii="Arial" w:hAnsi="Arial" w:cs="Arial"/>
        </w:rPr>
        <w:t>The prevention of crime.</w:t>
      </w:r>
    </w:p>
    <w:p w:rsidR="00723708" w:rsidRDefault="00723708" w:rsidP="00723708">
      <w:pPr>
        <w:spacing w:line="360" w:lineRule="auto"/>
        <w:ind w:left="1080"/>
        <w:jc w:val="both"/>
        <w:rPr>
          <w:rFonts w:ascii="Arial" w:hAnsi="Arial" w:cs="Arial"/>
        </w:rPr>
        <w:sectPr w:rsidR="00723708" w:rsidSect="008C5A72">
          <w:pgSz w:w="12240" w:h="15840"/>
          <w:pgMar w:top="1296" w:right="907" w:bottom="1152" w:left="1440" w:header="706" w:footer="706" w:gutter="0"/>
          <w:cols w:space="708"/>
          <w:docGrid w:linePitch="360"/>
        </w:sectPr>
      </w:pPr>
    </w:p>
    <w:p w:rsidR="008C5A72" w:rsidRDefault="008C5A72" w:rsidP="008C5A72">
      <w:pPr>
        <w:ind w:left="720"/>
        <w:jc w:val="both"/>
        <w:rPr>
          <w:rFonts w:ascii="Arial" w:hAnsi="Arial" w:cs="Arial"/>
        </w:rPr>
      </w:pPr>
      <w:r>
        <w:rPr>
          <w:rFonts w:ascii="Arial" w:hAnsi="Arial" w:cs="Arial"/>
        </w:rPr>
        <w:lastRenderedPageBreak/>
        <w:t>(</w:t>
      </w:r>
      <w:r w:rsidRPr="00E4500E">
        <w:rPr>
          <w:rFonts w:ascii="Arial" w:hAnsi="Arial" w:cs="Arial"/>
        </w:rPr>
        <w:t>b)  </w:t>
      </w:r>
      <w:r>
        <w:rPr>
          <w:rFonts w:ascii="Arial" w:hAnsi="Arial" w:cs="Arial"/>
        </w:rPr>
        <w:t>T</w:t>
      </w:r>
      <w:r w:rsidRPr="00E4500E">
        <w:rPr>
          <w:rFonts w:ascii="Arial" w:hAnsi="Arial" w:cs="Arial"/>
        </w:rPr>
        <w:t>he TMPD Staff Establishment is listed within the table below:</w:t>
      </w:r>
    </w:p>
    <w:p w:rsidR="008C5A72" w:rsidRPr="00E4500E" w:rsidRDefault="008C5A72" w:rsidP="008C5A72">
      <w:pPr>
        <w:ind w:left="720"/>
        <w:jc w:val="both"/>
      </w:pPr>
    </w:p>
    <w:tbl>
      <w:tblPr>
        <w:tblW w:w="12210" w:type="dxa"/>
        <w:tblCellMar>
          <w:left w:w="0" w:type="dxa"/>
          <w:right w:w="0" w:type="dxa"/>
        </w:tblCellMar>
        <w:tblLook w:val="04A0"/>
      </w:tblPr>
      <w:tblGrid>
        <w:gridCol w:w="1418"/>
        <w:gridCol w:w="850"/>
        <w:gridCol w:w="1170"/>
        <w:gridCol w:w="858"/>
        <w:gridCol w:w="708"/>
        <w:gridCol w:w="851"/>
        <w:gridCol w:w="567"/>
        <w:gridCol w:w="425"/>
        <w:gridCol w:w="289"/>
        <w:gridCol w:w="567"/>
        <w:gridCol w:w="567"/>
        <w:gridCol w:w="425"/>
        <w:gridCol w:w="317"/>
        <w:gridCol w:w="533"/>
        <w:gridCol w:w="946"/>
        <w:gridCol w:w="625"/>
        <w:gridCol w:w="1121"/>
        <w:gridCol w:w="16"/>
      </w:tblGrid>
      <w:tr w:rsidR="008C5A72" w:rsidRPr="00E4500E" w:rsidTr="005235BB">
        <w:trPr>
          <w:trHeight w:val="300"/>
          <w:tblHeader/>
        </w:trPr>
        <w:tc>
          <w:tcPr>
            <w:tcW w:w="1418" w:type="dxa"/>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8C5A72" w:rsidRPr="00E4500E" w:rsidRDefault="008C5A72" w:rsidP="008C5A72">
            <w:pPr>
              <w:jc w:val="both"/>
            </w:pPr>
            <w:r w:rsidRPr="00E4500E">
              <w:rPr>
                <w:rFonts w:ascii="Arial Narrow" w:hAnsi="Arial Narrow"/>
                <w:b/>
                <w:bCs/>
                <w:sz w:val="16"/>
                <w:szCs w:val="16"/>
                <w:lang w:val="en-ZA"/>
              </w:rPr>
              <w:t>Designation</w:t>
            </w:r>
          </w:p>
        </w:tc>
        <w:tc>
          <w:tcPr>
            <w:tcW w:w="10776" w:type="dxa"/>
            <w:gridSpan w:val="16"/>
            <w:vMerge w:val="restart"/>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8C5A72" w:rsidRPr="00E4500E" w:rsidRDefault="008C5A72" w:rsidP="008C5A72">
            <w:pPr>
              <w:jc w:val="center"/>
            </w:pPr>
            <w:r w:rsidRPr="00E4500E">
              <w:rPr>
                <w:rFonts w:ascii="Arial Narrow" w:hAnsi="Arial Narrow"/>
                <w:b/>
                <w:bCs/>
                <w:sz w:val="16"/>
                <w:szCs w:val="16"/>
                <w:lang w:val="en-ZA"/>
              </w:rPr>
              <w:t>                                   ESTABLISHMENT</w:t>
            </w:r>
          </w:p>
        </w:tc>
        <w:tc>
          <w:tcPr>
            <w:tcW w:w="16" w:type="dxa"/>
            <w:vAlign w:val="center"/>
          </w:tcPr>
          <w:p w:rsidR="008C5A72" w:rsidRPr="00E4500E" w:rsidRDefault="008C5A72" w:rsidP="008C5A72"/>
        </w:tc>
      </w:tr>
      <w:tr w:rsidR="008C5A72" w:rsidRPr="00E4500E" w:rsidTr="005235BB">
        <w:trPr>
          <w:trHeight w:val="58"/>
          <w:tblHeader/>
        </w:trPr>
        <w:tc>
          <w:tcPr>
            <w:tcW w:w="0" w:type="auto"/>
            <w:vMerge/>
            <w:tcBorders>
              <w:top w:val="single" w:sz="8" w:space="0" w:color="auto"/>
              <w:left w:val="single" w:sz="8" w:space="0" w:color="auto"/>
              <w:bottom w:val="single" w:sz="8" w:space="0" w:color="auto"/>
              <w:right w:val="single" w:sz="8" w:space="0" w:color="auto"/>
            </w:tcBorders>
            <w:vAlign w:val="center"/>
          </w:tcPr>
          <w:p w:rsidR="008C5A72" w:rsidRPr="00E4500E" w:rsidRDefault="008C5A72" w:rsidP="008C5A72"/>
        </w:tc>
        <w:tc>
          <w:tcPr>
            <w:tcW w:w="0" w:type="auto"/>
            <w:gridSpan w:val="16"/>
            <w:vMerge/>
            <w:tcBorders>
              <w:top w:val="single" w:sz="8" w:space="0" w:color="auto"/>
              <w:left w:val="nil"/>
              <w:bottom w:val="single" w:sz="8" w:space="0" w:color="auto"/>
              <w:right w:val="single" w:sz="8" w:space="0" w:color="auto"/>
            </w:tcBorders>
            <w:vAlign w:val="center"/>
          </w:tcPr>
          <w:p w:rsidR="008C5A72" w:rsidRPr="00E4500E" w:rsidRDefault="008C5A72" w:rsidP="008C5A72"/>
        </w:tc>
        <w:tc>
          <w:tcPr>
            <w:tcW w:w="16" w:type="dxa"/>
            <w:vAlign w:val="center"/>
          </w:tcPr>
          <w:p w:rsidR="008C5A72" w:rsidRPr="00E4500E" w:rsidRDefault="008C5A72" w:rsidP="008C5A72">
            <w:pPr>
              <w:rPr>
                <w:sz w:val="18"/>
              </w:rPr>
            </w:pPr>
          </w:p>
        </w:tc>
      </w:tr>
      <w:tr w:rsidR="008C5A72" w:rsidRPr="00E4500E" w:rsidTr="005235BB">
        <w:trPr>
          <w:trHeight w:val="736"/>
          <w:tblHeader/>
        </w:trPr>
        <w:tc>
          <w:tcPr>
            <w:tcW w:w="0" w:type="auto"/>
            <w:vMerge/>
            <w:tcBorders>
              <w:top w:val="single" w:sz="8" w:space="0" w:color="auto"/>
              <w:left w:val="single" w:sz="8" w:space="0" w:color="auto"/>
              <w:bottom w:val="single" w:sz="8" w:space="0" w:color="auto"/>
              <w:right w:val="single" w:sz="8" w:space="0" w:color="auto"/>
            </w:tcBorders>
            <w:vAlign w:val="center"/>
          </w:tcPr>
          <w:p w:rsidR="008C5A72" w:rsidRPr="00E4500E" w:rsidRDefault="008C5A72" w:rsidP="008C5A72"/>
        </w:tc>
        <w:tc>
          <w:tcPr>
            <w:tcW w:w="850" w:type="dxa"/>
            <w:vMerge w:val="restart"/>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rsidR="008C5A72" w:rsidRPr="00E4500E" w:rsidRDefault="008C5A72" w:rsidP="008C5A72">
            <w:pPr>
              <w:jc w:val="both"/>
            </w:pPr>
            <w:r w:rsidRPr="00E4500E">
              <w:rPr>
                <w:rFonts w:ascii="Arial Narrow" w:hAnsi="Arial Narrow"/>
                <w:b/>
                <w:bCs/>
                <w:sz w:val="16"/>
                <w:szCs w:val="16"/>
                <w:lang w:val="en-ZA"/>
              </w:rPr>
              <w:t>Approved Posts as per structure</w:t>
            </w:r>
          </w:p>
          <w:p w:rsidR="008C5A72" w:rsidRPr="00E4500E" w:rsidRDefault="008C5A72" w:rsidP="008C5A72">
            <w:pPr>
              <w:jc w:val="center"/>
            </w:pPr>
            <w:r w:rsidRPr="00E4500E">
              <w:rPr>
                <w:rFonts w:ascii="Arial Narrow" w:hAnsi="Arial Narrow"/>
                <w:b/>
                <w:bCs/>
                <w:sz w:val="16"/>
                <w:szCs w:val="16"/>
                <w:lang w:val="en-ZA"/>
              </w:rPr>
              <w:t> </w:t>
            </w:r>
          </w:p>
        </w:tc>
        <w:tc>
          <w:tcPr>
            <w:tcW w:w="1170" w:type="dxa"/>
            <w:vMerge w:val="restart"/>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rsidR="008C5A72" w:rsidRPr="00E4500E" w:rsidRDefault="008C5A72" w:rsidP="008C5A72">
            <w:pPr>
              <w:jc w:val="both"/>
            </w:pPr>
            <w:r w:rsidRPr="00E4500E">
              <w:rPr>
                <w:rFonts w:ascii="Arial Narrow" w:hAnsi="Arial Narrow"/>
                <w:b/>
                <w:bCs/>
                <w:sz w:val="16"/>
                <w:szCs w:val="16"/>
                <w:lang w:val="en-ZA"/>
              </w:rPr>
              <w:t>Posts filled as per Migration and Placement process</w:t>
            </w:r>
          </w:p>
        </w:tc>
        <w:tc>
          <w:tcPr>
            <w:tcW w:w="815" w:type="dxa"/>
            <w:vMerge w:val="restart"/>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rsidR="008C5A72" w:rsidRPr="00E4500E" w:rsidRDefault="008C5A72" w:rsidP="008C5A72">
            <w:pPr>
              <w:jc w:val="both"/>
            </w:pPr>
            <w:r w:rsidRPr="00E4500E">
              <w:rPr>
                <w:rFonts w:ascii="Arial Narrow" w:hAnsi="Arial Narrow"/>
                <w:b/>
                <w:bCs/>
                <w:sz w:val="16"/>
                <w:szCs w:val="16"/>
                <w:lang w:val="en-ZA"/>
              </w:rPr>
              <w:t xml:space="preserve">Vacancies </w:t>
            </w:r>
          </w:p>
        </w:tc>
        <w:tc>
          <w:tcPr>
            <w:tcW w:w="708" w:type="dxa"/>
            <w:vMerge w:val="restart"/>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rsidR="008C5A72" w:rsidRPr="00E4500E" w:rsidRDefault="008C5A72" w:rsidP="008C5A72">
            <w:pPr>
              <w:jc w:val="both"/>
            </w:pPr>
            <w:r w:rsidRPr="00E4500E">
              <w:rPr>
                <w:rFonts w:ascii="Arial Narrow" w:hAnsi="Arial Narrow"/>
                <w:b/>
                <w:bCs/>
                <w:sz w:val="16"/>
                <w:szCs w:val="16"/>
                <w:lang w:val="en-ZA"/>
              </w:rPr>
              <w:t xml:space="preserve">Current warm bodies </w:t>
            </w:r>
          </w:p>
        </w:tc>
        <w:tc>
          <w:tcPr>
            <w:tcW w:w="851" w:type="dxa"/>
            <w:vMerge w:val="restart"/>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rsidR="008C5A72" w:rsidRPr="00E4500E" w:rsidRDefault="008C5A72" w:rsidP="008C5A72">
            <w:r w:rsidRPr="00E4500E">
              <w:rPr>
                <w:rFonts w:ascii="Arial Narrow" w:hAnsi="Arial Narrow"/>
                <w:b/>
                <w:bCs/>
                <w:sz w:val="16"/>
                <w:szCs w:val="16"/>
                <w:lang w:val="en-ZA"/>
              </w:rPr>
              <w:t>Proposed vacancies to be filled in 2015/16</w:t>
            </w:r>
          </w:p>
        </w:tc>
        <w:tc>
          <w:tcPr>
            <w:tcW w:w="1848" w:type="dxa"/>
            <w:gridSpan w:val="4"/>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sz w:val="16"/>
                <w:szCs w:val="16"/>
                <w:lang w:val="en-ZA"/>
              </w:rPr>
              <w:t>Male</w:t>
            </w:r>
          </w:p>
        </w:tc>
        <w:tc>
          <w:tcPr>
            <w:tcW w:w="1842" w:type="dxa"/>
            <w:gridSpan w:val="4"/>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sz w:val="16"/>
                <w:szCs w:val="16"/>
                <w:lang w:val="en-ZA"/>
              </w:rPr>
              <w:t>Female</w:t>
            </w:r>
          </w:p>
        </w:tc>
        <w:tc>
          <w:tcPr>
            <w:tcW w:w="946" w:type="dxa"/>
            <w:vMerge w:val="restart"/>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8C5A72" w:rsidRPr="00E4500E" w:rsidRDefault="008C5A72" w:rsidP="008C5A72">
            <w:pPr>
              <w:jc w:val="center"/>
            </w:pPr>
            <w:r w:rsidRPr="00E4500E">
              <w:rPr>
                <w:rFonts w:ascii="Arial Narrow" w:hAnsi="Arial Narrow"/>
                <w:b/>
                <w:bCs/>
                <w:sz w:val="16"/>
                <w:szCs w:val="16"/>
                <w:lang w:val="en-ZA"/>
              </w:rPr>
              <w:t xml:space="preserve">Operational </w:t>
            </w:r>
          </w:p>
        </w:tc>
        <w:tc>
          <w:tcPr>
            <w:tcW w:w="625" w:type="dxa"/>
            <w:vMerge w:val="restart"/>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8C5A72" w:rsidRPr="00E4500E" w:rsidRDefault="008C5A72" w:rsidP="008C5A72">
            <w:pPr>
              <w:jc w:val="center"/>
            </w:pPr>
            <w:r w:rsidRPr="00E4500E">
              <w:rPr>
                <w:rFonts w:ascii="Arial Narrow" w:hAnsi="Arial Narrow"/>
                <w:b/>
                <w:bCs/>
                <w:sz w:val="16"/>
                <w:szCs w:val="16"/>
                <w:lang w:val="en-ZA"/>
              </w:rPr>
              <w:t xml:space="preserve">Admin </w:t>
            </w:r>
          </w:p>
        </w:tc>
        <w:tc>
          <w:tcPr>
            <w:tcW w:w="1121" w:type="dxa"/>
            <w:vMerge w:val="restart"/>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8C5A72" w:rsidRPr="00E4500E" w:rsidRDefault="008C5A72" w:rsidP="008C5A72">
            <w:pPr>
              <w:jc w:val="center"/>
            </w:pPr>
            <w:r w:rsidRPr="00E4500E">
              <w:rPr>
                <w:rFonts w:ascii="Arial Narrow" w:hAnsi="Arial Narrow"/>
                <w:b/>
                <w:bCs/>
                <w:sz w:val="16"/>
                <w:szCs w:val="16"/>
                <w:lang w:val="en-ZA"/>
              </w:rPr>
              <w:t>Occupational   level</w:t>
            </w:r>
          </w:p>
        </w:tc>
        <w:tc>
          <w:tcPr>
            <w:tcW w:w="16" w:type="dxa"/>
            <w:vAlign w:val="center"/>
          </w:tcPr>
          <w:p w:rsidR="008C5A72" w:rsidRPr="00E4500E" w:rsidRDefault="008C5A72" w:rsidP="008C5A72"/>
        </w:tc>
      </w:tr>
      <w:tr w:rsidR="008C5A72" w:rsidRPr="00E4500E" w:rsidTr="005235BB">
        <w:trPr>
          <w:trHeight w:val="300"/>
          <w:tblHeader/>
        </w:trPr>
        <w:tc>
          <w:tcPr>
            <w:tcW w:w="0" w:type="auto"/>
            <w:vMerge/>
            <w:tcBorders>
              <w:top w:val="single" w:sz="8" w:space="0" w:color="auto"/>
              <w:left w:val="single" w:sz="8" w:space="0" w:color="auto"/>
              <w:bottom w:val="single" w:sz="8" w:space="0" w:color="auto"/>
              <w:right w:val="single" w:sz="8" w:space="0" w:color="auto"/>
            </w:tcBorders>
            <w:vAlign w:val="center"/>
          </w:tcPr>
          <w:p w:rsidR="008C5A72" w:rsidRPr="00E4500E" w:rsidRDefault="008C5A72" w:rsidP="008C5A72"/>
        </w:tc>
        <w:tc>
          <w:tcPr>
            <w:tcW w:w="0" w:type="auto"/>
            <w:vMerge/>
            <w:tcBorders>
              <w:top w:val="nil"/>
              <w:left w:val="nil"/>
              <w:bottom w:val="single" w:sz="8" w:space="0" w:color="auto"/>
              <w:right w:val="single" w:sz="8" w:space="0" w:color="auto"/>
            </w:tcBorders>
            <w:vAlign w:val="center"/>
          </w:tcPr>
          <w:p w:rsidR="008C5A72" w:rsidRPr="00E4500E" w:rsidRDefault="008C5A72" w:rsidP="008C5A72"/>
        </w:tc>
        <w:tc>
          <w:tcPr>
            <w:tcW w:w="1170" w:type="dxa"/>
            <w:vMerge/>
            <w:tcBorders>
              <w:top w:val="nil"/>
              <w:left w:val="nil"/>
              <w:bottom w:val="single" w:sz="8" w:space="0" w:color="auto"/>
              <w:right w:val="single" w:sz="8" w:space="0" w:color="auto"/>
            </w:tcBorders>
            <w:vAlign w:val="center"/>
          </w:tcPr>
          <w:p w:rsidR="008C5A72" w:rsidRPr="00E4500E" w:rsidRDefault="008C5A72" w:rsidP="008C5A72"/>
        </w:tc>
        <w:tc>
          <w:tcPr>
            <w:tcW w:w="815" w:type="dxa"/>
            <w:vMerge/>
            <w:tcBorders>
              <w:top w:val="nil"/>
              <w:left w:val="nil"/>
              <w:bottom w:val="single" w:sz="8" w:space="0" w:color="auto"/>
              <w:right w:val="single" w:sz="8" w:space="0" w:color="auto"/>
            </w:tcBorders>
            <w:vAlign w:val="center"/>
          </w:tcPr>
          <w:p w:rsidR="008C5A72" w:rsidRPr="00E4500E" w:rsidRDefault="008C5A72" w:rsidP="008C5A72"/>
        </w:tc>
        <w:tc>
          <w:tcPr>
            <w:tcW w:w="0" w:type="auto"/>
            <w:vMerge/>
            <w:tcBorders>
              <w:top w:val="nil"/>
              <w:left w:val="nil"/>
              <w:bottom w:val="single" w:sz="8" w:space="0" w:color="auto"/>
              <w:right w:val="single" w:sz="8" w:space="0" w:color="auto"/>
            </w:tcBorders>
            <w:vAlign w:val="center"/>
          </w:tcPr>
          <w:p w:rsidR="008C5A72" w:rsidRPr="00E4500E" w:rsidRDefault="008C5A72" w:rsidP="008C5A72"/>
        </w:tc>
        <w:tc>
          <w:tcPr>
            <w:tcW w:w="0" w:type="auto"/>
            <w:vMerge/>
            <w:tcBorders>
              <w:top w:val="nil"/>
              <w:left w:val="nil"/>
              <w:bottom w:val="single" w:sz="8" w:space="0" w:color="auto"/>
              <w:right w:val="single" w:sz="8" w:space="0" w:color="auto"/>
            </w:tcBorders>
            <w:vAlign w:val="center"/>
          </w:tcPr>
          <w:p w:rsidR="008C5A72" w:rsidRPr="00E4500E" w:rsidRDefault="008C5A72" w:rsidP="008C5A72"/>
        </w:tc>
        <w:tc>
          <w:tcPr>
            <w:tcW w:w="56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rsidR="008C5A72" w:rsidRPr="00E4500E" w:rsidRDefault="008C5A72" w:rsidP="008C5A72">
            <w:pPr>
              <w:jc w:val="center"/>
            </w:pPr>
            <w:r w:rsidRPr="00E4500E">
              <w:rPr>
                <w:rFonts w:ascii="Arial Narrow" w:hAnsi="Arial Narrow"/>
                <w:b/>
                <w:bCs/>
                <w:color w:val="000000"/>
                <w:sz w:val="16"/>
                <w:szCs w:val="16"/>
                <w:lang w:val="en-ZA"/>
              </w:rPr>
              <w:t>A</w:t>
            </w:r>
          </w:p>
        </w:tc>
        <w:tc>
          <w:tcPr>
            <w:tcW w:w="425"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rsidR="008C5A72" w:rsidRPr="00E4500E" w:rsidRDefault="008C5A72" w:rsidP="008C5A72">
            <w:pPr>
              <w:jc w:val="center"/>
            </w:pPr>
            <w:r w:rsidRPr="00E4500E">
              <w:rPr>
                <w:rFonts w:ascii="Arial Narrow" w:hAnsi="Arial Narrow"/>
                <w:b/>
                <w:bCs/>
                <w:color w:val="000000"/>
                <w:sz w:val="16"/>
                <w:szCs w:val="16"/>
                <w:lang w:val="en-ZA"/>
              </w:rPr>
              <w:t>C</w:t>
            </w:r>
          </w:p>
        </w:tc>
        <w:tc>
          <w:tcPr>
            <w:tcW w:w="28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rsidR="008C5A72" w:rsidRPr="00E4500E" w:rsidRDefault="008C5A72" w:rsidP="008C5A72">
            <w:pPr>
              <w:jc w:val="center"/>
            </w:pPr>
            <w:r w:rsidRPr="00E4500E">
              <w:rPr>
                <w:rFonts w:ascii="Arial Narrow" w:hAnsi="Arial Narrow"/>
                <w:b/>
                <w:bCs/>
                <w:color w:val="000000"/>
                <w:sz w:val="16"/>
                <w:szCs w:val="16"/>
                <w:lang w:val="en-ZA"/>
              </w:rPr>
              <w:t>I</w:t>
            </w:r>
          </w:p>
        </w:tc>
        <w:tc>
          <w:tcPr>
            <w:tcW w:w="56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rsidR="008C5A72" w:rsidRPr="00E4500E" w:rsidRDefault="008C5A72" w:rsidP="008C5A72">
            <w:pPr>
              <w:jc w:val="center"/>
            </w:pPr>
            <w:r w:rsidRPr="00E4500E">
              <w:rPr>
                <w:rFonts w:ascii="Arial Narrow" w:hAnsi="Arial Narrow"/>
                <w:b/>
                <w:bCs/>
                <w:color w:val="000000"/>
                <w:sz w:val="16"/>
                <w:szCs w:val="16"/>
                <w:lang w:val="en-ZA"/>
              </w:rPr>
              <w:t>W</w:t>
            </w:r>
          </w:p>
        </w:tc>
        <w:tc>
          <w:tcPr>
            <w:tcW w:w="56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rsidR="008C5A72" w:rsidRPr="00E4500E" w:rsidRDefault="008C5A72" w:rsidP="008C5A72">
            <w:pPr>
              <w:jc w:val="center"/>
            </w:pPr>
            <w:r w:rsidRPr="00E4500E">
              <w:rPr>
                <w:rFonts w:ascii="Arial Narrow" w:hAnsi="Arial Narrow"/>
                <w:b/>
                <w:bCs/>
                <w:color w:val="000000"/>
                <w:sz w:val="16"/>
                <w:szCs w:val="16"/>
                <w:lang w:val="en-ZA"/>
              </w:rPr>
              <w:t>A</w:t>
            </w:r>
          </w:p>
        </w:tc>
        <w:tc>
          <w:tcPr>
            <w:tcW w:w="425"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rsidR="008C5A72" w:rsidRPr="00E4500E" w:rsidRDefault="008C5A72" w:rsidP="008C5A72">
            <w:pPr>
              <w:jc w:val="center"/>
            </w:pPr>
            <w:r w:rsidRPr="00E4500E">
              <w:rPr>
                <w:rFonts w:ascii="Arial Narrow" w:hAnsi="Arial Narrow"/>
                <w:b/>
                <w:bCs/>
                <w:color w:val="000000"/>
                <w:sz w:val="16"/>
                <w:szCs w:val="16"/>
                <w:lang w:val="en-ZA"/>
              </w:rPr>
              <w:t>C</w:t>
            </w:r>
          </w:p>
        </w:tc>
        <w:tc>
          <w:tcPr>
            <w:tcW w:w="31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rsidR="008C5A72" w:rsidRPr="00E4500E" w:rsidRDefault="008C5A72" w:rsidP="008C5A72">
            <w:pPr>
              <w:jc w:val="center"/>
            </w:pPr>
            <w:r w:rsidRPr="00E4500E">
              <w:rPr>
                <w:rFonts w:ascii="Arial Narrow" w:hAnsi="Arial Narrow"/>
                <w:b/>
                <w:bCs/>
                <w:color w:val="000000"/>
                <w:sz w:val="16"/>
                <w:szCs w:val="16"/>
                <w:lang w:val="en-ZA"/>
              </w:rPr>
              <w:t>I</w:t>
            </w:r>
          </w:p>
        </w:tc>
        <w:tc>
          <w:tcPr>
            <w:tcW w:w="53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rsidR="008C5A72" w:rsidRPr="00E4500E" w:rsidRDefault="008C5A72" w:rsidP="008C5A72">
            <w:pPr>
              <w:jc w:val="center"/>
            </w:pPr>
            <w:r w:rsidRPr="00E4500E">
              <w:rPr>
                <w:rFonts w:ascii="Arial Narrow" w:hAnsi="Arial Narrow"/>
                <w:b/>
                <w:bCs/>
                <w:color w:val="000000"/>
                <w:sz w:val="16"/>
                <w:szCs w:val="16"/>
                <w:lang w:val="en-ZA"/>
              </w:rPr>
              <w:t>W</w:t>
            </w:r>
          </w:p>
        </w:tc>
        <w:tc>
          <w:tcPr>
            <w:tcW w:w="0" w:type="auto"/>
            <w:vMerge/>
            <w:tcBorders>
              <w:top w:val="nil"/>
              <w:left w:val="nil"/>
              <w:bottom w:val="single" w:sz="8" w:space="0" w:color="auto"/>
              <w:right w:val="single" w:sz="8" w:space="0" w:color="auto"/>
            </w:tcBorders>
            <w:vAlign w:val="center"/>
          </w:tcPr>
          <w:p w:rsidR="008C5A72" w:rsidRPr="00E4500E" w:rsidRDefault="008C5A72" w:rsidP="008C5A72"/>
        </w:tc>
        <w:tc>
          <w:tcPr>
            <w:tcW w:w="0" w:type="auto"/>
            <w:vMerge/>
            <w:tcBorders>
              <w:top w:val="nil"/>
              <w:left w:val="nil"/>
              <w:bottom w:val="single" w:sz="8" w:space="0" w:color="auto"/>
              <w:right w:val="single" w:sz="8" w:space="0" w:color="auto"/>
            </w:tcBorders>
            <w:vAlign w:val="center"/>
          </w:tcPr>
          <w:p w:rsidR="008C5A72" w:rsidRPr="00E4500E" w:rsidRDefault="008C5A72" w:rsidP="008C5A72"/>
        </w:tc>
        <w:tc>
          <w:tcPr>
            <w:tcW w:w="0" w:type="auto"/>
            <w:vMerge/>
            <w:tcBorders>
              <w:top w:val="nil"/>
              <w:left w:val="nil"/>
              <w:bottom w:val="single" w:sz="8" w:space="0" w:color="auto"/>
              <w:right w:val="single" w:sz="8" w:space="0" w:color="auto"/>
            </w:tcBorders>
            <w:vAlign w:val="center"/>
          </w:tcPr>
          <w:p w:rsidR="008C5A72" w:rsidRPr="00E4500E" w:rsidRDefault="008C5A72" w:rsidP="008C5A72"/>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Admin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289</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167</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122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143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65</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8</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39</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143</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Cashier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Chief of Police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1</w:t>
            </w:r>
          </w:p>
        </w:tc>
        <w:tc>
          <w:tcPr>
            <w:tcW w:w="16" w:type="dxa"/>
            <w:vAlign w:val="center"/>
          </w:tcPr>
          <w:p w:rsidR="008C5A72" w:rsidRPr="00E4500E" w:rsidRDefault="008C5A72" w:rsidP="008C5A72"/>
        </w:tc>
      </w:tr>
      <w:tr w:rsidR="008C5A72" w:rsidRPr="00E4500E" w:rsidTr="005235BB">
        <w:trPr>
          <w:trHeight w:val="174"/>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pPr>
              <w:spacing w:line="174" w:lineRule="atLeast"/>
            </w:pPr>
            <w:r w:rsidRPr="00E4500E">
              <w:rPr>
                <w:rFonts w:ascii="Arial Narrow" w:hAnsi="Arial Narrow"/>
                <w:sz w:val="16"/>
                <w:szCs w:val="16"/>
                <w:lang w:val="en-ZA"/>
              </w:rPr>
              <w:t>Chief Security Evaluator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right"/>
            </w:pPr>
            <w:r w:rsidRPr="00E4500E">
              <w:rPr>
                <w:rFonts w:ascii="Arial Narrow" w:hAnsi="Arial Narrow"/>
                <w:sz w:val="16"/>
                <w:szCs w:val="16"/>
                <w:lang w:val="en-ZA"/>
              </w:rPr>
              <w:t>1</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spacing w:line="174" w:lineRule="atLeast"/>
              <w:jc w:val="center"/>
            </w:pPr>
            <w:r w:rsidRPr="00E4500E">
              <w:rPr>
                <w:rFonts w:ascii="Arial Narrow" w:hAnsi="Arial Narrow"/>
                <w:b/>
                <w:bCs/>
                <w:sz w:val="16"/>
                <w:szCs w:val="16"/>
                <w:lang w:val="en-ZA"/>
              </w:rPr>
              <w:t>3</w:t>
            </w:r>
          </w:p>
        </w:tc>
        <w:tc>
          <w:tcPr>
            <w:tcW w:w="16" w:type="dxa"/>
            <w:vAlign w:val="center"/>
          </w:tcPr>
          <w:p w:rsidR="008C5A72" w:rsidRPr="00E4500E" w:rsidRDefault="008C5A72" w:rsidP="008C5A72">
            <w:pPr>
              <w:rPr>
                <w:sz w:val="18"/>
              </w:rPr>
            </w:pPr>
          </w:p>
        </w:tc>
      </w:tr>
      <w:tr w:rsidR="008C5A72" w:rsidRPr="00E4500E" w:rsidTr="005235BB">
        <w:trPr>
          <w:trHeight w:val="409"/>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Chief Security Officer (GR A): Internal Security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3</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Commander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36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8</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21</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2</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Constable / Sergeant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2601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1533</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1068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1531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824</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48</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5</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518</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18</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1531</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Constable Gr III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 </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1875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1032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24</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812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4</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1875</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5</w:t>
            </w:r>
          </w:p>
        </w:tc>
        <w:tc>
          <w:tcPr>
            <w:tcW w:w="16" w:type="dxa"/>
            <w:vAlign w:val="center"/>
          </w:tcPr>
          <w:p w:rsidR="008C5A72" w:rsidRPr="00E4500E" w:rsidRDefault="008C5A72" w:rsidP="008C5A72"/>
        </w:tc>
      </w:tr>
      <w:tr w:rsidR="008C5A72" w:rsidRPr="00E4500E" w:rsidTr="005235BB">
        <w:trPr>
          <w:trHeight w:val="324"/>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Deputy Chief of Police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2</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Deputy Director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5</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3</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9</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2</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Director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7</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4</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7</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2</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Driver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8</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2</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Driver Messenger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sz w:val="16"/>
                <w:szCs w:val="16"/>
                <w:lang w:val="en-ZA"/>
              </w:rPr>
              <w:t>Examiner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533"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sz w:val="16"/>
                <w:szCs w:val="16"/>
                <w:lang w:val="en-ZA"/>
              </w:rPr>
              <w:t>1</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sz w:val="16"/>
                <w:szCs w:val="16"/>
                <w:lang w:val="en-ZA"/>
              </w:rPr>
              <w:t>4</w:t>
            </w:r>
          </w:p>
        </w:tc>
        <w:tc>
          <w:tcPr>
            <w:tcW w:w="16" w:type="dxa"/>
            <w:vAlign w:val="center"/>
          </w:tcPr>
          <w:p w:rsidR="008C5A72" w:rsidRPr="00E4500E" w:rsidRDefault="008C5A72" w:rsidP="008C5A72"/>
        </w:tc>
      </w:tr>
      <w:tr w:rsidR="008C5A72" w:rsidRPr="00E4500E" w:rsidTr="005235BB">
        <w:trPr>
          <w:trHeight w:val="613"/>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Executive Commitments Tracking Specialist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nil"/>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2</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Executive Secretary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6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Executive Support Specialist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2</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Functional Head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19</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6</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17</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3</w:t>
            </w:r>
          </w:p>
        </w:tc>
        <w:tc>
          <w:tcPr>
            <w:tcW w:w="16" w:type="dxa"/>
            <w:vAlign w:val="center"/>
          </w:tcPr>
          <w:p w:rsidR="008C5A72" w:rsidRPr="00E4500E" w:rsidRDefault="008C5A72" w:rsidP="008C5A72"/>
        </w:tc>
      </w:tr>
      <w:tr w:rsidR="008C5A72" w:rsidRPr="00E4500E" w:rsidTr="005235BB">
        <w:trPr>
          <w:trHeight w:val="6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Functional Head/ Snr Superintendent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3</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lastRenderedPageBreak/>
              <w:t>General Worker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14</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14</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6</w:t>
            </w:r>
          </w:p>
        </w:tc>
        <w:tc>
          <w:tcPr>
            <w:tcW w:w="16" w:type="dxa"/>
            <w:vAlign w:val="center"/>
          </w:tcPr>
          <w:p w:rsidR="008C5A72" w:rsidRPr="00E4500E" w:rsidRDefault="008C5A72" w:rsidP="008C5A72"/>
        </w:tc>
      </w:tr>
      <w:tr w:rsidR="008C5A72" w:rsidRPr="00E4500E" w:rsidTr="005235BB">
        <w:trPr>
          <w:trHeight w:val="386"/>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Human Resource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Inspector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350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230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120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70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97</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65</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57</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230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2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Law Enforcement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73</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73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42</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28</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73</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Liaison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License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9</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Librarian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619"/>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Management / Strategic Support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3</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Messenger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6</w:t>
            </w:r>
          </w:p>
        </w:tc>
        <w:tc>
          <w:tcPr>
            <w:tcW w:w="16" w:type="dxa"/>
            <w:vAlign w:val="center"/>
          </w:tcPr>
          <w:p w:rsidR="008C5A72" w:rsidRPr="00E4500E" w:rsidRDefault="008C5A72" w:rsidP="008C5A72"/>
        </w:tc>
      </w:tr>
      <w:tr w:rsidR="008C5A72" w:rsidRPr="00E4500E" w:rsidTr="005235BB">
        <w:trPr>
          <w:trHeight w:val="409"/>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Operator Radio Control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18</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12</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18</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Personal Assistant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3</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Regional Director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2</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Secretary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Security Evaluator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5</w:t>
            </w:r>
          </w:p>
        </w:tc>
        <w:tc>
          <w:tcPr>
            <w:tcW w:w="16" w:type="dxa"/>
            <w:vAlign w:val="center"/>
          </w:tcPr>
          <w:p w:rsidR="008C5A72" w:rsidRPr="00E4500E" w:rsidRDefault="008C5A72" w:rsidP="008C5A72"/>
        </w:tc>
      </w:tr>
      <w:tr w:rsidR="008C5A72" w:rsidRPr="00E4500E" w:rsidTr="005235BB">
        <w:trPr>
          <w:trHeight w:val="38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Security Officer (GR 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120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119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Snr Admin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34</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12</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11</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33</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Snr Secretary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79"/>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Snr Security Evaluator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31"/>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Snr Security Officer (GR B)</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18</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Snr Superintendent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88</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55</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25</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15</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9</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55</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3</w:t>
            </w:r>
          </w:p>
        </w:tc>
        <w:tc>
          <w:tcPr>
            <w:tcW w:w="16" w:type="dxa"/>
            <w:vAlign w:val="center"/>
          </w:tcPr>
          <w:p w:rsidR="008C5A72" w:rsidRPr="00E4500E" w:rsidRDefault="008C5A72" w:rsidP="008C5A72"/>
        </w:tc>
      </w:tr>
      <w:tr w:rsidR="008C5A72" w:rsidRPr="00E4500E" w:rsidTr="005235BB">
        <w:trPr>
          <w:trHeight w:val="423"/>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Strategic Support Specialist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Superintendent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146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87</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34</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14</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32</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87</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3</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lastRenderedPageBreak/>
              <w:t>Supervisor (Worker)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6</w:t>
            </w:r>
          </w:p>
        </w:tc>
        <w:tc>
          <w:tcPr>
            <w:tcW w:w="16" w:type="dxa"/>
            <w:vAlign w:val="center"/>
          </w:tcPr>
          <w:p w:rsidR="008C5A72" w:rsidRPr="00E4500E" w:rsidRDefault="008C5A72" w:rsidP="008C5A72"/>
        </w:tc>
      </w:tr>
      <w:tr w:rsidR="008C5A72" w:rsidRPr="00E4500E" w:rsidTr="005235BB">
        <w:trPr>
          <w:trHeight w:val="366"/>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Support Service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single" w:sz="8" w:space="0" w:color="auto"/>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single" w:sz="8" w:space="0" w:color="auto"/>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System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Technical Officer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5</w:t>
            </w:r>
          </w:p>
        </w:tc>
        <w:tc>
          <w:tcPr>
            <w:tcW w:w="16" w:type="dxa"/>
            <w:vAlign w:val="center"/>
          </w:tcPr>
          <w:p w:rsidR="008C5A72" w:rsidRPr="00E4500E" w:rsidRDefault="008C5A72" w:rsidP="008C5A72"/>
        </w:tc>
      </w:tr>
      <w:tr w:rsidR="008C5A72" w:rsidRPr="00E4500E" w:rsidTr="005235BB">
        <w:trPr>
          <w:trHeight w:val="3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Waiter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6</w:t>
            </w:r>
          </w:p>
        </w:tc>
        <w:tc>
          <w:tcPr>
            <w:tcW w:w="16" w:type="dxa"/>
            <w:vAlign w:val="center"/>
          </w:tcPr>
          <w:p w:rsidR="008C5A72" w:rsidRPr="00E4500E" w:rsidRDefault="008C5A72" w:rsidP="008C5A72"/>
        </w:tc>
      </w:tr>
      <w:tr w:rsidR="008C5A72" w:rsidRPr="00E4500E" w:rsidTr="005235BB">
        <w:trPr>
          <w:trHeight w:val="315"/>
        </w:trPr>
        <w:tc>
          <w:tcPr>
            <w:tcW w:w="1418" w:type="dxa"/>
            <w:tcBorders>
              <w:top w:val="nil"/>
              <w:left w:val="single" w:sz="8" w:space="0" w:color="auto"/>
              <w:bottom w:val="nil"/>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Warden</w:t>
            </w:r>
          </w:p>
        </w:tc>
        <w:tc>
          <w:tcPr>
            <w:tcW w:w="850"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52</w:t>
            </w:r>
          </w:p>
        </w:tc>
        <w:tc>
          <w:tcPr>
            <w:tcW w:w="1170"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27</w:t>
            </w:r>
          </w:p>
        </w:tc>
        <w:tc>
          <w:tcPr>
            <w:tcW w:w="815"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25</w:t>
            </w:r>
          </w:p>
        </w:tc>
        <w:tc>
          <w:tcPr>
            <w:tcW w:w="708"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27</w:t>
            </w:r>
          </w:p>
        </w:tc>
        <w:tc>
          <w:tcPr>
            <w:tcW w:w="851"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22</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289"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67" w:type="dxa"/>
            <w:tcBorders>
              <w:top w:val="single" w:sz="8" w:space="0" w:color="auto"/>
              <w:left w:val="nil"/>
              <w:bottom w:val="nil"/>
              <w:right w:val="single" w:sz="12"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42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317"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946" w:type="dxa"/>
            <w:tcBorders>
              <w:top w:val="nil"/>
              <w:left w:val="single" w:sz="12" w:space="0" w:color="auto"/>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27</w:t>
            </w:r>
          </w:p>
        </w:tc>
        <w:tc>
          <w:tcPr>
            <w:tcW w:w="625" w:type="dxa"/>
            <w:tcBorders>
              <w:top w:val="nil"/>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5</w:t>
            </w:r>
          </w:p>
        </w:tc>
        <w:tc>
          <w:tcPr>
            <w:tcW w:w="16" w:type="dxa"/>
            <w:vAlign w:val="center"/>
          </w:tcPr>
          <w:p w:rsidR="008C5A72" w:rsidRPr="00E4500E" w:rsidRDefault="008C5A72" w:rsidP="008C5A72"/>
        </w:tc>
      </w:tr>
      <w:tr w:rsidR="008C5A72" w:rsidRPr="00E4500E" w:rsidTr="005235BB">
        <w:trPr>
          <w:trHeight w:val="315"/>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5A72" w:rsidRPr="00E4500E" w:rsidRDefault="008C5A72" w:rsidP="008C5A72">
            <w:r w:rsidRPr="00E4500E">
              <w:rPr>
                <w:rFonts w:ascii="Arial Narrow" w:hAnsi="Arial Narrow"/>
                <w:b/>
                <w:bCs/>
                <w:color w:val="000000"/>
                <w:sz w:val="16"/>
                <w:szCs w:val="16"/>
                <w:lang w:val="en-ZA"/>
              </w:rPr>
              <w:t>Total</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4095</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2354</w:t>
            </w:r>
          </w:p>
        </w:tc>
        <w:tc>
          <w:tcPr>
            <w:tcW w:w="815" w:type="dxa"/>
            <w:tcBorders>
              <w:top w:val="single" w:sz="8" w:space="0" w:color="auto"/>
              <w:left w:val="nil"/>
              <w:bottom w:val="nil"/>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1741</w:t>
            </w:r>
          </w:p>
        </w:tc>
        <w:tc>
          <w:tcPr>
            <w:tcW w:w="708" w:type="dxa"/>
            <w:tcBorders>
              <w:top w:val="single" w:sz="8" w:space="0" w:color="auto"/>
              <w:left w:val="nil"/>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4212</w:t>
            </w:r>
          </w:p>
        </w:tc>
        <w:tc>
          <w:tcPr>
            <w:tcW w:w="851" w:type="dxa"/>
            <w:tcBorders>
              <w:top w:val="single" w:sz="8" w:space="0" w:color="auto"/>
              <w:left w:val="single" w:sz="8" w:space="0" w:color="auto"/>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75</w:t>
            </w:r>
          </w:p>
        </w:tc>
        <w:tc>
          <w:tcPr>
            <w:tcW w:w="567" w:type="dxa"/>
            <w:tcBorders>
              <w:top w:val="single" w:sz="8" w:space="0" w:color="auto"/>
              <w:left w:val="single" w:sz="8" w:space="0" w:color="auto"/>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2165</w:t>
            </w:r>
          </w:p>
        </w:tc>
        <w:tc>
          <w:tcPr>
            <w:tcW w:w="425" w:type="dxa"/>
            <w:tcBorders>
              <w:top w:val="single" w:sz="8" w:space="0" w:color="auto"/>
              <w:left w:val="single" w:sz="8" w:space="0" w:color="auto"/>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91</w:t>
            </w:r>
          </w:p>
        </w:tc>
        <w:tc>
          <w:tcPr>
            <w:tcW w:w="289" w:type="dxa"/>
            <w:tcBorders>
              <w:top w:val="single" w:sz="8" w:space="0" w:color="auto"/>
              <w:left w:val="single" w:sz="8" w:space="0" w:color="auto"/>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6</w:t>
            </w:r>
          </w:p>
        </w:tc>
        <w:tc>
          <w:tcPr>
            <w:tcW w:w="567" w:type="dxa"/>
            <w:tcBorders>
              <w:top w:val="single" w:sz="8" w:space="0" w:color="auto"/>
              <w:left w:val="single" w:sz="8" w:space="0" w:color="auto"/>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245</w:t>
            </w:r>
          </w:p>
        </w:tc>
        <w:tc>
          <w:tcPr>
            <w:tcW w:w="567" w:type="dxa"/>
            <w:tcBorders>
              <w:top w:val="single" w:sz="8" w:space="0" w:color="auto"/>
              <w:left w:val="single" w:sz="8" w:space="0" w:color="auto"/>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1575</w:t>
            </w:r>
          </w:p>
        </w:tc>
        <w:tc>
          <w:tcPr>
            <w:tcW w:w="425" w:type="dxa"/>
            <w:tcBorders>
              <w:top w:val="single" w:sz="8" w:space="0" w:color="auto"/>
              <w:left w:val="single" w:sz="8" w:space="0" w:color="auto"/>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27</w:t>
            </w:r>
          </w:p>
        </w:tc>
        <w:tc>
          <w:tcPr>
            <w:tcW w:w="317" w:type="dxa"/>
            <w:tcBorders>
              <w:top w:val="single" w:sz="8" w:space="0" w:color="auto"/>
              <w:left w:val="single" w:sz="8" w:space="0" w:color="auto"/>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2</w:t>
            </w:r>
          </w:p>
        </w:tc>
        <w:tc>
          <w:tcPr>
            <w:tcW w:w="533" w:type="dxa"/>
            <w:tcBorders>
              <w:top w:val="single" w:sz="8" w:space="0" w:color="auto"/>
              <w:left w:val="single" w:sz="8" w:space="0" w:color="auto"/>
              <w:bottom w:val="nil"/>
              <w:right w:val="nil"/>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100</w:t>
            </w:r>
          </w:p>
        </w:tc>
        <w:tc>
          <w:tcPr>
            <w:tcW w:w="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3941</w:t>
            </w:r>
          </w:p>
        </w:tc>
        <w:tc>
          <w:tcPr>
            <w:tcW w:w="62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b/>
                <w:bCs/>
                <w:color w:val="000000"/>
                <w:sz w:val="16"/>
                <w:szCs w:val="16"/>
                <w:lang w:val="en-ZA"/>
              </w:rPr>
              <w:t>271</w:t>
            </w:r>
          </w:p>
        </w:tc>
        <w:tc>
          <w:tcPr>
            <w:tcW w:w="1121" w:type="dxa"/>
            <w:noWrap/>
            <w:tcMar>
              <w:top w:w="0" w:type="dxa"/>
              <w:left w:w="108" w:type="dxa"/>
              <w:bottom w:w="0" w:type="dxa"/>
              <w:right w:w="108" w:type="dxa"/>
            </w:tcMar>
          </w:tcPr>
          <w:p w:rsidR="008C5A72" w:rsidRPr="00E4500E" w:rsidRDefault="008C5A72" w:rsidP="008C5A72"/>
        </w:tc>
        <w:tc>
          <w:tcPr>
            <w:tcW w:w="16" w:type="dxa"/>
            <w:vAlign w:val="center"/>
          </w:tcPr>
          <w:p w:rsidR="008C5A72" w:rsidRPr="00E4500E" w:rsidRDefault="008C5A72" w:rsidP="008C5A72"/>
        </w:tc>
      </w:tr>
      <w:tr w:rsidR="008C5A72" w:rsidRPr="00E4500E" w:rsidTr="005235BB">
        <w:trPr>
          <w:trHeight w:val="315"/>
        </w:trPr>
        <w:tc>
          <w:tcPr>
            <w:tcW w:w="1418" w:type="dxa"/>
            <w:noWrap/>
            <w:tcMar>
              <w:top w:w="0" w:type="dxa"/>
              <w:left w:w="108" w:type="dxa"/>
              <w:bottom w:w="0" w:type="dxa"/>
              <w:right w:w="108" w:type="dxa"/>
            </w:tcMar>
          </w:tcPr>
          <w:p w:rsidR="008C5A72" w:rsidRPr="00E4500E" w:rsidRDefault="008C5A72" w:rsidP="008C5A72"/>
        </w:tc>
        <w:tc>
          <w:tcPr>
            <w:tcW w:w="850" w:type="dxa"/>
            <w:noWrap/>
            <w:tcMar>
              <w:top w:w="0" w:type="dxa"/>
              <w:left w:w="108" w:type="dxa"/>
              <w:bottom w:w="0" w:type="dxa"/>
              <w:right w:w="108" w:type="dxa"/>
            </w:tcMar>
          </w:tcPr>
          <w:p w:rsidR="008C5A72" w:rsidRPr="00E4500E" w:rsidRDefault="008C5A72" w:rsidP="008C5A72"/>
        </w:tc>
        <w:tc>
          <w:tcPr>
            <w:tcW w:w="1170" w:type="dxa"/>
            <w:noWrap/>
            <w:tcMar>
              <w:top w:w="0" w:type="dxa"/>
              <w:left w:w="108" w:type="dxa"/>
              <w:bottom w:w="0" w:type="dxa"/>
              <w:right w:w="108" w:type="dxa"/>
            </w:tcMar>
          </w:tcPr>
          <w:p w:rsidR="008C5A72" w:rsidRPr="00E4500E" w:rsidRDefault="008C5A72" w:rsidP="008C5A72"/>
        </w:tc>
        <w:tc>
          <w:tcPr>
            <w:tcW w:w="8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28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31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3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1571" w:type="dxa"/>
            <w:gridSpan w:val="2"/>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center"/>
            </w:pPr>
            <w:r w:rsidRPr="00E4500E">
              <w:rPr>
                <w:rFonts w:ascii="Arial Narrow" w:hAnsi="Arial Narrow"/>
                <w:b/>
                <w:bCs/>
                <w:color w:val="000000"/>
                <w:sz w:val="16"/>
                <w:szCs w:val="16"/>
                <w:lang w:val="en-ZA"/>
              </w:rPr>
              <w:t>4212</w:t>
            </w:r>
          </w:p>
        </w:tc>
        <w:tc>
          <w:tcPr>
            <w:tcW w:w="1121" w:type="dxa"/>
            <w:noWrap/>
            <w:tcMar>
              <w:top w:w="0" w:type="dxa"/>
              <w:left w:w="108" w:type="dxa"/>
              <w:bottom w:w="0" w:type="dxa"/>
              <w:right w:w="108" w:type="dxa"/>
            </w:tcMar>
          </w:tcPr>
          <w:p w:rsidR="008C5A72" w:rsidRPr="00E4500E" w:rsidRDefault="008C5A72" w:rsidP="008C5A72"/>
        </w:tc>
        <w:tc>
          <w:tcPr>
            <w:tcW w:w="16" w:type="dxa"/>
            <w:vAlign w:val="center"/>
          </w:tcPr>
          <w:p w:rsidR="008C5A72" w:rsidRPr="00E4500E" w:rsidRDefault="008C5A72" w:rsidP="008C5A72"/>
        </w:tc>
      </w:tr>
      <w:tr w:rsidR="008C5A72" w:rsidRPr="00E4500E" w:rsidTr="005235BB">
        <w:trPr>
          <w:trHeight w:val="300"/>
        </w:trPr>
        <w:tc>
          <w:tcPr>
            <w:tcW w:w="1418" w:type="dxa"/>
            <w:noWrap/>
            <w:tcMar>
              <w:top w:w="0" w:type="dxa"/>
              <w:left w:w="108" w:type="dxa"/>
              <w:bottom w:w="0" w:type="dxa"/>
              <w:right w:w="108" w:type="dxa"/>
            </w:tcMar>
          </w:tcPr>
          <w:p w:rsidR="008C5A72" w:rsidRPr="00E4500E" w:rsidRDefault="008C5A72" w:rsidP="008C5A72"/>
        </w:tc>
        <w:tc>
          <w:tcPr>
            <w:tcW w:w="850" w:type="dxa"/>
            <w:noWrap/>
            <w:tcMar>
              <w:top w:w="0" w:type="dxa"/>
              <w:left w:w="108" w:type="dxa"/>
              <w:bottom w:w="0" w:type="dxa"/>
              <w:right w:w="108" w:type="dxa"/>
            </w:tcMar>
          </w:tcPr>
          <w:p w:rsidR="008C5A72" w:rsidRPr="00E4500E" w:rsidRDefault="008C5A72" w:rsidP="008C5A72"/>
        </w:tc>
        <w:tc>
          <w:tcPr>
            <w:tcW w:w="1170" w:type="dxa"/>
            <w:noWrap/>
            <w:tcMar>
              <w:top w:w="0" w:type="dxa"/>
              <w:left w:w="108" w:type="dxa"/>
              <w:bottom w:w="0" w:type="dxa"/>
              <w:right w:w="108" w:type="dxa"/>
            </w:tcMar>
          </w:tcPr>
          <w:p w:rsidR="008C5A72" w:rsidRPr="00E4500E" w:rsidRDefault="008C5A72" w:rsidP="008C5A72"/>
        </w:tc>
        <w:tc>
          <w:tcPr>
            <w:tcW w:w="81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b/>
                <w:bCs/>
                <w:color w:val="000000"/>
                <w:sz w:val="16"/>
                <w:szCs w:val="16"/>
                <w:lang w:val="en-ZA"/>
              </w:rPr>
              <w:t>Sergeant</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866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429</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17</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83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317</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13</w:t>
            </w:r>
          </w:p>
        </w:tc>
        <w:tc>
          <w:tcPr>
            <w:tcW w:w="946" w:type="dxa"/>
            <w:noWrap/>
            <w:tcMar>
              <w:top w:w="0" w:type="dxa"/>
              <w:left w:w="108" w:type="dxa"/>
              <w:bottom w:w="0" w:type="dxa"/>
              <w:right w:w="108" w:type="dxa"/>
            </w:tcMar>
          </w:tcPr>
          <w:p w:rsidR="008C5A72" w:rsidRPr="00E4500E" w:rsidRDefault="008C5A72" w:rsidP="008C5A72"/>
        </w:tc>
        <w:tc>
          <w:tcPr>
            <w:tcW w:w="625" w:type="dxa"/>
            <w:noWrap/>
            <w:tcMar>
              <w:top w:w="0" w:type="dxa"/>
              <w:left w:w="108" w:type="dxa"/>
              <w:bottom w:w="0" w:type="dxa"/>
              <w:right w:w="108" w:type="dxa"/>
            </w:tcMar>
          </w:tcPr>
          <w:p w:rsidR="008C5A72" w:rsidRPr="00E4500E" w:rsidRDefault="008C5A72" w:rsidP="008C5A72"/>
        </w:tc>
        <w:tc>
          <w:tcPr>
            <w:tcW w:w="1121" w:type="dxa"/>
            <w:noWrap/>
            <w:tcMar>
              <w:top w:w="0" w:type="dxa"/>
              <w:left w:w="108" w:type="dxa"/>
              <w:bottom w:w="0" w:type="dxa"/>
              <w:right w:w="108" w:type="dxa"/>
            </w:tcMar>
          </w:tcPr>
          <w:p w:rsidR="008C5A72" w:rsidRPr="00E4500E" w:rsidRDefault="008C5A72" w:rsidP="008C5A72"/>
        </w:tc>
        <w:tc>
          <w:tcPr>
            <w:tcW w:w="16" w:type="dxa"/>
            <w:vAlign w:val="center"/>
          </w:tcPr>
          <w:p w:rsidR="008C5A72" w:rsidRPr="00E4500E" w:rsidRDefault="008C5A72" w:rsidP="008C5A72"/>
        </w:tc>
      </w:tr>
      <w:tr w:rsidR="008C5A72" w:rsidRPr="00E4500E" w:rsidTr="005235BB">
        <w:trPr>
          <w:trHeight w:val="300"/>
        </w:trPr>
        <w:tc>
          <w:tcPr>
            <w:tcW w:w="1418" w:type="dxa"/>
            <w:noWrap/>
            <w:tcMar>
              <w:top w:w="0" w:type="dxa"/>
              <w:left w:w="108" w:type="dxa"/>
              <w:bottom w:w="0" w:type="dxa"/>
              <w:right w:w="108" w:type="dxa"/>
            </w:tcMar>
          </w:tcPr>
          <w:p w:rsidR="008C5A72" w:rsidRPr="00E4500E" w:rsidRDefault="008C5A72" w:rsidP="008C5A72"/>
        </w:tc>
        <w:tc>
          <w:tcPr>
            <w:tcW w:w="850" w:type="dxa"/>
            <w:noWrap/>
            <w:tcMar>
              <w:top w:w="0" w:type="dxa"/>
              <w:left w:w="108" w:type="dxa"/>
              <w:bottom w:w="0" w:type="dxa"/>
              <w:right w:w="108" w:type="dxa"/>
            </w:tcMar>
          </w:tcPr>
          <w:p w:rsidR="008C5A72" w:rsidRPr="00E4500E" w:rsidRDefault="008C5A72" w:rsidP="008C5A72"/>
        </w:tc>
        <w:tc>
          <w:tcPr>
            <w:tcW w:w="1170" w:type="dxa"/>
            <w:noWrap/>
            <w:tcMar>
              <w:top w:w="0" w:type="dxa"/>
              <w:left w:w="108" w:type="dxa"/>
              <w:bottom w:w="0" w:type="dxa"/>
              <w:right w:w="108" w:type="dxa"/>
            </w:tcMar>
          </w:tcPr>
          <w:p w:rsidR="008C5A72" w:rsidRPr="00E4500E" w:rsidRDefault="008C5A72" w:rsidP="008C5A72"/>
        </w:tc>
        <w:tc>
          <w:tcPr>
            <w:tcW w:w="81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b/>
                <w:bCs/>
                <w:color w:val="000000"/>
                <w:sz w:val="16"/>
                <w:szCs w:val="16"/>
                <w:lang w:val="en-ZA"/>
              </w:rPr>
              <w:t>Constable</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665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395</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31</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201</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7</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0</w:t>
            </w:r>
          </w:p>
        </w:tc>
        <w:tc>
          <w:tcPr>
            <w:tcW w:w="533"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5</w:t>
            </w:r>
          </w:p>
        </w:tc>
        <w:tc>
          <w:tcPr>
            <w:tcW w:w="946" w:type="dxa"/>
            <w:noWrap/>
            <w:tcMar>
              <w:top w:w="0" w:type="dxa"/>
              <w:left w:w="108" w:type="dxa"/>
              <w:bottom w:w="0" w:type="dxa"/>
              <w:right w:w="108" w:type="dxa"/>
            </w:tcMar>
          </w:tcPr>
          <w:p w:rsidR="008C5A72" w:rsidRPr="00E4500E" w:rsidRDefault="008C5A72" w:rsidP="008C5A72"/>
        </w:tc>
        <w:tc>
          <w:tcPr>
            <w:tcW w:w="625" w:type="dxa"/>
            <w:noWrap/>
            <w:tcMar>
              <w:top w:w="0" w:type="dxa"/>
              <w:left w:w="108" w:type="dxa"/>
              <w:bottom w:w="0" w:type="dxa"/>
              <w:right w:w="108" w:type="dxa"/>
            </w:tcMar>
          </w:tcPr>
          <w:p w:rsidR="008C5A72" w:rsidRPr="00E4500E" w:rsidRDefault="008C5A72" w:rsidP="008C5A72"/>
        </w:tc>
        <w:tc>
          <w:tcPr>
            <w:tcW w:w="1121" w:type="dxa"/>
            <w:noWrap/>
            <w:tcMar>
              <w:top w:w="0" w:type="dxa"/>
              <w:left w:w="108" w:type="dxa"/>
              <w:bottom w:w="0" w:type="dxa"/>
              <w:right w:w="108" w:type="dxa"/>
            </w:tcMar>
          </w:tcPr>
          <w:p w:rsidR="008C5A72" w:rsidRPr="00E4500E" w:rsidRDefault="008C5A72" w:rsidP="008C5A72"/>
        </w:tc>
        <w:tc>
          <w:tcPr>
            <w:tcW w:w="16" w:type="dxa"/>
            <w:vAlign w:val="center"/>
          </w:tcPr>
          <w:p w:rsidR="008C5A72" w:rsidRPr="00E4500E" w:rsidRDefault="008C5A72" w:rsidP="008C5A72"/>
        </w:tc>
      </w:tr>
      <w:tr w:rsidR="008C5A72" w:rsidRPr="00E4500E" w:rsidTr="005235BB">
        <w:trPr>
          <w:trHeight w:val="300"/>
        </w:trPr>
        <w:tc>
          <w:tcPr>
            <w:tcW w:w="1418" w:type="dxa"/>
            <w:noWrap/>
            <w:tcMar>
              <w:top w:w="0" w:type="dxa"/>
              <w:left w:w="108" w:type="dxa"/>
              <w:bottom w:w="0" w:type="dxa"/>
              <w:right w:w="108" w:type="dxa"/>
            </w:tcMar>
          </w:tcPr>
          <w:p w:rsidR="008C5A72" w:rsidRPr="00E4500E" w:rsidRDefault="008C5A72" w:rsidP="008C5A72"/>
        </w:tc>
        <w:tc>
          <w:tcPr>
            <w:tcW w:w="850" w:type="dxa"/>
            <w:noWrap/>
            <w:tcMar>
              <w:top w:w="0" w:type="dxa"/>
              <w:left w:w="108" w:type="dxa"/>
              <w:bottom w:w="0" w:type="dxa"/>
              <w:right w:w="108" w:type="dxa"/>
            </w:tcMar>
          </w:tcPr>
          <w:p w:rsidR="008C5A72" w:rsidRPr="00E4500E" w:rsidRDefault="008C5A72" w:rsidP="008C5A72"/>
        </w:tc>
        <w:tc>
          <w:tcPr>
            <w:tcW w:w="1170" w:type="dxa"/>
            <w:noWrap/>
            <w:tcMar>
              <w:top w:w="0" w:type="dxa"/>
              <w:left w:w="108" w:type="dxa"/>
              <w:bottom w:w="0" w:type="dxa"/>
              <w:right w:w="108" w:type="dxa"/>
            </w:tcMar>
          </w:tcPr>
          <w:p w:rsidR="008C5A72" w:rsidRPr="00E4500E" w:rsidRDefault="008C5A72" w:rsidP="008C5A72"/>
        </w:tc>
        <w:tc>
          <w:tcPr>
            <w:tcW w:w="81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pPr>
              <w:jc w:val="right"/>
            </w:pPr>
            <w:r w:rsidRPr="00E4500E">
              <w:rPr>
                <w:rFonts w:ascii="Arial Narrow" w:hAnsi="Arial Narrow"/>
                <w:color w:val="000000"/>
                <w:sz w:val="16"/>
                <w:szCs w:val="16"/>
                <w:lang w:val="en-ZA"/>
              </w:rPr>
              <w:t>1531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289"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317"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533" w:type="dxa"/>
            <w:tcBorders>
              <w:top w:val="nil"/>
              <w:left w:val="nil"/>
              <w:bottom w:val="single" w:sz="8" w:space="0" w:color="auto"/>
              <w:right w:val="single" w:sz="8" w:space="0" w:color="auto"/>
            </w:tcBorders>
            <w:noWrap/>
            <w:tcMar>
              <w:top w:w="0" w:type="dxa"/>
              <w:left w:w="108" w:type="dxa"/>
              <w:bottom w:w="0" w:type="dxa"/>
              <w:right w:w="108" w:type="dxa"/>
            </w:tcMar>
          </w:tcPr>
          <w:p w:rsidR="008C5A72" w:rsidRPr="00E4500E" w:rsidRDefault="008C5A72" w:rsidP="008C5A72">
            <w:r w:rsidRPr="00E4500E">
              <w:rPr>
                <w:rFonts w:ascii="Arial Narrow" w:hAnsi="Arial Narrow"/>
                <w:color w:val="000000"/>
                <w:sz w:val="16"/>
                <w:szCs w:val="16"/>
                <w:lang w:val="en-ZA"/>
              </w:rPr>
              <w:t> </w:t>
            </w:r>
          </w:p>
        </w:tc>
        <w:tc>
          <w:tcPr>
            <w:tcW w:w="946" w:type="dxa"/>
            <w:noWrap/>
            <w:tcMar>
              <w:top w:w="0" w:type="dxa"/>
              <w:left w:w="108" w:type="dxa"/>
              <w:bottom w:w="0" w:type="dxa"/>
              <w:right w:w="108" w:type="dxa"/>
            </w:tcMar>
          </w:tcPr>
          <w:p w:rsidR="008C5A72" w:rsidRPr="00E4500E" w:rsidRDefault="008C5A72" w:rsidP="008C5A72"/>
        </w:tc>
        <w:tc>
          <w:tcPr>
            <w:tcW w:w="625" w:type="dxa"/>
            <w:noWrap/>
            <w:tcMar>
              <w:top w:w="0" w:type="dxa"/>
              <w:left w:w="108" w:type="dxa"/>
              <w:bottom w:w="0" w:type="dxa"/>
              <w:right w:w="108" w:type="dxa"/>
            </w:tcMar>
          </w:tcPr>
          <w:p w:rsidR="008C5A72" w:rsidRPr="00E4500E" w:rsidRDefault="008C5A72" w:rsidP="008C5A72"/>
        </w:tc>
        <w:tc>
          <w:tcPr>
            <w:tcW w:w="1121" w:type="dxa"/>
            <w:noWrap/>
            <w:tcMar>
              <w:top w:w="0" w:type="dxa"/>
              <w:left w:w="108" w:type="dxa"/>
              <w:bottom w:w="0" w:type="dxa"/>
              <w:right w:w="108" w:type="dxa"/>
            </w:tcMar>
          </w:tcPr>
          <w:p w:rsidR="008C5A72" w:rsidRPr="00E4500E" w:rsidRDefault="008C5A72" w:rsidP="008C5A72"/>
        </w:tc>
        <w:tc>
          <w:tcPr>
            <w:tcW w:w="16" w:type="dxa"/>
            <w:vAlign w:val="center"/>
          </w:tcPr>
          <w:p w:rsidR="008C5A72" w:rsidRPr="00E4500E" w:rsidRDefault="008C5A72" w:rsidP="008C5A72"/>
        </w:tc>
      </w:tr>
    </w:tbl>
    <w:p w:rsidR="008C5A72" w:rsidRDefault="008C5A72" w:rsidP="008C5A72">
      <w:pPr>
        <w:ind w:left="1080"/>
        <w:jc w:val="both"/>
        <w:rPr>
          <w:rFonts w:ascii="Arial" w:hAnsi="Arial" w:cs="Arial"/>
        </w:rPr>
        <w:sectPr w:rsidR="008C5A72" w:rsidSect="008C5A72">
          <w:pgSz w:w="15840" w:h="12240" w:orient="landscape"/>
          <w:pgMar w:top="1440" w:right="1296" w:bottom="907" w:left="1152" w:header="706" w:footer="706" w:gutter="0"/>
          <w:cols w:space="708"/>
          <w:docGrid w:linePitch="360"/>
        </w:sectPr>
      </w:pPr>
    </w:p>
    <w:p w:rsidR="008C5A72" w:rsidRDefault="008C5A72" w:rsidP="008C5A72">
      <w:pPr>
        <w:ind w:left="1080"/>
        <w:jc w:val="both"/>
        <w:rPr>
          <w:rFonts w:ascii="Arial" w:hAnsi="Arial" w:cs="Arial"/>
        </w:rPr>
      </w:pPr>
    </w:p>
    <w:p w:rsidR="008C5A72" w:rsidRDefault="008C5A72" w:rsidP="005235BB">
      <w:pPr>
        <w:jc w:val="both"/>
        <w:rPr>
          <w:rFonts w:ascii="Arial" w:hAnsi="Arial" w:cs="Arial"/>
        </w:rPr>
      </w:pPr>
      <w:r>
        <w:rPr>
          <w:rFonts w:ascii="Arial" w:hAnsi="Arial" w:cs="Arial"/>
        </w:rPr>
        <w:t>(</w:t>
      </w:r>
      <w:r w:rsidRPr="00E4500E">
        <w:rPr>
          <w:rFonts w:ascii="Arial" w:hAnsi="Arial" w:cs="Arial"/>
        </w:rPr>
        <w:t xml:space="preserve">c)         The Tshwane Metro Police Fleet </w:t>
      </w:r>
      <w:r w:rsidR="00723708">
        <w:rPr>
          <w:rFonts w:ascii="Arial" w:hAnsi="Arial" w:cs="Arial"/>
        </w:rPr>
        <w:t>vehicles are</w:t>
      </w:r>
      <w:r w:rsidRPr="00E4500E">
        <w:rPr>
          <w:rFonts w:ascii="Arial" w:hAnsi="Arial" w:cs="Arial"/>
        </w:rPr>
        <w:t xml:space="preserve"> listed within the table below:</w:t>
      </w:r>
    </w:p>
    <w:p w:rsidR="005235BB" w:rsidRPr="00E4500E" w:rsidRDefault="005235BB" w:rsidP="005235BB">
      <w:pPr>
        <w:jc w:val="both"/>
      </w:pPr>
    </w:p>
    <w:tbl>
      <w:tblPr>
        <w:tblpPr w:leftFromText="171" w:rightFromText="171" w:bottomFromText="110" w:vertAnchor="text"/>
        <w:tblW w:w="0" w:type="auto"/>
        <w:tblCellMar>
          <w:left w:w="0" w:type="dxa"/>
          <w:right w:w="0" w:type="dxa"/>
        </w:tblCellMar>
        <w:tblLook w:val="04A0"/>
      </w:tblPr>
      <w:tblGrid>
        <w:gridCol w:w="1900"/>
        <w:gridCol w:w="1134"/>
      </w:tblGrid>
      <w:tr w:rsidR="008C5A72" w:rsidRPr="00E4500E" w:rsidTr="008C5A72">
        <w:tc>
          <w:tcPr>
            <w:tcW w:w="190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8C5A72" w:rsidRPr="005235BB" w:rsidRDefault="008C5A72" w:rsidP="008C5A72">
            <w:pPr>
              <w:rPr>
                <w:rFonts w:ascii="Arial" w:hAnsi="Arial" w:cs="Arial"/>
                <w:b/>
              </w:rPr>
            </w:pPr>
            <w:r w:rsidRPr="005235BB">
              <w:rPr>
                <w:rFonts w:ascii="Arial" w:hAnsi="Arial" w:cs="Arial"/>
                <w:b/>
                <w:lang w:val="en-ZA"/>
              </w:rPr>
              <w:t>Type</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8C5A72" w:rsidRPr="005235BB" w:rsidRDefault="008C5A72" w:rsidP="008C5A72">
            <w:pPr>
              <w:jc w:val="right"/>
              <w:rPr>
                <w:rFonts w:ascii="Arial" w:hAnsi="Arial" w:cs="Arial"/>
                <w:b/>
              </w:rPr>
            </w:pPr>
            <w:r w:rsidRPr="005235BB">
              <w:rPr>
                <w:rFonts w:ascii="Arial" w:hAnsi="Arial" w:cs="Arial"/>
                <w:b/>
              </w:rPr>
              <w:t>Total</w:t>
            </w:r>
          </w:p>
        </w:tc>
      </w:tr>
      <w:tr w:rsidR="008C5A72" w:rsidRPr="00E4500E" w:rsidTr="008C5A72">
        <w:tc>
          <w:tcPr>
            <w:tcW w:w="1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5235BB" w:rsidRDefault="008C5A72" w:rsidP="008C5A72">
            <w:pPr>
              <w:rPr>
                <w:rFonts w:ascii="Arial" w:hAnsi="Arial" w:cs="Arial"/>
              </w:rPr>
            </w:pPr>
            <w:r w:rsidRPr="005235BB">
              <w:rPr>
                <w:rFonts w:ascii="Arial" w:hAnsi="Arial" w:cs="Arial"/>
              </w:rPr>
              <w:t>BUS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C5A72" w:rsidRPr="005235BB" w:rsidRDefault="008C5A72" w:rsidP="008C5A72">
            <w:pPr>
              <w:jc w:val="right"/>
              <w:rPr>
                <w:rFonts w:ascii="Arial" w:hAnsi="Arial" w:cs="Arial"/>
              </w:rPr>
            </w:pPr>
            <w:r w:rsidRPr="005235BB">
              <w:rPr>
                <w:rFonts w:ascii="Arial" w:hAnsi="Arial" w:cs="Arial"/>
              </w:rPr>
              <w:t>11</w:t>
            </w:r>
          </w:p>
        </w:tc>
      </w:tr>
      <w:tr w:rsidR="008C5A72" w:rsidRPr="00E4500E" w:rsidTr="008C5A72">
        <w:trPr>
          <w:trHeight w:val="250"/>
        </w:trPr>
        <w:tc>
          <w:tcPr>
            <w:tcW w:w="1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5235BB" w:rsidRDefault="008C5A72" w:rsidP="008C5A72">
            <w:pPr>
              <w:rPr>
                <w:rFonts w:ascii="Arial" w:hAnsi="Arial" w:cs="Arial"/>
              </w:rPr>
            </w:pPr>
            <w:r w:rsidRPr="005235BB">
              <w:rPr>
                <w:rFonts w:ascii="Arial" w:hAnsi="Arial" w:cs="Arial"/>
              </w:rPr>
              <w:t>CAR</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C5A72" w:rsidRPr="005235BB" w:rsidRDefault="008C5A72" w:rsidP="008C5A72">
            <w:pPr>
              <w:jc w:val="right"/>
              <w:rPr>
                <w:rFonts w:ascii="Arial" w:hAnsi="Arial" w:cs="Arial"/>
              </w:rPr>
            </w:pPr>
            <w:r w:rsidRPr="005235BB">
              <w:rPr>
                <w:rFonts w:ascii="Arial" w:hAnsi="Arial" w:cs="Arial"/>
              </w:rPr>
              <w:t>187</w:t>
            </w:r>
          </w:p>
        </w:tc>
      </w:tr>
      <w:tr w:rsidR="008C5A72" w:rsidRPr="00E4500E" w:rsidTr="008C5A72">
        <w:tc>
          <w:tcPr>
            <w:tcW w:w="1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5235BB" w:rsidRDefault="008C5A72" w:rsidP="008C5A72">
            <w:pPr>
              <w:rPr>
                <w:rFonts w:ascii="Arial" w:hAnsi="Arial" w:cs="Arial"/>
              </w:rPr>
            </w:pPr>
            <w:r w:rsidRPr="005235BB">
              <w:rPr>
                <w:rFonts w:ascii="Arial" w:hAnsi="Arial" w:cs="Arial"/>
              </w:rPr>
              <w:t>KOMBI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C5A72" w:rsidRPr="005235BB" w:rsidRDefault="008C5A72" w:rsidP="008C5A72">
            <w:pPr>
              <w:jc w:val="right"/>
              <w:rPr>
                <w:rFonts w:ascii="Arial" w:hAnsi="Arial" w:cs="Arial"/>
              </w:rPr>
            </w:pPr>
            <w:r w:rsidRPr="005235BB">
              <w:rPr>
                <w:rFonts w:ascii="Arial" w:hAnsi="Arial" w:cs="Arial"/>
              </w:rPr>
              <w:t>72</w:t>
            </w:r>
          </w:p>
        </w:tc>
      </w:tr>
      <w:tr w:rsidR="008C5A72" w:rsidRPr="00E4500E" w:rsidTr="008C5A72">
        <w:tc>
          <w:tcPr>
            <w:tcW w:w="1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5235BB" w:rsidRDefault="008C5A72" w:rsidP="008C5A72">
            <w:pPr>
              <w:rPr>
                <w:rFonts w:ascii="Arial" w:hAnsi="Arial" w:cs="Arial"/>
              </w:rPr>
            </w:pPr>
            <w:r w:rsidRPr="005235BB">
              <w:rPr>
                <w:rFonts w:ascii="Arial" w:hAnsi="Arial" w:cs="Arial"/>
              </w:rPr>
              <w:t>LDV</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C5A72" w:rsidRPr="005235BB" w:rsidRDefault="008C5A72" w:rsidP="008C5A72">
            <w:pPr>
              <w:jc w:val="right"/>
              <w:rPr>
                <w:rFonts w:ascii="Arial" w:hAnsi="Arial" w:cs="Arial"/>
              </w:rPr>
            </w:pPr>
            <w:r w:rsidRPr="005235BB">
              <w:rPr>
                <w:rFonts w:ascii="Arial" w:hAnsi="Arial" w:cs="Arial"/>
              </w:rPr>
              <w:t>192</w:t>
            </w:r>
          </w:p>
        </w:tc>
      </w:tr>
      <w:tr w:rsidR="008C5A72" w:rsidRPr="00E4500E" w:rsidTr="008C5A72">
        <w:tc>
          <w:tcPr>
            <w:tcW w:w="1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5235BB" w:rsidRDefault="008C5A72" w:rsidP="008C5A72">
            <w:pPr>
              <w:rPr>
                <w:rFonts w:ascii="Arial" w:hAnsi="Arial" w:cs="Arial"/>
              </w:rPr>
            </w:pPr>
            <w:r w:rsidRPr="005235BB">
              <w:rPr>
                <w:rFonts w:ascii="Arial" w:hAnsi="Arial" w:cs="Arial"/>
              </w:rPr>
              <w:t>MOTORBIKE</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C5A72" w:rsidRPr="005235BB" w:rsidRDefault="008C5A72" w:rsidP="008C5A72">
            <w:pPr>
              <w:jc w:val="right"/>
              <w:rPr>
                <w:rFonts w:ascii="Arial" w:hAnsi="Arial" w:cs="Arial"/>
              </w:rPr>
            </w:pPr>
            <w:r w:rsidRPr="005235BB">
              <w:rPr>
                <w:rFonts w:ascii="Arial" w:hAnsi="Arial" w:cs="Arial"/>
              </w:rPr>
              <w:t>142</w:t>
            </w:r>
          </w:p>
        </w:tc>
      </w:tr>
      <w:tr w:rsidR="008C5A72" w:rsidRPr="00E4500E" w:rsidTr="008C5A72">
        <w:tc>
          <w:tcPr>
            <w:tcW w:w="1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5235BB" w:rsidRDefault="008C5A72" w:rsidP="008C5A72">
            <w:pPr>
              <w:rPr>
                <w:rFonts w:ascii="Arial" w:hAnsi="Arial" w:cs="Arial"/>
              </w:rPr>
            </w:pPr>
            <w:r w:rsidRPr="005235BB">
              <w:rPr>
                <w:rFonts w:ascii="Arial" w:hAnsi="Arial" w:cs="Arial"/>
              </w:rPr>
              <w:t>TRACTOR</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C5A72" w:rsidRPr="005235BB" w:rsidRDefault="008C5A72" w:rsidP="008C5A72">
            <w:pPr>
              <w:jc w:val="right"/>
              <w:rPr>
                <w:rFonts w:ascii="Arial" w:hAnsi="Arial" w:cs="Arial"/>
              </w:rPr>
            </w:pPr>
            <w:r w:rsidRPr="005235BB">
              <w:rPr>
                <w:rFonts w:ascii="Arial" w:hAnsi="Arial" w:cs="Arial"/>
              </w:rPr>
              <w:t>1</w:t>
            </w:r>
          </w:p>
        </w:tc>
      </w:tr>
      <w:tr w:rsidR="008C5A72" w:rsidRPr="00E4500E" w:rsidTr="008C5A72">
        <w:tc>
          <w:tcPr>
            <w:tcW w:w="1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5235BB" w:rsidRDefault="008C5A72" w:rsidP="008C5A72">
            <w:pPr>
              <w:rPr>
                <w:rFonts w:ascii="Arial" w:hAnsi="Arial" w:cs="Arial"/>
              </w:rPr>
            </w:pPr>
            <w:r w:rsidRPr="005235BB">
              <w:rPr>
                <w:rFonts w:ascii="Arial" w:hAnsi="Arial" w:cs="Arial"/>
              </w:rPr>
              <w:t>TRAILER</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C5A72" w:rsidRPr="005235BB" w:rsidRDefault="008C5A72" w:rsidP="008C5A72">
            <w:pPr>
              <w:jc w:val="right"/>
              <w:rPr>
                <w:rFonts w:ascii="Arial" w:hAnsi="Arial" w:cs="Arial"/>
              </w:rPr>
            </w:pPr>
            <w:r w:rsidRPr="005235BB">
              <w:rPr>
                <w:rFonts w:ascii="Arial" w:hAnsi="Arial" w:cs="Arial"/>
              </w:rPr>
              <w:t>47</w:t>
            </w:r>
          </w:p>
        </w:tc>
      </w:tr>
      <w:tr w:rsidR="008C5A72" w:rsidRPr="00E4500E" w:rsidTr="008C5A72">
        <w:tc>
          <w:tcPr>
            <w:tcW w:w="1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5235BB" w:rsidRDefault="008C5A72" w:rsidP="008C5A72">
            <w:pPr>
              <w:rPr>
                <w:rFonts w:ascii="Arial" w:hAnsi="Arial" w:cs="Arial"/>
              </w:rPr>
            </w:pPr>
            <w:r w:rsidRPr="005235BB">
              <w:rPr>
                <w:rFonts w:ascii="Arial" w:hAnsi="Arial" w:cs="Arial"/>
              </w:rPr>
              <w:t>TRUCK</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C5A72" w:rsidRPr="005235BB" w:rsidRDefault="008C5A72" w:rsidP="008C5A72">
            <w:pPr>
              <w:jc w:val="right"/>
              <w:rPr>
                <w:rFonts w:ascii="Arial" w:hAnsi="Arial" w:cs="Arial"/>
              </w:rPr>
            </w:pPr>
            <w:r w:rsidRPr="005235BB">
              <w:rPr>
                <w:rFonts w:ascii="Arial" w:hAnsi="Arial" w:cs="Arial"/>
              </w:rPr>
              <w:t>25</w:t>
            </w:r>
          </w:p>
        </w:tc>
      </w:tr>
      <w:tr w:rsidR="008C5A72" w:rsidRPr="00E4500E" w:rsidTr="008C5A72">
        <w:tc>
          <w:tcPr>
            <w:tcW w:w="1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5A72" w:rsidRPr="005235BB" w:rsidRDefault="008C5A72" w:rsidP="008C5A72">
            <w:pPr>
              <w:rPr>
                <w:rFonts w:ascii="Arial" w:hAnsi="Arial" w:cs="Arial"/>
              </w:rPr>
            </w:pPr>
            <w:r w:rsidRPr="005235BB">
              <w:rPr>
                <w:rFonts w:ascii="Arial" w:hAnsi="Arial" w:cs="Arial"/>
                <w:b/>
                <w:bCs/>
              </w:rPr>
              <w:t>TOTAL</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C5A72" w:rsidRPr="005235BB" w:rsidRDefault="008C5A72" w:rsidP="008C5A72">
            <w:pPr>
              <w:jc w:val="right"/>
              <w:rPr>
                <w:rFonts w:ascii="Arial" w:hAnsi="Arial" w:cs="Arial"/>
              </w:rPr>
            </w:pPr>
            <w:r w:rsidRPr="005235BB">
              <w:rPr>
                <w:rFonts w:ascii="Arial" w:hAnsi="Arial" w:cs="Arial"/>
                <w:b/>
                <w:bCs/>
              </w:rPr>
              <w:t>677</w:t>
            </w:r>
          </w:p>
        </w:tc>
      </w:tr>
    </w:tbl>
    <w:p w:rsidR="00896132" w:rsidRDefault="00896132" w:rsidP="00896132">
      <w:pPr>
        <w:rPr>
          <w:rFonts w:ascii="Arial" w:hAnsi="Arial" w:cs="Arial"/>
          <w:lang w:val="en-GB"/>
        </w:rPr>
      </w:pPr>
    </w:p>
    <w:p w:rsidR="005235BB" w:rsidRDefault="005235BB" w:rsidP="00896132">
      <w:pPr>
        <w:rPr>
          <w:rFonts w:ascii="Arial" w:hAnsi="Arial" w:cs="Arial"/>
          <w:lang w:val="en-GB"/>
        </w:rPr>
      </w:pPr>
    </w:p>
    <w:p w:rsidR="005235BB" w:rsidRDefault="005235BB" w:rsidP="00896132">
      <w:pPr>
        <w:rPr>
          <w:rFonts w:ascii="Arial" w:hAnsi="Arial" w:cs="Arial"/>
          <w:lang w:val="en-GB"/>
        </w:rPr>
      </w:pPr>
    </w:p>
    <w:p w:rsidR="005235BB" w:rsidRDefault="005235BB" w:rsidP="00896132">
      <w:pPr>
        <w:rPr>
          <w:rFonts w:ascii="Arial" w:hAnsi="Arial" w:cs="Arial"/>
          <w:lang w:val="en-GB"/>
        </w:rPr>
      </w:pPr>
    </w:p>
    <w:p w:rsidR="005235BB" w:rsidRDefault="005235BB" w:rsidP="00896132">
      <w:pPr>
        <w:rPr>
          <w:rFonts w:ascii="Arial" w:hAnsi="Arial" w:cs="Arial"/>
          <w:lang w:val="en-GB"/>
        </w:rPr>
      </w:pPr>
    </w:p>
    <w:p w:rsidR="005235BB" w:rsidRDefault="005235BB" w:rsidP="00896132">
      <w:pPr>
        <w:rPr>
          <w:rFonts w:ascii="Arial" w:hAnsi="Arial" w:cs="Arial"/>
          <w:lang w:val="en-GB"/>
        </w:rPr>
      </w:pPr>
    </w:p>
    <w:p w:rsidR="005235BB" w:rsidRDefault="005235BB" w:rsidP="00896132">
      <w:pPr>
        <w:rPr>
          <w:rFonts w:ascii="Arial" w:hAnsi="Arial" w:cs="Arial"/>
          <w:lang w:val="en-GB"/>
        </w:rPr>
      </w:pPr>
    </w:p>
    <w:p w:rsidR="005235BB" w:rsidRDefault="005235BB" w:rsidP="00896132">
      <w:pPr>
        <w:rPr>
          <w:rFonts w:ascii="Arial" w:hAnsi="Arial" w:cs="Arial"/>
          <w:lang w:val="en-GB"/>
        </w:rPr>
      </w:pPr>
    </w:p>
    <w:p w:rsidR="00896132" w:rsidRPr="00E82A28" w:rsidRDefault="00896132" w:rsidP="00896132">
      <w:pPr>
        <w:rPr>
          <w:rFonts w:ascii="Arial" w:hAnsi="Arial" w:cs="Arial"/>
          <w:lang w:val="en-GB"/>
        </w:rPr>
      </w:pPr>
    </w:p>
    <w:p w:rsidR="00896132" w:rsidRDefault="00896132" w:rsidP="00896132">
      <w:pPr>
        <w:rPr>
          <w:rFonts w:ascii="Arial" w:hAnsi="Arial" w:cs="Arial"/>
          <w:b/>
          <w:lang w:val="en-GB"/>
        </w:rPr>
      </w:pPr>
    </w:p>
    <w:p w:rsidR="005235BB" w:rsidRDefault="005235BB" w:rsidP="00896132">
      <w:pPr>
        <w:rPr>
          <w:rFonts w:ascii="Arial" w:hAnsi="Arial" w:cs="Arial"/>
          <w:b/>
        </w:rPr>
      </w:pPr>
    </w:p>
    <w:p w:rsidR="005235BB" w:rsidRDefault="005235BB" w:rsidP="00896132">
      <w:pPr>
        <w:rPr>
          <w:rFonts w:ascii="Arial" w:hAnsi="Arial" w:cs="Arial"/>
          <w:b/>
        </w:rPr>
      </w:pPr>
    </w:p>
    <w:p w:rsidR="005235BB" w:rsidRPr="005235BB" w:rsidRDefault="005235BB" w:rsidP="00896132">
      <w:pPr>
        <w:rPr>
          <w:rFonts w:ascii="Arial" w:hAnsi="Arial" w:cs="Arial"/>
          <w:b/>
        </w:rPr>
      </w:pPr>
    </w:p>
    <w:p w:rsidR="005235BB" w:rsidRPr="005235BB" w:rsidRDefault="005235BB" w:rsidP="005235BB">
      <w:pPr>
        <w:numPr>
          <w:ilvl w:val="0"/>
          <w:numId w:val="27"/>
        </w:numPr>
        <w:ind w:left="720" w:hanging="720"/>
        <w:jc w:val="both"/>
        <w:rPr>
          <w:rFonts w:ascii="Arial" w:hAnsi="Arial" w:cs="Arial"/>
        </w:rPr>
      </w:pPr>
      <w:r w:rsidRPr="005235BB">
        <w:rPr>
          <w:rFonts w:ascii="Arial" w:hAnsi="Arial" w:cs="Arial"/>
        </w:rPr>
        <w:t>The Tshwane Metro Police</w:t>
      </w:r>
      <w:r w:rsidR="00723708">
        <w:rPr>
          <w:rFonts w:ascii="Arial" w:hAnsi="Arial" w:cs="Arial"/>
        </w:rPr>
        <w:t>’s</w:t>
      </w:r>
      <w:r w:rsidRPr="005235BB">
        <w:rPr>
          <w:rFonts w:ascii="Arial" w:hAnsi="Arial" w:cs="Arial"/>
        </w:rPr>
        <w:t xml:space="preserve"> Special Project Team assist</w:t>
      </w:r>
      <w:r w:rsidR="00723708">
        <w:rPr>
          <w:rFonts w:ascii="Arial" w:hAnsi="Arial" w:cs="Arial"/>
        </w:rPr>
        <w:t>s</w:t>
      </w:r>
      <w:r w:rsidRPr="005235BB">
        <w:rPr>
          <w:rFonts w:ascii="Arial" w:hAnsi="Arial" w:cs="Arial"/>
        </w:rPr>
        <w:t xml:space="preserve"> with drug enforcement, </w:t>
      </w:r>
      <w:r w:rsidR="00723708">
        <w:rPr>
          <w:rFonts w:ascii="Arial" w:hAnsi="Arial" w:cs="Arial"/>
        </w:rPr>
        <w:t>a</w:t>
      </w:r>
      <w:r w:rsidRPr="005235BB">
        <w:rPr>
          <w:rFonts w:ascii="Arial" w:hAnsi="Arial" w:cs="Arial"/>
        </w:rPr>
        <w:t xml:space="preserve">s </w:t>
      </w:r>
      <w:r w:rsidR="00723708">
        <w:rPr>
          <w:rFonts w:ascii="Arial" w:hAnsi="Arial" w:cs="Arial"/>
        </w:rPr>
        <w:t>per the</w:t>
      </w:r>
      <w:r w:rsidRPr="005235BB">
        <w:rPr>
          <w:rFonts w:ascii="Arial" w:hAnsi="Arial" w:cs="Arial"/>
        </w:rPr>
        <w:t xml:space="preserve"> initiative implemented by the Chief of Police since January 2015. </w:t>
      </w:r>
      <w:r w:rsidRPr="005235BB">
        <w:rPr>
          <w:rFonts w:ascii="Arial" w:hAnsi="Arial" w:cs="Arial"/>
          <w:lang w:val="en-ZA"/>
        </w:rPr>
        <w:t xml:space="preserve">The unit consists of seven (7) members and one Supervisor who has sixteen (16) </w:t>
      </w:r>
      <w:r w:rsidR="00EB19C6" w:rsidRPr="005235BB">
        <w:rPr>
          <w:rFonts w:ascii="Arial" w:hAnsi="Arial" w:cs="Arial"/>
          <w:lang w:val="en-ZA"/>
        </w:rPr>
        <w:t>year</w:t>
      </w:r>
      <w:r w:rsidR="00EB19C6">
        <w:rPr>
          <w:rFonts w:ascii="Arial" w:hAnsi="Arial" w:cs="Arial"/>
          <w:lang w:val="en-ZA"/>
        </w:rPr>
        <w:t>s</w:t>
      </w:r>
      <w:r w:rsidR="00EB19C6" w:rsidRPr="005235BB">
        <w:rPr>
          <w:rFonts w:ascii="Arial" w:hAnsi="Arial" w:cs="Arial"/>
          <w:lang w:val="en-ZA"/>
        </w:rPr>
        <w:t>’ experience</w:t>
      </w:r>
      <w:r w:rsidRPr="005235BB">
        <w:rPr>
          <w:rFonts w:ascii="Arial" w:hAnsi="Arial" w:cs="Arial"/>
          <w:lang w:val="en-ZA"/>
        </w:rPr>
        <w:t xml:space="preserve"> relevant to the enforcement of illegal substance abuse.</w:t>
      </w:r>
      <w:r w:rsidRPr="005235BB">
        <w:rPr>
          <w:rFonts w:ascii="Arial" w:hAnsi="Arial" w:cs="Arial"/>
        </w:rPr>
        <w:t xml:space="preserve"> </w:t>
      </w:r>
      <w:r w:rsidRPr="005235BB">
        <w:rPr>
          <w:rFonts w:ascii="Arial" w:hAnsi="Arial" w:cs="Arial"/>
          <w:lang w:val="en-ZA"/>
        </w:rPr>
        <w:t>Tshwane does not have a problem of gangs as such</w:t>
      </w:r>
      <w:r w:rsidR="00723708">
        <w:rPr>
          <w:rFonts w:ascii="Arial" w:hAnsi="Arial" w:cs="Arial"/>
          <w:lang w:val="en-ZA"/>
        </w:rPr>
        <w:t>, but</w:t>
      </w:r>
      <w:r w:rsidRPr="005235BB">
        <w:rPr>
          <w:rFonts w:ascii="Arial" w:hAnsi="Arial" w:cs="Arial"/>
          <w:lang w:val="en-ZA"/>
        </w:rPr>
        <w:t xml:space="preserve"> the department however works close</w:t>
      </w:r>
      <w:r w:rsidR="00EB19C6">
        <w:rPr>
          <w:rFonts w:ascii="Arial" w:hAnsi="Arial" w:cs="Arial"/>
          <w:lang w:val="en-ZA"/>
        </w:rPr>
        <w:t>ly with the SAPS to deal with crime p</w:t>
      </w:r>
      <w:r w:rsidRPr="005235BB">
        <w:rPr>
          <w:rFonts w:ascii="Arial" w:hAnsi="Arial" w:cs="Arial"/>
          <w:lang w:val="en-ZA"/>
        </w:rPr>
        <w:t>revention in general.</w:t>
      </w:r>
    </w:p>
    <w:p w:rsidR="005235BB" w:rsidRDefault="005235BB" w:rsidP="005235BB">
      <w:pPr>
        <w:rPr>
          <w:rFonts w:ascii="Arial" w:hAnsi="Arial" w:cs="Arial"/>
          <w:b/>
        </w:rPr>
      </w:pPr>
    </w:p>
    <w:p w:rsidR="005235BB" w:rsidRPr="005235BB" w:rsidRDefault="005235BB" w:rsidP="005235BB">
      <w:pPr>
        <w:numPr>
          <w:ilvl w:val="0"/>
          <w:numId w:val="27"/>
        </w:numPr>
        <w:ind w:hanging="1080"/>
        <w:jc w:val="both"/>
      </w:pPr>
      <w:r w:rsidRPr="005235BB">
        <w:rPr>
          <w:rFonts w:ascii="Arial" w:hAnsi="Arial" w:cs="Arial"/>
          <w:color w:val="000000"/>
          <w:lang w:val="en-ZA"/>
        </w:rPr>
        <w:t>(a)</w:t>
      </w:r>
      <w:r w:rsidRPr="005235BB">
        <w:rPr>
          <w:rFonts w:ascii="Arial" w:hAnsi="Arial" w:cs="Arial"/>
          <w:color w:val="000000"/>
          <w:lang w:val="en-ZA"/>
        </w:rPr>
        <w:tab/>
        <w:t xml:space="preserve">The current TMPD system (manually) assists with monitoring calls and call time intervals. </w:t>
      </w:r>
      <w:r>
        <w:t xml:space="preserve"> </w:t>
      </w:r>
      <w:r w:rsidRPr="005235BB">
        <w:rPr>
          <w:rFonts w:ascii="Arial" w:hAnsi="Arial" w:cs="Arial"/>
          <w:color w:val="000000"/>
          <w:lang w:val="en-ZA"/>
        </w:rPr>
        <w:t>The TMPD Nodal Point (331) dispatches complaints to the regions, after which the regions contact members via cell phones or radio to attend to complaints.</w:t>
      </w:r>
    </w:p>
    <w:p w:rsidR="005235BB" w:rsidRDefault="005235BB" w:rsidP="005235BB">
      <w:pPr>
        <w:jc w:val="both"/>
        <w:rPr>
          <w:rFonts w:ascii="Arial" w:eastAsia="Calibri" w:hAnsi="Arial" w:cs="Arial"/>
          <w:color w:val="000000"/>
          <w:sz w:val="22"/>
          <w:szCs w:val="22"/>
          <w:lang w:val="en-ZA"/>
        </w:rPr>
      </w:pPr>
    </w:p>
    <w:p w:rsidR="005235BB" w:rsidRPr="00E4500E" w:rsidRDefault="005235BB" w:rsidP="005235BB">
      <w:pPr>
        <w:numPr>
          <w:ilvl w:val="0"/>
          <w:numId w:val="32"/>
        </w:numPr>
        <w:jc w:val="both"/>
      </w:pPr>
      <w:r w:rsidRPr="005235BB">
        <w:rPr>
          <w:rFonts w:ascii="Arial" w:hAnsi="Arial" w:cs="Arial"/>
          <w:color w:val="000000"/>
          <w:lang w:val="en-ZA"/>
        </w:rPr>
        <w:t>Status quo on dispatch is 00:01:39 (1 Minute and 39 seconds from receipt of a call until dispatched to operational members).</w:t>
      </w:r>
    </w:p>
    <w:p w:rsidR="005235BB" w:rsidRPr="005235BB" w:rsidRDefault="005235BB" w:rsidP="005235BB">
      <w:pPr>
        <w:rPr>
          <w:rFonts w:ascii="Arial" w:hAnsi="Arial" w:cs="Arial"/>
          <w:b/>
        </w:rPr>
      </w:pPr>
    </w:p>
    <w:p w:rsidR="00896132" w:rsidRDefault="00896132" w:rsidP="00896132">
      <w:pPr>
        <w:rPr>
          <w:rFonts w:ascii="Arial" w:hAnsi="Arial" w:cs="Arial"/>
          <w:b/>
          <w:lang w:val="en-GB"/>
        </w:rPr>
      </w:pPr>
    </w:p>
    <w:p w:rsidR="00896132" w:rsidRPr="005235BB" w:rsidRDefault="00896132" w:rsidP="00896132">
      <w:pPr>
        <w:rPr>
          <w:rFonts w:ascii="Arial" w:hAnsi="Arial" w:cs="Arial"/>
          <w:b/>
          <w:u w:val="single"/>
          <w:lang w:val="en-GB"/>
        </w:rPr>
      </w:pPr>
      <w:smartTag w:uri="urn:schemas-microsoft-com:office:smarttags" w:element="place">
        <w:smartTag w:uri="urn:schemas-microsoft-com:office:smarttags" w:element="PlaceName">
          <w:r w:rsidRPr="005235BB">
            <w:rPr>
              <w:rFonts w:ascii="Arial" w:hAnsi="Arial" w:cs="Arial"/>
              <w:b/>
              <w:u w:val="single"/>
            </w:rPr>
            <w:t>MANGAUNG</w:t>
          </w:r>
        </w:smartTag>
        <w:r w:rsidRPr="005235BB">
          <w:rPr>
            <w:rFonts w:ascii="Arial" w:hAnsi="Arial" w:cs="Arial"/>
            <w:b/>
            <w:u w:val="single"/>
          </w:rPr>
          <w:t xml:space="preserve"> </w:t>
        </w:r>
        <w:smartTag w:uri="urn:schemas-microsoft-com:office:smarttags" w:element="PlaceName">
          <w:r w:rsidRPr="005235BB">
            <w:rPr>
              <w:rFonts w:ascii="Arial" w:hAnsi="Arial" w:cs="Arial"/>
              <w:b/>
              <w:u w:val="single"/>
            </w:rPr>
            <w:t>METROPOLITAN</w:t>
          </w:r>
        </w:smartTag>
        <w:r w:rsidRPr="005235BB">
          <w:rPr>
            <w:rFonts w:ascii="Arial" w:hAnsi="Arial" w:cs="Arial"/>
            <w:b/>
            <w:u w:val="single"/>
          </w:rPr>
          <w:t xml:space="preserve"> </w:t>
        </w:r>
        <w:smartTag w:uri="urn:schemas-microsoft-com:office:smarttags" w:element="PlaceType">
          <w:r w:rsidRPr="005235BB">
            <w:rPr>
              <w:rFonts w:ascii="Arial" w:hAnsi="Arial" w:cs="Arial"/>
              <w:b/>
              <w:u w:val="single"/>
            </w:rPr>
            <w:t>MUNICIPALITY</w:t>
          </w:r>
        </w:smartTag>
      </w:smartTag>
    </w:p>
    <w:p w:rsidR="00896132" w:rsidRDefault="00896132" w:rsidP="00896132">
      <w:pPr>
        <w:rPr>
          <w:rFonts w:ascii="Arial" w:hAnsi="Arial" w:cs="Arial"/>
          <w:b/>
          <w:lang w:val="en-GB"/>
        </w:rPr>
      </w:pPr>
    </w:p>
    <w:p w:rsidR="005235BB" w:rsidRPr="005235BB" w:rsidRDefault="005235BB" w:rsidP="005235BB">
      <w:pPr>
        <w:spacing w:line="276" w:lineRule="auto"/>
        <w:jc w:val="both"/>
        <w:rPr>
          <w:rFonts w:ascii="Arial" w:hAnsi="Arial" w:cs="Arial"/>
          <w:lang w:val="en-GB"/>
        </w:rPr>
      </w:pPr>
      <w:smartTag w:uri="urn:schemas-microsoft-com:office:smarttags" w:element="place">
        <w:smartTag w:uri="urn:schemas-microsoft-com:office:smarttags" w:element="PlaceName">
          <w:r w:rsidRPr="005235BB">
            <w:rPr>
              <w:rFonts w:ascii="Arial" w:hAnsi="Arial" w:cs="Arial"/>
              <w:lang w:val="en-GB"/>
            </w:rPr>
            <w:t>Mangaung</w:t>
          </w:r>
        </w:smartTag>
        <w:r w:rsidRPr="005235BB">
          <w:rPr>
            <w:rFonts w:ascii="Arial" w:hAnsi="Arial" w:cs="Arial"/>
            <w:lang w:val="en-GB"/>
          </w:rPr>
          <w:t xml:space="preserve"> </w:t>
        </w:r>
        <w:smartTag w:uri="urn:schemas-microsoft-com:office:smarttags" w:element="PlaceName">
          <w:r w:rsidRPr="005235BB">
            <w:rPr>
              <w:rFonts w:ascii="Arial" w:hAnsi="Arial" w:cs="Arial"/>
              <w:lang w:val="en-GB"/>
            </w:rPr>
            <w:t>Metropolitan</w:t>
          </w:r>
        </w:smartTag>
        <w:r w:rsidRPr="005235BB">
          <w:rPr>
            <w:rFonts w:ascii="Arial" w:hAnsi="Arial" w:cs="Arial"/>
            <w:lang w:val="en-GB"/>
          </w:rPr>
          <w:t xml:space="preserve"> </w:t>
        </w:r>
        <w:smartTag w:uri="urn:schemas-microsoft-com:office:smarttags" w:element="PlaceType">
          <w:r w:rsidRPr="005235BB">
            <w:rPr>
              <w:rFonts w:ascii="Arial" w:hAnsi="Arial" w:cs="Arial"/>
              <w:lang w:val="en-GB"/>
            </w:rPr>
            <w:t>Municipality</w:t>
          </w:r>
        </w:smartTag>
      </w:smartTag>
      <w:r w:rsidRPr="005235BB">
        <w:rPr>
          <w:rFonts w:ascii="Arial" w:hAnsi="Arial" w:cs="Arial"/>
          <w:lang w:val="en-GB"/>
        </w:rPr>
        <w:t xml:space="preserve"> does not have a Metro Police Department.</w:t>
      </w:r>
      <w:r w:rsidR="00BB681E">
        <w:rPr>
          <w:rFonts w:ascii="Arial" w:hAnsi="Arial" w:cs="Arial"/>
          <w:lang w:val="en-GB"/>
        </w:rPr>
        <w:t xml:space="preserve"> </w:t>
      </w:r>
    </w:p>
    <w:p w:rsidR="00FA7A84" w:rsidRDefault="00FA7A84" w:rsidP="00584015">
      <w:pPr>
        <w:spacing w:line="276" w:lineRule="auto"/>
        <w:ind w:left="720"/>
        <w:jc w:val="both"/>
        <w:rPr>
          <w:rFonts w:ascii="Arial" w:hAnsi="Arial" w:cs="Arial"/>
          <w:lang w:val="en-GB"/>
        </w:rPr>
      </w:pPr>
    </w:p>
    <w:p w:rsidR="00896132" w:rsidRDefault="00896132" w:rsidP="00896132">
      <w:pPr>
        <w:rPr>
          <w:rFonts w:ascii="Arial" w:hAnsi="Arial" w:cs="Arial"/>
          <w:b/>
          <w:lang w:val="en-GB"/>
        </w:rPr>
      </w:pPr>
    </w:p>
    <w:p w:rsidR="00896132" w:rsidRDefault="00896132" w:rsidP="00896132">
      <w:pPr>
        <w:rPr>
          <w:rFonts w:ascii="Arial" w:hAnsi="Arial" w:cs="Arial"/>
          <w:b/>
          <w:lang w:val="en-GB"/>
        </w:rPr>
      </w:pPr>
    </w:p>
    <w:p w:rsidR="00896132" w:rsidRPr="005235BB" w:rsidRDefault="00896132" w:rsidP="00896132">
      <w:pPr>
        <w:rPr>
          <w:rFonts w:ascii="Arial" w:hAnsi="Arial" w:cs="Arial"/>
          <w:b/>
          <w:u w:val="single"/>
        </w:rPr>
      </w:pPr>
      <w:smartTag w:uri="urn:schemas-microsoft-com:office:smarttags" w:element="place">
        <w:smartTag w:uri="urn:schemas-microsoft-com:office:smarttags" w:element="PlaceName">
          <w:r w:rsidRPr="005235BB">
            <w:rPr>
              <w:rFonts w:ascii="Arial" w:hAnsi="Arial" w:cs="Arial"/>
              <w:b/>
              <w:u w:val="single"/>
            </w:rPr>
            <w:t>NELSON</w:t>
          </w:r>
        </w:smartTag>
        <w:r w:rsidRPr="005235BB">
          <w:rPr>
            <w:rFonts w:ascii="Arial" w:hAnsi="Arial" w:cs="Arial"/>
            <w:b/>
            <w:u w:val="single"/>
          </w:rPr>
          <w:t xml:space="preserve"> </w:t>
        </w:r>
        <w:smartTag w:uri="urn:schemas-microsoft-com:office:smarttags" w:element="PlaceName">
          <w:r w:rsidRPr="005235BB">
            <w:rPr>
              <w:rFonts w:ascii="Arial" w:hAnsi="Arial" w:cs="Arial"/>
              <w:b/>
              <w:u w:val="single"/>
            </w:rPr>
            <w:t>MANDELA</w:t>
          </w:r>
        </w:smartTag>
        <w:r w:rsidRPr="005235BB">
          <w:rPr>
            <w:rFonts w:ascii="Arial" w:hAnsi="Arial" w:cs="Arial"/>
            <w:b/>
            <w:u w:val="single"/>
          </w:rPr>
          <w:t xml:space="preserve"> </w:t>
        </w:r>
        <w:smartTag w:uri="urn:schemas-microsoft-com:office:smarttags" w:element="PlaceType">
          <w:r w:rsidRPr="005235BB">
            <w:rPr>
              <w:rFonts w:ascii="Arial" w:hAnsi="Arial" w:cs="Arial"/>
              <w:b/>
              <w:u w:val="single"/>
            </w:rPr>
            <w:t>BAY</w:t>
          </w:r>
        </w:smartTag>
        <w:r w:rsidRPr="005235BB">
          <w:rPr>
            <w:rFonts w:ascii="Arial" w:hAnsi="Arial" w:cs="Arial"/>
            <w:b/>
            <w:u w:val="single"/>
          </w:rPr>
          <w:t xml:space="preserve"> </w:t>
        </w:r>
        <w:smartTag w:uri="urn:schemas-microsoft-com:office:smarttags" w:element="PlaceName">
          <w:r w:rsidRPr="005235BB">
            <w:rPr>
              <w:rFonts w:ascii="Arial" w:hAnsi="Arial" w:cs="Arial"/>
              <w:b/>
              <w:u w:val="single"/>
            </w:rPr>
            <w:t>METROPOLITAN</w:t>
          </w:r>
        </w:smartTag>
        <w:r w:rsidRPr="005235BB">
          <w:rPr>
            <w:rFonts w:ascii="Arial" w:hAnsi="Arial" w:cs="Arial"/>
            <w:b/>
            <w:u w:val="single"/>
          </w:rPr>
          <w:t xml:space="preserve"> </w:t>
        </w:r>
        <w:smartTag w:uri="urn:schemas-microsoft-com:office:smarttags" w:element="PlaceType">
          <w:r w:rsidRPr="005235BB">
            <w:rPr>
              <w:rFonts w:ascii="Arial" w:hAnsi="Arial" w:cs="Arial"/>
              <w:b/>
              <w:u w:val="single"/>
            </w:rPr>
            <w:t>MUNICIPALITY</w:t>
          </w:r>
        </w:smartTag>
      </w:smartTag>
      <w:r w:rsidR="005235BB">
        <w:rPr>
          <w:rFonts w:ascii="Arial" w:hAnsi="Arial" w:cs="Arial"/>
          <w:b/>
          <w:u w:val="single"/>
        </w:rPr>
        <w:t xml:space="preserve"> (NMBM)</w:t>
      </w:r>
    </w:p>
    <w:p w:rsidR="00896132" w:rsidRDefault="00896132" w:rsidP="00896132">
      <w:pPr>
        <w:rPr>
          <w:rFonts w:ascii="Arial" w:hAnsi="Arial" w:cs="Arial"/>
          <w:b/>
          <w:lang w:val="en-GB"/>
        </w:rPr>
      </w:pPr>
    </w:p>
    <w:p w:rsidR="005235BB" w:rsidRDefault="005235BB" w:rsidP="00723708">
      <w:pPr>
        <w:spacing w:line="276" w:lineRule="auto"/>
        <w:jc w:val="both"/>
        <w:rPr>
          <w:rFonts w:ascii="Arial" w:hAnsi="Arial" w:cs="Arial"/>
          <w:lang w:val="en-GB"/>
        </w:rPr>
      </w:pPr>
      <w:r>
        <w:rPr>
          <w:rFonts w:ascii="Arial" w:hAnsi="Arial" w:cs="Arial"/>
          <w:lang w:val="en-GB"/>
        </w:rPr>
        <w:t>NMBM is currently busy with the planning and physical establishment process of a Metro Police Department.</w:t>
      </w:r>
    </w:p>
    <w:p w:rsidR="008528BF" w:rsidRDefault="008528BF" w:rsidP="008528BF">
      <w:pPr>
        <w:rPr>
          <w:rFonts w:ascii="Arial" w:hAnsi="Arial" w:cs="Arial"/>
          <w:lang w:val="en-GB"/>
        </w:rPr>
      </w:pPr>
    </w:p>
    <w:p w:rsidR="00C20D49" w:rsidRPr="003673D3" w:rsidRDefault="00896132" w:rsidP="00C20D49">
      <w:pPr>
        <w:rPr>
          <w:rFonts w:ascii="Arial" w:hAnsi="Arial" w:cs="Arial"/>
          <w:lang w:val="en-GB"/>
        </w:rPr>
      </w:pPr>
      <w:r>
        <w:rPr>
          <w:rFonts w:ascii="Arial" w:hAnsi="Arial" w:cs="Arial"/>
          <w:b/>
          <w:lang w:val="en-GB"/>
        </w:rPr>
        <w:tab/>
      </w:r>
    </w:p>
    <w:sectPr w:rsidR="00C20D49" w:rsidRPr="003673D3" w:rsidSect="00181A78">
      <w:pgSz w:w="12240" w:h="15840"/>
      <w:pgMar w:top="1296" w:right="907"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03" w:rsidRDefault="005D7C03">
      <w:r>
        <w:separator/>
      </w:r>
    </w:p>
  </w:endnote>
  <w:endnote w:type="continuationSeparator" w:id="0">
    <w:p w:rsidR="005D7C03" w:rsidRDefault="005D7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03" w:rsidRDefault="005D7C03">
      <w:r>
        <w:separator/>
      </w:r>
    </w:p>
  </w:footnote>
  <w:footnote w:type="continuationSeparator" w:id="0">
    <w:p w:rsidR="005D7C03" w:rsidRDefault="005D7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15">
    <w:nsid w:val="2B977378"/>
    <w:multiLevelType w:val="hybridMultilevel"/>
    <w:tmpl w:val="2D9AB944"/>
    <w:lvl w:ilvl="0" w:tplc="E800C48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AD2861"/>
    <w:multiLevelType w:val="hybridMultilevel"/>
    <w:tmpl w:val="16308056"/>
    <w:lvl w:ilvl="0" w:tplc="E3F838A2">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504671"/>
    <w:multiLevelType w:val="hybridMultilevel"/>
    <w:tmpl w:val="35B0F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C3F03"/>
    <w:multiLevelType w:val="hybridMultilevel"/>
    <w:tmpl w:val="3E6AF54A"/>
    <w:lvl w:ilvl="0" w:tplc="5246B766">
      <w:start w:val="2"/>
      <w:numFmt w:val="lowerLetter"/>
      <w:lvlText w:val="(%1)"/>
      <w:lvlJc w:val="left"/>
      <w:pPr>
        <w:ind w:left="1080" w:hanging="360"/>
      </w:pPr>
      <w:rPr>
        <w:rFonts w:ascii="Arial" w:eastAsia="Calibri"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8"/>
  </w:num>
  <w:num w:numId="3">
    <w:abstractNumId w:val="22"/>
  </w:num>
  <w:num w:numId="4">
    <w:abstractNumId w:val="13"/>
  </w:num>
  <w:num w:numId="5">
    <w:abstractNumId w:val="12"/>
  </w:num>
  <w:num w:numId="6">
    <w:abstractNumId w:val="29"/>
  </w:num>
  <w:num w:numId="7">
    <w:abstractNumId w:val="5"/>
  </w:num>
  <w:num w:numId="8">
    <w:abstractNumId w:val="2"/>
  </w:num>
  <w:num w:numId="9">
    <w:abstractNumId w:val="24"/>
  </w:num>
  <w:num w:numId="10">
    <w:abstractNumId w:val="11"/>
  </w:num>
  <w:num w:numId="11">
    <w:abstractNumId w:val="7"/>
  </w:num>
  <w:num w:numId="12">
    <w:abstractNumId w:val="0"/>
  </w:num>
  <w:num w:numId="13">
    <w:abstractNumId w:val="18"/>
  </w:num>
  <w:num w:numId="14">
    <w:abstractNumId w:val="19"/>
  </w:num>
  <w:num w:numId="15">
    <w:abstractNumId w:val="14"/>
  </w:num>
  <w:num w:numId="16">
    <w:abstractNumId w:val="20"/>
  </w:num>
  <w:num w:numId="17">
    <w:abstractNumId w:val="31"/>
  </w:num>
  <w:num w:numId="18">
    <w:abstractNumId w:val="28"/>
  </w:num>
  <w:num w:numId="19">
    <w:abstractNumId w:val="4"/>
  </w:num>
  <w:num w:numId="20">
    <w:abstractNumId w:val="23"/>
  </w:num>
  <w:num w:numId="21">
    <w:abstractNumId w:val="30"/>
  </w:num>
  <w:num w:numId="22">
    <w:abstractNumId w:val="10"/>
  </w:num>
  <w:num w:numId="23">
    <w:abstractNumId w:val="25"/>
  </w:num>
  <w:num w:numId="24">
    <w:abstractNumId w:val="26"/>
  </w:num>
  <w:num w:numId="25">
    <w:abstractNumId w:val="3"/>
  </w:num>
  <w:num w:numId="26">
    <w:abstractNumId w:val="6"/>
  </w:num>
  <w:num w:numId="27">
    <w:abstractNumId w:val="16"/>
  </w:num>
  <w:num w:numId="28">
    <w:abstractNumId w:val="21"/>
  </w:num>
  <w:num w:numId="29">
    <w:abstractNumId w:val="17"/>
  </w:num>
  <w:num w:numId="30">
    <w:abstractNumId w:val="9"/>
  </w:num>
  <w:num w:numId="31">
    <w:abstractNumId w:val="15"/>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47ADE"/>
    <w:rsid w:val="00053DD6"/>
    <w:rsid w:val="00071841"/>
    <w:rsid w:val="00076097"/>
    <w:rsid w:val="000867AC"/>
    <w:rsid w:val="000954AC"/>
    <w:rsid w:val="000C0FEE"/>
    <w:rsid w:val="000D0D33"/>
    <w:rsid w:val="000D2C53"/>
    <w:rsid w:val="000D4AA5"/>
    <w:rsid w:val="001003CB"/>
    <w:rsid w:val="00117F01"/>
    <w:rsid w:val="001314FC"/>
    <w:rsid w:val="00147245"/>
    <w:rsid w:val="00156E9A"/>
    <w:rsid w:val="00171B43"/>
    <w:rsid w:val="00171C62"/>
    <w:rsid w:val="00173C60"/>
    <w:rsid w:val="00181508"/>
    <w:rsid w:val="00181A78"/>
    <w:rsid w:val="001B0C9C"/>
    <w:rsid w:val="001D6ADE"/>
    <w:rsid w:val="001D71C5"/>
    <w:rsid w:val="001E69BF"/>
    <w:rsid w:val="001E719B"/>
    <w:rsid w:val="0021288B"/>
    <w:rsid w:val="0024137E"/>
    <w:rsid w:val="00247292"/>
    <w:rsid w:val="002576DD"/>
    <w:rsid w:val="00275A36"/>
    <w:rsid w:val="002816D5"/>
    <w:rsid w:val="0028569C"/>
    <w:rsid w:val="0028617C"/>
    <w:rsid w:val="002949F2"/>
    <w:rsid w:val="002953EC"/>
    <w:rsid w:val="002A052C"/>
    <w:rsid w:val="002A645A"/>
    <w:rsid w:val="002A78D0"/>
    <w:rsid w:val="002B2990"/>
    <w:rsid w:val="002C4244"/>
    <w:rsid w:val="002C5792"/>
    <w:rsid w:val="002D40CD"/>
    <w:rsid w:val="002D6EFA"/>
    <w:rsid w:val="002F42F4"/>
    <w:rsid w:val="00301514"/>
    <w:rsid w:val="0031080D"/>
    <w:rsid w:val="00314E06"/>
    <w:rsid w:val="0031617F"/>
    <w:rsid w:val="00322981"/>
    <w:rsid w:val="00323310"/>
    <w:rsid w:val="003309DC"/>
    <w:rsid w:val="00357A0E"/>
    <w:rsid w:val="00357BF2"/>
    <w:rsid w:val="003673D3"/>
    <w:rsid w:val="00381451"/>
    <w:rsid w:val="00382DA0"/>
    <w:rsid w:val="003907A9"/>
    <w:rsid w:val="003A0DE9"/>
    <w:rsid w:val="003A35C1"/>
    <w:rsid w:val="003D4D79"/>
    <w:rsid w:val="004325C6"/>
    <w:rsid w:val="004532A1"/>
    <w:rsid w:val="004779EE"/>
    <w:rsid w:val="00495467"/>
    <w:rsid w:val="0049779D"/>
    <w:rsid w:val="004A4C5A"/>
    <w:rsid w:val="004B2C14"/>
    <w:rsid w:val="004B4AB0"/>
    <w:rsid w:val="004B5A08"/>
    <w:rsid w:val="004C01A1"/>
    <w:rsid w:val="004C109A"/>
    <w:rsid w:val="004D2ABF"/>
    <w:rsid w:val="0050428A"/>
    <w:rsid w:val="00511169"/>
    <w:rsid w:val="005229E8"/>
    <w:rsid w:val="005235BB"/>
    <w:rsid w:val="0053047F"/>
    <w:rsid w:val="00537AA9"/>
    <w:rsid w:val="00542AD1"/>
    <w:rsid w:val="0054419A"/>
    <w:rsid w:val="00566D27"/>
    <w:rsid w:val="00574FD3"/>
    <w:rsid w:val="005806D7"/>
    <w:rsid w:val="00584015"/>
    <w:rsid w:val="005A0136"/>
    <w:rsid w:val="005B17EC"/>
    <w:rsid w:val="005D012F"/>
    <w:rsid w:val="005D0762"/>
    <w:rsid w:val="005D0D35"/>
    <w:rsid w:val="005D7C03"/>
    <w:rsid w:val="005F13AA"/>
    <w:rsid w:val="005F5EB3"/>
    <w:rsid w:val="005F60DB"/>
    <w:rsid w:val="00602514"/>
    <w:rsid w:val="0061676A"/>
    <w:rsid w:val="00647ED0"/>
    <w:rsid w:val="0066291D"/>
    <w:rsid w:val="00663492"/>
    <w:rsid w:val="0067399D"/>
    <w:rsid w:val="006A5F3A"/>
    <w:rsid w:val="006B06EF"/>
    <w:rsid w:val="006D3C21"/>
    <w:rsid w:val="006D5BC7"/>
    <w:rsid w:val="006F4E64"/>
    <w:rsid w:val="00723708"/>
    <w:rsid w:val="00724A26"/>
    <w:rsid w:val="007261E1"/>
    <w:rsid w:val="00765941"/>
    <w:rsid w:val="007670C4"/>
    <w:rsid w:val="00770FE4"/>
    <w:rsid w:val="007B5563"/>
    <w:rsid w:val="007D22C5"/>
    <w:rsid w:val="007D4F67"/>
    <w:rsid w:val="007D6AEE"/>
    <w:rsid w:val="007F55E8"/>
    <w:rsid w:val="00801607"/>
    <w:rsid w:val="00803A7E"/>
    <w:rsid w:val="00806A06"/>
    <w:rsid w:val="00817667"/>
    <w:rsid w:val="008275AD"/>
    <w:rsid w:val="00843814"/>
    <w:rsid w:val="008528BF"/>
    <w:rsid w:val="00896132"/>
    <w:rsid w:val="008A1477"/>
    <w:rsid w:val="008C3B42"/>
    <w:rsid w:val="008C5A72"/>
    <w:rsid w:val="008D003B"/>
    <w:rsid w:val="008D5EBF"/>
    <w:rsid w:val="008E3E6B"/>
    <w:rsid w:val="008F6740"/>
    <w:rsid w:val="00906EB4"/>
    <w:rsid w:val="00935A33"/>
    <w:rsid w:val="00954992"/>
    <w:rsid w:val="00955D50"/>
    <w:rsid w:val="00965EF5"/>
    <w:rsid w:val="00966064"/>
    <w:rsid w:val="00971142"/>
    <w:rsid w:val="00977C5F"/>
    <w:rsid w:val="00991283"/>
    <w:rsid w:val="009B118B"/>
    <w:rsid w:val="009B3ADB"/>
    <w:rsid w:val="009C2F40"/>
    <w:rsid w:val="00A02D47"/>
    <w:rsid w:val="00A03A37"/>
    <w:rsid w:val="00A167C8"/>
    <w:rsid w:val="00A35576"/>
    <w:rsid w:val="00A47B22"/>
    <w:rsid w:val="00A527D0"/>
    <w:rsid w:val="00A673BC"/>
    <w:rsid w:val="00A719C7"/>
    <w:rsid w:val="00A71D7F"/>
    <w:rsid w:val="00A820EB"/>
    <w:rsid w:val="00A87412"/>
    <w:rsid w:val="00A96E8D"/>
    <w:rsid w:val="00AD2E06"/>
    <w:rsid w:val="00AD717A"/>
    <w:rsid w:val="00AE5165"/>
    <w:rsid w:val="00B05E06"/>
    <w:rsid w:val="00B125C0"/>
    <w:rsid w:val="00B17C64"/>
    <w:rsid w:val="00B22703"/>
    <w:rsid w:val="00B246CC"/>
    <w:rsid w:val="00B50F0C"/>
    <w:rsid w:val="00B52585"/>
    <w:rsid w:val="00B549CD"/>
    <w:rsid w:val="00B56EB6"/>
    <w:rsid w:val="00B6542A"/>
    <w:rsid w:val="00BB0F5F"/>
    <w:rsid w:val="00BB681E"/>
    <w:rsid w:val="00BC70D5"/>
    <w:rsid w:val="00BC7A56"/>
    <w:rsid w:val="00C024ED"/>
    <w:rsid w:val="00C11E38"/>
    <w:rsid w:val="00C20D49"/>
    <w:rsid w:val="00C33C12"/>
    <w:rsid w:val="00C55762"/>
    <w:rsid w:val="00C563C3"/>
    <w:rsid w:val="00C67B3E"/>
    <w:rsid w:val="00CA6FDD"/>
    <w:rsid w:val="00CB3451"/>
    <w:rsid w:val="00CC0603"/>
    <w:rsid w:val="00CD652C"/>
    <w:rsid w:val="00CE1F98"/>
    <w:rsid w:val="00CE668E"/>
    <w:rsid w:val="00D06842"/>
    <w:rsid w:val="00D06D3F"/>
    <w:rsid w:val="00D2427D"/>
    <w:rsid w:val="00D319E8"/>
    <w:rsid w:val="00D339A2"/>
    <w:rsid w:val="00D342CF"/>
    <w:rsid w:val="00D4293B"/>
    <w:rsid w:val="00D43C90"/>
    <w:rsid w:val="00D5130B"/>
    <w:rsid w:val="00D748C7"/>
    <w:rsid w:val="00D803C9"/>
    <w:rsid w:val="00D80A85"/>
    <w:rsid w:val="00D9186C"/>
    <w:rsid w:val="00DA17B5"/>
    <w:rsid w:val="00DA4A8C"/>
    <w:rsid w:val="00DB6375"/>
    <w:rsid w:val="00DC609A"/>
    <w:rsid w:val="00DD0EA8"/>
    <w:rsid w:val="00DD560B"/>
    <w:rsid w:val="00DF3A01"/>
    <w:rsid w:val="00E01507"/>
    <w:rsid w:val="00E06BE1"/>
    <w:rsid w:val="00E24A23"/>
    <w:rsid w:val="00E25CDA"/>
    <w:rsid w:val="00E26F93"/>
    <w:rsid w:val="00E34CDE"/>
    <w:rsid w:val="00E36E4C"/>
    <w:rsid w:val="00E55ABF"/>
    <w:rsid w:val="00E738DE"/>
    <w:rsid w:val="00E928F5"/>
    <w:rsid w:val="00EB19C6"/>
    <w:rsid w:val="00EC19E7"/>
    <w:rsid w:val="00ED39AF"/>
    <w:rsid w:val="00ED3F3F"/>
    <w:rsid w:val="00EF438B"/>
    <w:rsid w:val="00EF7791"/>
    <w:rsid w:val="00F058E6"/>
    <w:rsid w:val="00F1593F"/>
    <w:rsid w:val="00F250B3"/>
    <w:rsid w:val="00F3348F"/>
    <w:rsid w:val="00F47B2B"/>
    <w:rsid w:val="00F5318C"/>
    <w:rsid w:val="00F746E9"/>
    <w:rsid w:val="00F7571F"/>
    <w:rsid w:val="00F764B9"/>
    <w:rsid w:val="00F76DC6"/>
    <w:rsid w:val="00F77361"/>
    <w:rsid w:val="00F7762F"/>
    <w:rsid w:val="00F80A40"/>
    <w:rsid w:val="00F84D21"/>
    <w:rsid w:val="00F916D5"/>
    <w:rsid w:val="00F917D3"/>
    <w:rsid w:val="00FA7A84"/>
    <w:rsid w:val="00FB5150"/>
    <w:rsid w:val="00FC41DD"/>
    <w:rsid w:val="00FD0924"/>
    <w:rsid w:val="00FD20B5"/>
    <w:rsid w:val="00FD6875"/>
    <w:rsid w:val="00FE34F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uiPriority w:val="99"/>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basedOn w:val="Normal"/>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semiHidden/>
    <w:rsid w:val="008C5A72"/>
    <w:rPr>
      <w:sz w:val="24"/>
      <w:szCs w:val="24"/>
    </w:rPr>
  </w:style>
  <w:style w:type="paragraph" w:styleId="PlainText">
    <w:name w:val="Plain Text"/>
    <w:basedOn w:val="Normal"/>
    <w:link w:val="PlainTextChar"/>
    <w:uiPriority w:val="99"/>
    <w:semiHidden/>
    <w:unhideWhenUsed/>
    <w:rsid w:val="008C5A72"/>
    <w:pPr>
      <w:spacing w:before="100" w:beforeAutospacing="1" w:after="100" w:afterAutospacing="1"/>
    </w:pPr>
  </w:style>
  <w:style w:type="character" w:customStyle="1" w:styleId="PlainTextChar1">
    <w:name w:val="Plain Text Char1"/>
    <w:uiPriority w:val="99"/>
    <w:semiHidden/>
    <w:rsid w:val="008C5A7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2016-05-09T10:49:00Z</dcterms:created>
  <dcterms:modified xsi:type="dcterms:W3CDTF">2016-05-09T10:49:00Z</dcterms:modified>
</cp:coreProperties>
</file>