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C03D4F">
      <w:pPr>
        <w:tabs>
          <w:tab w:val="left" w:pos="432"/>
          <w:tab w:val="left" w:pos="864"/>
        </w:tabs>
        <w:spacing w:line="276" w:lineRule="auto"/>
        <w:jc w:val="center"/>
        <w:rPr>
          <w:rFonts w:ascii="Arial" w:hAnsi="Arial" w:cs="Arial"/>
          <w:b/>
          <w:sz w:val="22"/>
          <w:szCs w:val="22"/>
          <w:lang w:val="en-US"/>
        </w:rPr>
      </w:pPr>
    </w:p>
    <w:p w:rsidR="00642A1D" w:rsidRPr="004054C3" w:rsidRDefault="00642A1D" w:rsidP="00C03D4F">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C82E71" w:rsidRDefault="00642A1D" w:rsidP="00C03D4F">
      <w:pPr>
        <w:tabs>
          <w:tab w:val="left" w:pos="432"/>
          <w:tab w:val="left" w:pos="864"/>
        </w:tabs>
        <w:spacing w:line="276" w:lineRule="auto"/>
        <w:jc w:val="center"/>
        <w:rPr>
          <w:rFonts w:ascii="Arial" w:hAnsi="Arial" w:cs="Arial"/>
          <w:b/>
          <w:sz w:val="22"/>
          <w:szCs w:val="22"/>
          <w:lang w:val="en-US"/>
        </w:rPr>
      </w:pPr>
    </w:p>
    <w:p w:rsidR="00642A1D" w:rsidRPr="00B51FFE" w:rsidRDefault="00642A1D" w:rsidP="00C03D4F">
      <w:pPr>
        <w:tabs>
          <w:tab w:val="left" w:pos="432"/>
          <w:tab w:val="left" w:pos="864"/>
        </w:tabs>
        <w:spacing w:line="276" w:lineRule="auto"/>
        <w:jc w:val="center"/>
        <w:rPr>
          <w:rFonts w:ascii="Arial" w:hAnsi="Arial" w:cs="Arial"/>
          <w:b/>
          <w:lang w:val="en-US"/>
        </w:rPr>
      </w:pPr>
      <w:r w:rsidRPr="00B51FFE">
        <w:rPr>
          <w:rFonts w:ascii="Arial" w:hAnsi="Arial" w:cs="Arial"/>
          <w:b/>
          <w:lang w:val="en-US"/>
        </w:rPr>
        <w:t>QUESTION FOR WRITTEN REPLY</w:t>
      </w:r>
    </w:p>
    <w:p w:rsidR="00642A1D" w:rsidRPr="00B51FFE" w:rsidRDefault="00642A1D" w:rsidP="00C03D4F">
      <w:pPr>
        <w:tabs>
          <w:tab w:val="left" w:pos="432"/>
          <w:tab w:val="left" w:pos="864"/>
        </w:tabs>
        <w:spacing w:line="276" w:lineRule="auto"/>
        <w:jc w:val="center"/>
        <w:rPr>
          <w:rFonts w:ascii="Arial" w:hAnsi="Arial" w:cs="Arial"/>
          <w:b/>
          <w:lang w:val="en-US"/>
        </w:rPr>
      </w:pPr>
      <w:r w:rsidRPr="00B51FFE">
        <w:rPr>
          <w:rFonts w:ascii="Arial" w:hAnsi="Arial" w:cs="Arial"/>
          <w:b/>
          <w:lang w:val="en-US"/>
        </w:rPr>
        <w:t>QUESTION NUMBER:</w:t>
      </w:r>
      <w:r w:rsidR="00D41FC8" w:rsidRPr="00B51FFE">
        <w:rPr>
          <w:rFonts w:ascii="Arial" w:hAnsi="Arial" w:cs="Arial"/>
          <w:b/>
          <w:noProof/>
          <w:lang w:val="af-ZA"/>
        </w:rPr>
        <w:t xml:space="preserve"> </w:t>
      </w:r>
      <w:r w:rsidR="00C82E71" w:rsidRPr="00B51FFE">
        <w:rPr>
          <w:rFonts w:ascii="Arial" w:hAnsi="Arial" w:cs="Arial"/>
          <w:b/>
          <w:noProof/>
          <w:lang w:val="af-ZA"/>
        </w:rPr>
        <w:t>30</w:t>
      </w:r>
      <w:r w:rsidR="00B51FFE" w:rsidRPr="00B51FFE">
        <w:rPr>
          <w:rFonts w:ascii="Arial" w:hAnsi="Arial" w:cs="Arial"/>
          <w:b/>
          <w:noProof/>
          <w:lang w:val="af-ZA"/>
        </w:rPr>
        <w:t>28</w:t>
      </w:r>
      <w:r w:rsidR="00D41FC8" w:rsidRPr="00B51FFE">
        <w:rPr>
          <w:rFonts w:ascii="Arial" w:hAnsi="Arial" w:cs="Arial"/>
          <w:b/>
          <w:lang w:val="en-US"/>
        </w:rPr>
        <w:t xml:space="preserve"> </w:t>
      </w:r>
      <w:r w:rsidRPr="00B51FFE">
        <w:rPr>
          <w:rFonts w:ascii="Arial" w:hAnsi="Arial" w:cs="Arial"/>
          <w:b/>
          <w:lang w:val="en-US"/>
        </w:rPr>
        <w:t>[</w:t>
      </w:r>
      <w:r w:rsidR="00B51FFE" w:rsidRPr="00B51FFE">
        <w:rPr>
          <w:rFonts w:ascii="Arial" w:hAnsi="Arial" w:cs="Arial"/>
          <w:noProof/>
          <w:sz w:val="20"/>
          <w:szCs w:val="20"/>
          <w:lang w:val="af-ZA"/>
        </w:rPr>
        <w:t>NW3347E</w:t>
      </w:r>
      <w:r w:rsidRPr="00B51FFE">
        <w:rPr>
          <w:rFonts w:ascii="Arial" w:hAnsi="Arial" w:cs="Arial"/>
          <w:b/>
          <w:lang w:val="en-US"/>
        </w:rPr>
        <w:t>]</w:t>
      </w:r>
    </w:p>
    <w:p w:rsidR="008B6CED" w:rsidRPr="00B51FFE" w:rsidRDefault="00642A1D" w:rsidP="00C03D4F">
      <w:pPr>
        <w:tabs>
          <w:tab w:val="left" w:pos="432"/>
          <w:tab w:val="left" w:pos="864"/>
        </w:tabs>
        <w:spacing w:line="276" w:lineRule="auto"/>
        <w:jc w:val="center"/>
        <w:rPr>
          <w:rFonts w:ascii="Arial" w:hAnsi="Arial" w:cs="Arial"/>
          <w:b/>
          <w:lang w:val="en-US"/>
        </w:rPr>
      </w:pPr>
      <w:r w:rsidRPr="00B51FFE">
        <w:rPr>
          <w:rFonts w:ascii="Arial" w:hAnsi="Arial" w:cs="Arial"/>
          <w:b/>
          <w:lang w:val="en-US"/>
        </w:rPr>
        <w:t xml:space="preserve">DATE OF PUBLICATION: </w:t>
      </w:r>
      <w:r w:rsidR="00D41FC8" w:rsidRPr="00B51FFE">
        <w:rPr>
          <w:rFonts w:ascii="Arial" w:hAnsi="Arial" w:cs="Arial"/>
          <w:b/>
          <w:lang w:val="en-US"/>
        </w:rPr>
        <w:t>06 October 2017</w:t>
      </w:r>
    </w:p>
    <w:p w:rsidR="00B51FFE" w:rsidRPr="00B51FFE" w:rsidRDefault="00B51FFE" w:rsidP="00C03D4F">
      <w:pPr>
        <w:spacing w:before="100" w:beforeAutospacing="1" w:after="100" w:afterAutospacing="1" w:line="276" w:lineRule="auto"/>
        <w:ind w:left="851" w:hanging="851"/>
        <w:rPr>
          <w:rFonts w:ascii="Arial" w:hAnsi="Arial" w:cs="Arial"/>
          <w:b/>
          <w:lang w:val="af-ZA"/>
        </w:rPr>
      </w:pPr>
      <w:r w:rsidRPr="00B51FFE">
        <w:rPr>
          <w:rFonts w:ascii="Arial" w:hAnsi="Arial" w:cs="Arial"/>
          <w:b/>
          <w:noProof/>
          <w:lang w:val="af-ZA"/>
        </w:rPr>
        <w:t>3028.</w:t>
      </w:r>
      <w:r w:rsidRPr="00B51FFE">
        <w:rPr>
          <w:rFonts w:ascii="Arial" w:hAnsi="Arial" w:cs="Arial"/>
          <w:b/>
          <w:noProof/>
          <w:lang w:val="af-ZA"/>
        </w:rPr>
        <w:tab/>
        <w:t>Adv A de W Alberts (FF Plus) to ask the Minister of Finance</w:t>
      </w:r>
      <w:r w:rsidRPr="00B51FFE">
        <w:rPr>
          <w:rFonts w:ascii="Arial" w:hAnsi="Arial" w:cs="Arial"/>
          <w:b/>
          <w:lang w:val="af-ZA"/>
        </w:rPr>
        <w:t>:</w:t>
      </w:r>
    </w:p>
    <w:p w:rsidR="00B51FFE" w:rsidRPr="00B51FFE" w:rsidRDefault="00B51FFE" w:rsidP="000B7FB4">
      <w:pPr>
        <w:spacing w:before="100" w:beforeAutospacing="1" w:after="100" w:afterAutospacing="1" w:line="276" w:lineRule="auto"/>
        <w:jc w:val="both"/>
        <w:rPr>
          <w:rFonts w:ascii="Arial" w:hAnsi="Arial" w:cs="Arial"/>
          <w:noProof/>
          <w:lang w:val="af-ZA"/>
        </w:rPr>
      </w:pPr>
      <w:r w:rsidRPr="00B51FFE">
        <w:rPr>
          <w:rFonts w:ascii="Arial" w:hAnsi="Arial" w:cs="Arial"/>
          <w:noProof/>
          <w:lang w:val="af-ZA"/>
        </w:rPr>
        <w:t>Whether, with reference to his reply to question 2691 on 19 September 2017, and notwithstanding the fact that the Pension Funds Act, Act 24 of 1956, does not provide for the Pension Fund</w:t>
      </w:r>
      <w:r w:rsidR="00843243">
        <w:rPr>
          <w:rFonts w:ascii="Arial" w:hAnsi="Arial" w:cs="Arial"/>
          <w:noProof/>
          <w:lang w:val="af-ZA"/>
        </w:rPr>
        <w:t>s</w:t>
      </w:r>
      <w:r w:rsidRPr="00B51FFE">
        <w:rPr>
          <w:rFonts w:ascii="Arial" w:hAnsi="Arial" w:cs="Arial"/>
          <w:noProof/>
          <w:lang w:val="af-ZA"/>
        </w:rPr>
        <w:t xml:space="preserve"> Adjudicator to exercise jurisdiction over the Public Service Pension Fund, he will consider </w:t>
      </w:r>
      <w:r w:rsidRPr="00B51FFE">
        <w:rPr>
          <w:rFonts w:ascii="Arial" w:hAnsi="Arial" w:cs="Arial"/>
          <w:iCs/>
          <w:lang w:val="en-US"/>
        </w:rPr>
        <w:t>improving</w:t>
      </w:r>
      <w:r w:rsidRPr="00B51FFE">
        <w:rPr>
          <w:rFonts w:ascii="Arial" w:hAnsi="Arial" w:cs="Arial"/>
          <w:noProof/>
          <w:lang w:val="af-ZA"/>
        </w:rPr>
        <w:t xml:space="preserve"> transparency and external accountability regarding the management of the Public Service Pension Fund by tabling the necessary amendments to the Act in Parliament in such a way that the Pension Fund</w:t>
      </w:r>
      <w:r w:rsidR="00843243">
        <w:rPr>
          <w:rFonts w:ascii="Arial" w:hAnsi="Arial" w:cs="Arial"/>
          <w:noProof/>
          <w:lang w:val="af-ZA"/>
        </w:rPr>
        <w:t>s</w:t>
      </w:r>
      <w:r w:rsidRPr="00B51FFE">
        <w:rPr>
          <w:rFonts w:ascii="Arial" w:hAnsi="Arial" w:cs="Arial"/>
          <w:noProof/>
          <w:lang w:val="af-ZA"/>
        </w:rPr>
        <w:t xml:space="preserve"> Adjudicator will indeed have jurisdiction over the Fund; if not, (a) why not and (b) what are the full relevant details of the (i) manner in which the Public Service Pension Fund is currently managed transparently and accountably and (ii) extent to which external oversight is currently applied regarding the management of the Fund; if so, what are the relevant details?</w:t>
      </w:r>
      <w:r w:rsidRPr="00B51FFE">
        <w:rPr>
          <w:rFonts w:ascii="Arial" w:hAnsi="Arial" w:cs="Arial"/>
          <w:noProof/>
          <w:lang w:val="af-ZA"/>
        </w:rPr>
        <w:tab/>
      </w:r>
      <w:r w:rsidRPr="00B51FFE">
        <w:rPr>
          <w:rFonts w:ascii="Arial" w:hAnsi="Arial" w:cs="Arial"/>
          <w:noProof/>
          <w:lang w:val="af-ZA"/>
        </w:rPr>
        <w:tab/>
      </w:r>
      <w:r w:rsidRPr="00B51FFE">
        <w:rPr>
          <w:rFonts w:ascii="Arial" w:hAnsi="Arial" w:cs="Arial"/>
          <w:noProof/>
          <w:lang w:val="af-ZA"/>
        </w:rPr>
        <w:tab/>
      </w:r>
      <w:r w:rsidRPr="00B51FFE">
        <w:rPr>
          <w:rFonts w:ascii="Arial" w:hAnsi="Arial" w:cs="Arial"/>
          <w:noProof/>
          <w:lang w:val="af-ZA"/>
        </w:rPr>
        <w:tab/>
      </w:r>
      <w:r w:rsidRPr="00B51FFE">
        <w:rPr>
          <w:rFonts w:ascii="Arial" w:hAnsi="Arial" w:cs="Arial"/>
          <w:noProof/>
          <w:lang w:val="af-ZA"/>
        </w:rPr>
        <w:tab/>
      </w:r>
      <w:r w:rsidRPr="00B51FFE">
        <w:rPr>
          <w:rFonts w:ascii="Arial" w:hAnsi="Arial" w:cs="Arial"/>
          <w:noProof/>
          <w:lang w:val="af-ZA"/>
        </w:rPr>
        <w:tab/>
      </w:r>
      <w:r w:rsidR="000B7FB4">
        <w:rPr>
          <w:rFonts w:ascii="Arial" w:hAnsi="Arial" w:cs="Arial"/>
          <w:noProof/>
          <w:lang w:val="af-ZA"/>
        </w:rPr>
        <w:tab/>
      </w:r>
      <w:r w:rsidR="000B7FB4">
        <w:rPr>
          <w:rFonts w:ascii="Arial" w:hAnsi="Arial" w:cs="Arial"/>
          <w:noProof/>
          <w:lang w:val="af-ZA"/>
        </w:rPr>
        <w:tab/>
      </w:r>
      <w:r w:rsidR="000B7FB4">
        <w:rPr>
          <w:rFonts w:ascii="Arial" w:hAnsi="Arial" w:cs="Arial"/>
          <w:noProof/>
          <w:lang w:val="af-ZA"/>
        </w:rPr>
        <w:tab/>
      </w:r>
      <w:r w:rsidR="000B7FB4">
        <w:rPr>
          <w:rFonts w:ascii="Arial" w:hAnsi="Arial" w:cs="Arial"/>
          <w:noProof/>
          <w:lang w:val="af-ZA"/>
        </w:rPr>
        <w:tab/>
      </w:r>
      <w:r w:rsidR="000B7FB4">
        <w:rPr>
          <w:rFonts w:ascii="Arial" w:hAnsi="Arial" w:cs="Arial"/>
          <w:noProof/>
          <w:lang w:val="af-ZA"/>
        </w:rPr>
        <w:tab/>
      </w:r>
      <w:r w:rsidR="000B7FB4">
        <w:rPr>
          <w:rFonts w:ascii="Arial" w:hAnsi="Arial" w:cs="Arial"/>
          <w:noProof/>
          <w:lang w:val="af-ZA"/>
        </w:rPr>
        <w:tab/>
      </w:r>
      <w:r w:rsidR="000B7FB4">
        <w:rPr>
          <w:rFonts w:ascii="Arial" w:hAnsi="Arial" w:cs="Arial"/>
          <w:noProof/>
          <w:lang w:val="af-ZA"/>
        </w:rPr>
        <w:tab/>
      </w:r>
      <w:r w:rsidR="000B7FB4">
        <w:rPr>
          <w:rFonts w:ascii="Arial" w:hAnsi="Arial" w:cs="Arial"/>
          <w:noProof/>
          <w:lang w:val="af-ZA"/>
        </w:rPr>
        <w:tab/>
      </w:r>
      <w:r w:rsidR="000B7FB4">
        <w:rPr>
          <w:rFonts w:ascii="Arial" w:hAnsi="Arial" w:cs="Arial"/>
          <w:noProof/>
          <w:lang w:val="af-ZA"/>
        </w:rPr>
        <w:tab/>
      </w:r>
      <w:r w:rsidR="000B7FB4">
        <w:rPr>
          <w:rFonts w:ascii="Arial" w:hAnsi="Arial" w:cs="Arial"/>
          <w:noProof/>
          <w:lang w:val="af-ZA"/>
        </w:rPr>
        <w:tab/>
      </w:r>
      <w:r w:rsidR="000B7FB4">
        <w:rPr>
          <w:rFonts w:ascii="Arial" w:hAnsi="Arial" w:cs="Arial"/>
          <w:noProof/>
          <w:lang w:val="af-ZA"/>
        </w:rPr>
        <w:tab/>
        <w:t xml:space="preserve">  </w:t>
      </w:r>
      <w:r w:rsidRPr="00B51FFE">
        <w:rPr>
          <w:rFonts w:ascii="Arial" w:hAnsi="Arial" w:cs="Arial"/>
          <w:noProof/>
          <w:sz w:val="20"/>
          <w:szCs w:val="20"/>
          <w:lang w:val="af-ZA"/>
        </w:rPr>
        <w:t>NW3347E</w:t>
      </w:r>
    </w:p>
    <w:p w:rsidR="00642A1D" w:rsidRPr="00843243" w:rsidRDefault="00642A1D" w:rsidP="000B7FB4">
      <w:pPr>
        <w:tabs>
          <w:tab w:val="left" w:pos="432"/>
          <w:tab w:val="left" w:pos="864"/>
        </w:tabs>
        <w:spacing w:line="360" w:lineRule="auto"/>
        <w:rPr>
          <w:rFonts w:ascii="Arial" w:hAnsi="Arial" w:cs="Arial"/>
          <w:b/>
          <w:szCs w:val="22"/>
          <w:lang w:val="en-US"/>
        </w:rPr>
      </w:pPr>
      <w:r w:rsidRPr="00843243">
        <w:rPr>
          <w:rFonts w:ascii="Arial" w:hAnsi="Arial" w:cs="Arial"/>
          <w:b/>
          <w:szCs w:val="22"/>
          <w:lang w:val="en-US"/>
        </w:rPr>
        <w:t>REPLY:</w:t>
      </w:r>
    </w:p>
    <w:p w:rsidR="00843243" w:rsidRPr="00843243" w:rsidRDefault="00843243" w:rsidP="000B7FB4">
      <w:pPr>
        <w:tabs>
          <w:tab w:val="left" w:pos="432"/>
          <w:tab w:val="left" w:pos="864"/>
        </w:tabs>
        <w:spacing w:line="360" w:lineRule="auto"/>
        <w:jc w:val="both"/>
        <w:rPr>
          <w:rFonts w:ascii="Arial" w:hAnsi="Arial" w:cs="Arial"/>
          <w:szCs w:val="22"/>
        </w:rPr>
      </w:pPr>
    </w:p>
    <w:p w:rsidR="00D96460" w:rsidRPr="00843243" w:rsidRDefault="00843243" w:rsidP="000B7FB4">
      <w:pPr>
        <w:tabs>
          <w:tab w:val="left" w:pos="432"/>
          <w:tab w:val="left" w:pos="864"/>
        </w:tabs>
        <w:spacing w:line="360" w:lineRule="auto"/>
        <w:jc w:val="both"/>
        <w:rPr>
          <w:rFonts w:ascii="Arial" w:hAnsi="Arial" w:cs="Arial"/>
          <w:szCs w:val="22"/>
        </w:rPr>
      </w:pPr>
      <w:r w:rsidRPr="00843243">
        <w:rPr>
          <w:rFonts w:ascii="Arial" w:hAnsi="Arial" w:cs="Arial"/>
          <w:szCs w:val="22"/>
        </w:rPr>
        <w:t>The decision to be made is a policy decision, which will then be followed up with the necessary legislative amendments.</w:t>
      </w:r>
    </w:p>
    <w:p w:rsidR="00D96460" w:rsidRPr="00843243" w:rsidRDefault="00D96460" w:rsidP="000B7FB4">
      <w:pPr>
        <w:tabs>
          <w:tab w:val="left" w:pos="432"/>
          <w:tab w:val="left" w:pos="864"/>
        </w:tabs>
        <w:spacing w:line="360" w:lineRule="auto"/>
        <w:jc w:val="both"/>
        <w:rPr>
          <w:rFonts w:ascii="Arial" w:hAnsi="Arial" w:cs="Arial"/>
          <w:b/>
          <w:szCs w:val="22"/>
        </w:rPr>
      </w:pPr>
      <w:bookmarkStart w:id="0" w:name="_GoBack"/>
      <w:bookmarkEnd w:id="0"/>
    </w:p>
    <w:sectPr w:rsidR="00D96460" w:rsidRPr="00843243"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8"/>
  </w:num>
  <w:num w:numId="4">
    <w:abstractNumId w:val="15"/>
  </w:num>
  <w:num w:numId="5">
    <w:abstractNumId w:val="16"/>
  </w:num>
  <w:num w:numId="6">
    <w:abstractNumId w:val="6"/>
  </w:num>
  <w:num w:numId="7">
    <w:abstractNumId w:val="21"/>
  </w:num>
  <w:num w:numId="8">
    <w:abstractNumId w:val="1"/>
  </w:num>
  <w:num w:numId="9">
    <w:abstractNumId w:val="3"/>
  </w:num>
  <w:num w:numId="10">
    <w:abstractNumId w:val="0"/>
  </w:num>
  <w:num w:numId="11">
    <w:abstractNumId w:val="20"/>
  </w:num>
  <w:num w:numId="12">
    <w:abstractNumId w:val="19"/>
  </w:num>
  <w:num w:numId="13">
    <w:abstractNumId w:val="9"/>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A0468"/>
    <w:rsid w:val="000B0B7B"/>
    <w:rsid w:val="000B7FB4"/>
    <w:rsid w:val="000F066D"/>
    <w:rsid w:val="00104D29"/>
    <w:rsid w:val="001131D9"/>
    <w:rsid w:val="00120022"/>
    <w:rsid w:val="001433AE"/>
    <w:rsid w:val="00152E82"/>
    <w:rsid w:val="00166953"/>
    <w:rsid w:val="00175842"/>
    <w:rsid w:val="001837AD"/>
    <w:rsid w:val="001B3163"/>
    <w:rsid w:val="001C068D"/>
    <w:rsid w:val="001C51A3"/>
    <w:rsid w:val="001E6902"/>
    <w:rsid w:val="001F1163"/>
    <w:rsid w:val="001F223B"/>
    <w:rsid w:val="0021081B"/>
    <w:rsid w:val="00216C1E"/>
    <w:rsid w:val="00230023"/>
    <w:rsid w:val="00232604"/>
    <w:rsid w:val="00247658"/>
    <w:rsid w:val="00252C87"/>
    <w:rsid w:val="002549F9"/>
    <w:rsid w:val="00257D88"/>
    <w:rsid w:val="002722CF"/>
    <w:rsid w:val="002F5E69"/>
    <w:rsid w:val="00303310"/>
    <w:rsid w:val="00310C5A"/>
    <w:rsid w:val="00323CC8"/>
    <w:rsid w:val="00366412"/>
    <w:rsid w:val="003961F3"/>
    <w:rsid w:val="003B5D8E"/>
    <w:rsid w:val="003D36F1"/>
    <w:rsid w:val="003F0AC4"/>
    <w:rsid w:val="00433463"/>
    <w:rsid w:val="0048061D"/>
    <w:rsid w:val="004836B9"/>
    <w:rsid w:val="00487065"/>
    <w:rsid w:val="004A3B9E"/>
    <w:rsid w:val="004A5ED5"/>
    <w:rsid w:val="004A7C34"/>
    <w:rsid w:val="004B4052"/>
    <w:rsid w:val="004C5679"/>
    <w:rsid w:val="004C7422"/>
    <w:rsid w:val="00501C0E"/>
    <w:rsid w:val="00507ADF"/>
    <w:rsid w:val="005141B3"/>
    <w:rsid w:val="00524983"/>
    <w:rsid w:val="00530F50"/>
    <w:rsid w:val="00535CF5"/>
    <w:rsid w:val="0054111D"/>
    <w:rsid w:val="00560770"/>
    <w:rsid w:val="005A30FB"/>
    <w:rsid w:val="00603762"/>
    <w:rsid w:val="00613FC6"/>
    <w:rsid w:val="00630251"/>
    <w:rsid w:val="00642A1D"/>
    <w:rsid w:val="00684AA1"/>
    <w:rsid w:val="00684AAB"/>
    <w:rsid w:val="00695A9A"/>
    <w:rsid w:val="006B1504"/>
    <w:rsid w:val="006B5828"/>
    <w:rsid w:val="00702034"/>
    <w:rsid w:val="00716D12"/>
    <w:rsid w:val="00736CFE"/>
    <w:rsid w:val="0076584C"/>
    <w:rsid w:val="0079063F"/>
    <w:rsid w:val="007B66A0"/>
    <w:rsid w:val="007C366D"/>
    <w:rsid w:val="00807F57"/>
    <w:rsid w:val="00810D64"/>
    <w:rsid w:val="00814F3C"/>
    <w:rsid w:val="00823EA9"/>
    <w:rsid w:val="00843243"/>
    <w:rsid w:val="0087366B"/>
    <w:rsid w:val="0087557B"/>
    <w:rsid w:val="00892134"/>
    <w:rsid w:val="008B5B10"/>
    <w:rsid w:val="008B6CED"/>
    <w:rsid w:val="008D26AB"/>
    <w:rsid w:val="008D419D"/>
    <w:rsid w:val="0091205F"/>
    <w:rsid w:val="00932D09"/>
    <w:rsid w:val="009420B2"/>
    <w:rsid w:val="00956BFC"/>
    <w:rsid w:val="00957F87"/>
    <w:rsid w:val="0096291A"/>
    <w:rsid w:val="009957B3"/>
    <w:rsid w:val="009A18A7"/>
    <w:rsid w:val="009D33D8"/>
    <w:rsid w:val="009D71C6"/>
    <w:rsid w:val="00A139DE"/>
    <w:rsid w:val="00A32409"/>
    <w:rsid w:val="00A42134"/>
    <w:rsid w:val="00A52D24"/>
    <w:rsid w:val="00A61AD6"/>
    <w:rsid w:val="00A6413D"/>
    <w:rsid w:val="00A65EA0"/>
    <w:rsid w:val="00A72104"/>
    <w:rsid w:val="00A8306D"/>
    <w:rsid w:val="00A86AE1"/>
    <w:rsid w:val="00A959A6"/>
    <w:rsid w:val="00AA1288"/>
    <w:rsid w:val="00AA17BB"/>
    <w:rsid w:val="00AA5C67"/>
    <w:rsid w:val="00AB4FAB"/>
    <w:rsid w:val="00AD0537"/>
    <w:rsid w:val="00AF50AE"/>
    <w:rsid w:val="00B20992"/>
    <w:rsid w:val="00B409C6"/>
    <w:rsid w:val="00B51FFE"/>
    <w:rsid w:val="00B75338"/>
    <w:rsid w:val="00B940DF"/>
    <w:rsid w:val="00BA1416"/>
    <w:rsid w:val="00BB1CB3"/>
    <w:rsid w:val="00BC3017"/>
    <w:rsid w:val="00BE0961"/>
    <w:rsid w:val="00BF6291"/>
    <w:rsid w:val="00C02CE0"/>
    <w:rsid w:val="00C03D4F"/>
    <w:rsid w:val="00C330AD"/>
    <w:rsid w:val="00C44C35"/>
    <w:rsid w:val="00C540F1"/>
    <w:rsid w:val="00C82E71"/>
    <w:rsid w:val="00CA56BB"/>
    <w:rsid w:val="00CB3CED"/>
    <w:rsid w:val="00CD717F"/>
    <w:rsid w:val="00D0120D"/>
    <w:rsid w:val="00D252CF"/>
    <w:rsid w:val="00D26B3A"/>
    <w:rsid w:val="00D32984"/>
    <w:rsid w:val="00D41FC8"/>
    <w:rsid w:val="00D71DE6"/>
    <w:rsid w:val="00D747FF"/>
    <w:rsid w:val="00D96460"/>
    <w:rsid w:val="00DA2D92"/>
    <w:rsid w:val="00DB6B3C"/>
    <w:rsid w:val="00E21152"/>
    <w:rsid w:val="00E26C88"/>
    <w:rsid w:val="00E32136"/>
    <w:rsid w:val="00E41903"/>
    <w:rsid w:val="00E44AF7"/>
    <w:rsid w:val="00E451F2"/>
    <w:rsid w:val="00E6523B"/>
    <w:rsid w:val="00E710E6"/>
    <w:rsid w:val="00E72933"/>
    <w:rsid w:val="00E77DF6"/>
    <w:rsid w:val="00E84B1C"/>
    <w:rsid w:val="00EA5314"/>
    <w:rsid w:val="00EA6440"/>
    <w:rsid w:val="00EB0EA7"/>
    <w:rsid w:val="00ED4459"/>
    <w:rsid w:val="00ED5918"/>
    <w:rsid w:val="00ED6014"/>
    <w:rsid w:val="00EE38AD"/>
    <w:rsid w:val="00F06AFB"/>
    <w:rsid w:val="00F1697A"/>
    <w:rsid w:val="00F24B8C"/>
    <w:rsid w:val="00F24EF0"/>
    <w:rsid w:val="00F44D10"/>
    <w:rsid w:val="00F71DB2"/>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2A91-DC57-4172-A792-337ABCEE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2017-08-25T10:44:00Z</cp:lastPrinted>
  <dcterms:created xsi:type="dcterms:W3CDTF">2017-10-19T15:04:00Z</dcterms:created>
  <dcterms:modified xsi:type="dcterms:W3CDTF">2017-10-19T15:04:00Z</dcterms:modified>
</cp:coreProperties>
</file>