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393CA8" w:rsidRDefault="008960B2" w:rsidP="008960B2">
      <w:pPr>
        <w:jc w:val="center"/>
        <w:rPr>
          <w:rFonts w:ascii="Tahoma" w:hAnsi="Tahoma" w:cs="Tahoma"/>
          <w:b/>
        </w:rPr>
      </w:pPr>
      <w:r w:rsidRPr="00393CA8">
        <w:rPr>
          <w:rFonts w:ascii="Tahoma" w:hAnsi="Tahoma" w:cs="Tahoma"/>
          <w:b/>
        </w:rPr>
        <w:t>DEPARTMENT: PUBLIC ENTERPRISES</w:t>
      </w:r>
    </w:p>
    <w:p w:rsidR="008960B2" w:rsidRPr="00393CA8" w:rsidRDefault="008960B2" w:rsidP="008960B2">
      <w:pPr>
        <w:jc w:val="center"/>
        <w:rPr>
          <w:rFonts w:ascii="Tahoma" w:hAnsi="Tahoma" w:cs="Tahoma"/>
          <w:b/>
        </w:rPr>
      </w:pPr>
      <w:r w:rsidRPr="00393CA8">
        <w:rPr>
          <w:rFonts w:ascii="Tahoma" w:hAnsi="Tahoma" w:cs="Tahoma"/>
          <w:b/>
        </w:rPr>
        <w:t>REPUBLIC OF SOUTH AFRICA</w:t>
      </w:r>
    </w:p>
    <w:p w:rsidR="003C5832" w:rsidRDefault="003C5832" w:rsidP="003C5832">
      <w:pPr>
        <w:rPr>
          <w:rFonts w:ascii="Tahoma" w:hAnsi="Tahoma" w:cs="Tahoma"/>
          <w:b/>
          <w:bCs/>
        </w:rPr>
      </w:pPr>
    </w:p>
    <w:p w:rsidR="008960B2" w:rsidRPr="00393CA8" w:rsidRDefault="008960B2" w:rsidP="003C5832">
      <w:pPr>
        <w:rPr>
          <w:rFonts w:ascii="Tahoma" w:hAnsi="Tahoma" w:cs="Tahoma"/>
          <w:b/>
          <w:bCs/>
        </w:rPr>
      </w:pPr>
      <w:r w:rsidRPr="00393CA8">
        <w:rPr>
          <w:rFonts w:ascii="Tahoma" w:hAnsi="Tahoma" w:cs="Tahoma"/>
          <w:b/>
          <w:bCs/>
        </w:rPr>
        <w:t>NATIONAL ASSEMBLY</w:t>
      </w:r>
    </w:p>
    <w:p w:rsidR="008960B2" w:rsidRPr="00393CA8" w:rsidRDefault="008960B2" w:rsidP="008960B2">
      <w:pPr>
        <w:jc w:val="center"/>
        <w:rPr>
          <w:rFonts w:ascii="Tahoma" w:hAnsi="Tahoma" w:cs="Tahoma"/>
          <w:b/>
          <w:bCs/>
        </w:rPr>
      </w:pPr>
    </w:p>
    <w:p w:rsidR="001A3A5F" w:rsidRPr="00A13D39" w:rsidRDefault="001A3A5F" w:rsidP="001A3A5F">
      <w:pPr>
        <w:spacing w:before="100" w:beforeAutospacing="1" w:after="100" w:afterAutospacing="1"/>
        <w:ind w:left="720" w:hanging="720"/>
        <w:jc w:val="both"/>
        <w:outlineLvl w:val="0"/>
        <w:rPr>
          <w:b/>
          <w:noProof/>
          <w:lang w:val="af-ZA"/>
        </w:rPr>
      </w:pPr>
      <w:r>
        <w:rPr>
          <w:b/>
          <w:noProof/>
          <w:lang w:val="af-ZA"/>
        </w:rPr>
        <w:t>302</w:t>
      </w:r>
      <w:r w:rsidRPr="00654AE7">
        <w:rPr>
          <w:b/>
          <w:noProof/>
          <w:lang w:val="af-ZA"/>
        </w:rPr>
        <w:t>.</w:t>
      </w:r>
      <w:r w:rsidRPr="00654AE7">
        <w:rPr>
          <w:b/>
          <w:noProof/>
          <w:lang w:val="af-ZA"/>
        </w:rPr>
        <w:tab/>
      </w:r>
      <w:r w:rsidRPr="00A13D39">
        <w:rPr>
          <w:b/>
          <w:noProof/>
          <w:lang w:val="af-ZA"/>
        </w:rPr>
        <w:t>Dr C P Mulder (VF Plus) vra die Minister van Openbare Ondernemings:</w:t>
      </w:r>
    </w:p>
    <w:p w:rsidR="001A3A5F" w:rsidRPr="00654AE7" w:rsidRDefault="001A3A5F" w:rsidP="001A3A5F">
      <w:pPr>
        <w:tabs>
          <w:tab w:val="left" w:pos="1800"/>
        </w:tabs>
        <w:spacing w:before="100" w:beforeAutospacing="1" w:after="100" w:afterAutospacing="1"/>
        <w:ind w:left="1440" w:hanging="720"/>
        <w:jc w:val="both"/>
        <w:rPr>
          <w:lang w:val="af-ZA"/>
        </w:rPr>
      </w:pPr>
      <w:r w:rsidRPr="0086609B">
        <w:rPr>
          <w:lang w:val="af-ZA"/>
        </w:rPr>
        <w:t>(1)</w:t>
      </w:r>
      <w:r w:rsidRPr="0086609B">
        <w:rPr>
          <w:lang w:val="af-ZA"/>
        </w:rPr>
        <w:tab/>
      </w:r>
      <w:r w:rsidRPr="00654AE7">
        <w:rPr>
          <w:lang w:val="af-ZA"/>
        </w:rPr>
        <w:t>Of hy, met betrekking tot Eskom se (a) totale werkersprofiel en (b) regstellende aksie-aanstellings in elke jaar sedert 27 April 1994 in elke geval kan aandui (i) watter getal werknemers uitgedruk in (aa) persentasie en (bb) werklike getalle tot elke rassegroep behoort ingevolge die Wet op Gelyke Indiensneming, Wet 55 van 1998, en (ii) tot watter bestuursvlak werknemers van elke rassegroep in Eskom behoort;</w:t>
      </w:r>
    </w:p>
    <w:p w:rsidR="001A3A5F" w:rsidRPr="00654AE7" w:rsidRDefault="001A3A5F" w:rsidP="001A3A5F">
      <w:pPr>
        <w:tabs>
          <w:tab w:val="left" w:pos="1800"/>
        </w:tabs>
        <w:spacing w:before="100" w:beforeAutospacing="1" w:after="100" w:afterAutospacing="1"/>
        <w:ind w:left="1440" w:hanging="720"/>
        <w:jc w:val="both"/>
        <w:rPr>
          <w:lang w:val="af-ZA"/>
        </w:rPr>
      </w:pPr>
      <w:r w:rsidRPr="0086609B">
        <w:rPr>
          <w:lang w:val="af-ZA"/>
        </w:rPr>
        <w:t>(2)</w:t>
      </w:r>
      <w:r w:rsidRPr="0086609B">
        <w:rPr>
          <w:lang w:val="af-ZA"/>
        </w:rPr>
        <w:tab/>
      </w:r>
      <w:r w:rsidRPr="00654AE7">
        <w:rPr>
          <w:lang w:val="af-ZA"/>
        </w:rPr>
        <w:t>(a) watter sleutel of strategiese poste in Eskom geïdentifiseer is as poste wat vir dienslewering verantwoordelik is, (b) deur watter rassegroep  elke vermelde pos kragtens die vermelde Wet sedert die vermelde datum gevul is en (c) of elke vermelde persoon kragtens die Wet aangestel is;</w:t>
      </w:r>
    </w:p>
    <w:p w:rsidR="001A3A5F" w:rsidRPr="00654AE7" w:rsidRDefault="001A3A5F" w:rsidP="001A3A5F">
      <w:pPr>
        <w:tabs>
          <w:tab w:val="left" w:pos="1800"/>
        </w:tabs>
        <w:spacing w:before="100" w:beforeAutospacing="1" w:after="100" w:afterAutospacing="1"/>
        <w:ind w:left="1440" w:hanging="720"/>
        <w:jc w:val="both"/>
        <w:rPr>
          <w:lang w:val="af-ZA"/>
        </w:rPr>
      </w:pPr>
      <w:r w:rsidRPr="0086609B">
        <w:rPr>
          <w:lang w:val="af-ZA"/>
        </w:rPr>
        <w:t>(3)</w:t>
      </w:r>
      <w:r w:rsidRPr="0086609B">
        <w:rPr>
          <w:lang w:val="af-ZA"/>
        </w:rPr>
        <w:tab/>
      </w:r>
      <w:r w:rsidRPr="00654AE7">
        <w:rPr>
          <w:lang w:val="af-ZA"/>
        </w:rPr>
        <w:t>of die werkerskorps van Eskom genoegsaam getransformeer het; so nie, wat die posisie in dié verband is; so ja,</w:t>
      </w:r>
    </w:p>
    <w:p w:rsidR="001A3A5F" w:rsidRPr="00654AE7" w:rsidRDefault="001A3A5F" w:rsidP="001A3A5F">
      <w:pPr>
        <w:tabs>
          <w:tab w:val="left" w:pos="1800"/>
        </w:tabs>
        <w:spacing w:before="100" w:beforeAutospacing="1" w:after="100" w:afterAutospacing="1"/>
        <w:ind w:left="1440" w:hanging="720"/>
        <w:jc w:val="both"/>
        <w:rPr>
          <w:lang w:val="af-ZA"/>
        </w:rPr>
      </w:pPr>
      <w:r w:rsidRPr="0086609B">
        <w:rPr>
          <w:lang w:val="af-ZA"/>
        </w:rPr>
        <w:t>(4)</w:t>
      </w:r>
      <w:r w:rsidRPr="0086609B">
        <w:rPr>
          <w:lang w:val="af-ZA"/>
        </w:rPr>
        <w:tab/>
      </w:r>
      <w:r w:rsidRPr="00654AE7">
        <w:rPr>
          <w:lang w:val="af-ZA"/>
        </w:rPr>
        <w:t xml:space="preserve">of Eskom se fokus gedurende </w:t>
      </w:r>
      <w:r w:rsidRPr="0086609B">
        <w:rPr>
          <w:lang w:val="af-ZA"/>
        </w:rPr>
        <w:t xml:space="preserve">die vermelde </w:t>
      </w:r>
      <w:r w:rsidRPr="00654AE7">
        <w:rPr>
          <w:lang w:val="af-ZA"/>
        </w:rPr>
        <w:t>tydperk vanaf die lewering van krag tot die bewerkstelling van transformasie verskuif het;</w:t>
      </w:r>
    </w:p>
    <w:p w:rsidR="001A3A5F" w:rsidRDefault="001A3A5F" w:rsidP="001A3A5F">
      <w:pPr>
        <w:tabs>
          <w:tab w:val="left" w:pos="1800"/>
        </w:tabs>
        <w:spacing w:before="100" w:beforeAutospacing="1" w:after="100" w:afterAutospacing="1"/>
        <w:ind w:left="1440" w:hanging="720"/>
        <w:jc w:val="both"/>
        <w:rPr>
          <w:sz w:val="20"/>
        </w:rPr>
      </w:pPr>
      <w:r w:rsidRPr="0086609B">
        <w:rPr>
          <w:lang w:val="af-ZA"/>
        </w:rPr>
        <w:t>(5)</w:t>
      </w:r>
      <w:r w:rsidRPr="0086609B">
        <w:rPr>
          <w:lang w:val="af-ZA"/>
        </w:rPr>
        <w:tab/>
      </w:r>
      <w:r w:rsidRPr="00654AE7">
        <w:rPr>
          <w:lang w:val="af-ZA"/>
        </w:rPr>
        <w:t>of Eskom enige institusionele geheue in die proses ingeboet het en sodanige kundige persone weer in diens gaan neem ten einde Eskom te red en energiesekuriteit te herstel</w:t>
      </w:r>
      <w:r w:rsidRPr="0086609B">
        <w:rPr>
          <w:lang w:val="af-ZA"/>
        </w:rPr>
        <w:t>?</w:t>
      </w:r>
      <w:r w:rsidRPr="0086609B">
        <w:rPr>
          <w:lang w:val="af-ZA"/>
        </w:rPr>
        <w:tab/>
      </w:r>
      <w:r w:rsidRPr="00654AE7">
        <w:tab/>
      </w:r>
      <w:r w:rsidRPr="00654AE7">
        <w:tab/>
      </w:r>
      <w:r w:rsidRPr="00654AE7">
        <w:tab/>
      </w:r>
      <w:r w:rsidRPr="00654AE7">
        <w:tab/>
      </w:r>
      <w:r w:rsidRPr="00654AE7">
        <w:tab/>
      </w:r>
      <w:r w:rsidRPr="00654AE7">
        <w:rPr>
          <w:sz w:val="20"/>
        </w:rPr>
        <w:t>NW318A</w:t>
      </w:r>
    </w:p>
    <w:p w:rsidR="001A3A5F" w:rsidRPr="00654AE7" w:rsidRDefault="001A3A5F" w:rsidP="001A3A5F">
      <w:pPr>
        <w:spacing w:before="100" w:beforeAutospacing="1" w:after="100" w:afterAutospacing="1"/>
        <w:jc w:val="both"/>
        <w:rPr>
          <w:i/>
          <w:lang w:val="af-ZA"/>
        </w:rPr>
      </w:pPr>
      <w:r w:rsidRPr="00654AE7">
        <w:rPr>
          <w:i/>
          <w:lang w:val="af-ZA"/>
        </w:rPr>
        <w:t>(Translation):</w:t>
      </w:r>
    </w:p>
    <w:p w:rsidR="001A3A5F" w:rsidRPr="00151F2F" w:rsidRDefault="001A3A5F" w:rsidP="001A3A5F">
      <w:pPr>
        <w:spacing w:before="100" w:beforeAutospacing="1" w:after="100" w:afterAutospacing="1"/>
        <w:ind w:left="709"/>
        <w:jc w:val="both"/>
        <w:outlineLvl w:val="0"/>
        <w:rPr>
          <w:b/>
          <w:noProof/>
          <w:lang w:val="af-ZA"/>
        </w:rPr>
      </w:pPr>
      <w:r w:rsidRPr="00151F2F">
        <w:rPr>
          <w:b/>
          <w:noProof/>
          <w:lang w:val="af-ZA"/>
        </w:rPr>
        <w:t>[Dr C P Mulder (FF Plus) to ask the Minister of Public Enterprises:†</w:t>
      </w:r>
    </w:p>
    <w:p w:rsidR="001A3A5F" w:rsidRPr="0086609B" w:rsidRDefault="001A3A5F" w:rsidP="001A3A5F">
      <w:pPr>
        <w:tabs>
          <w:tab w:val="left" w:pos="1800"/>
        </w:tabs>
        <w:spacing w:before="100" w:beforeAutospacing="1" w:after="100" w:afterAutospacing="1"/>
        <w:ind w:left="1440" w:hanging="720"/>
        <w:jc w:val="both"/>
        <w:rPr>
          <w:lang w:val="af-ZA"/>
        </w:rPr>
      </w:pPr>
      <w:r w:rsidRPr="0086609B">
        <w:rPr>
          <w:lang w:val="af-ZA"/>
        </w:rPr>
        <w:t>(1)</w:t>
      </w:r>
      <w:r w:rsidRPr="0086609B">
        <w:rPr>
          <w:lang w:val="af-ZA"/>
        </w:rPr>
        <w:tab/>
        <w:t xml:space="preserve">Whether, with regard to Eskom’s (a) total work profile and (b) affirmative action appointments in each year since 1 January 1994, in each case he is able to indicate (i) what number of employees is indicated as (aa) percentage and (bb) actual numbers for each race group in terms of the Employment Equity Act, Act 55 of 1998, and (ii) to which management level employees of each race group in Eskom belong;  </w:t>
      </w:r>
    </w:p>
    <w:p w:rsidR="001A3A5F" w:rsidRPr="0086609B" w:rsidRDefault="001A3A5F" w:rsidP="001A3A5F">
      <w:pPr>
        <w:tabs>
          <w:tab w:val="left" w:pos="1800"/>
        </w:tabs>
        <w:spacing w:before="100" w:beforeAutospacing="1" w:after="100" w:afterAutospacing="1"/>
        <w:ind w:left="1440" w:hanging="720"/>
        <w:jc w:val="both"/>
        <w:rPr>
          <w:lang w:val="af-ZA"/>
        </w:rPr>
      </w:pPr>
      <w:r w:rsidRPr="0086609B">
        <w:rPr>
          <w:lang w:val="af-ZA"/>
        </w:rPr>
        <w:t>(2)</w:t>
      </w:r>
      <w:r w:rsidRPr="0086609B">
        <w:rPr>
          <w:lang w:val="af-ZA"/>
        </w:rPr>
        <w:tab/>
        <w:t xml:space="preserve">(a) which key or strategic positions in Eskom have been identified as positions responsible for service delivery, (b) by which race group each specified position has been filled in terms of the specified Act since the specified date and (c) whether each specified person has been appointed in terms of the Act;  </w:t>
      </w:r>
    </w:p>
    <w:p w:rsidR="001A3A5F" w:rsidRPr="0086609B" w:rsidRDefault="001A3A5F" w:rsidP="001A3A5F">
      <w:pPr>
        <w:tabs>
          <w:tab w:val="left" w:pos="1800"/>
        </w:tabs>
        <w:spacing w:before="100" w:beforeAutospacing="1" w:after="100" w:afterAutospacing="1"/>
        <w:ind w:left="1440" w:hanging="720"/>
        <w:jc w:val="both"/>
        <w:rPr>
          <w:lang w:val="af-ZA"/>
        </w:rPr>
      </w:pPr>
      <w:r w:rsidRPr="0086609B">
        <w:rPr>
          <w:lang w:val="af-ZA"/>
        </w:rPr>
        <w:lastRenderedPageBreak/>
        <w:t>(3)</w:t>
      </w:r>
      <w:r w:rsidRPr="0086609B">
        <w:rPr>
          <w:lang w:val="af-ZA"/>
        </w:rPr>
        <w:tab/>
        <w:t xml:space="preserve">whether the workers’ corps of Eskom has been sufficiently transformed; if not, what is the position in this regard; if so, </w:t>
      </w:r>
    </w:p>
    <w:p w:rsidR="001A3A5F" w:rsidRPr="0086609B" w:rsidRDefault="001A3A5F" w:rsidP="001A3A5F">
      <w:pPr>
        <w:tabs>
          <w:tab w:val="left" w:pos="1800"/>
        </w:tabs>
        <w:spacing w:before="100" w:beforeAutospacing="1" w:after="100" w:afterAutospacing="1"/>
        <w:ind w:left="1440" w:hanging="720"/>
        <w:jc w:val="both"/>
        <w:rPr>
          <w:lang w:val="af-ZA"/>
        </w:rPr>
      </w:pPr>
      <w:r w:rsidRPr="0086609B">
        <w:rPr>
          <w:lang w:val="af-ZA"/>
        </w:rPr>
        <w:t>(4)</w:t>
      </w:r>
      <w:r w:rsidRPr="0086609B">
        <w:rPr>
          <w:lang w:val="af-ZA"/>
        </w:rPr>
        <w:tab/>
        <w:t>whether Eskom’s focus during the specified period has shifted from the delivery of power to the realisation of transformation;</w:t>
      </w:r>
    </w:p>
    <w:p w:rsidR="001A3A5F" w:rsidRPr="009E3505" w:rsidRDefault="001A3A5F" w:rsidP="001A3A5F">
      <w:pPr>
        <w:tabs>
          <w:tab w:val="left" w:pos="1800"/>
        </w:tabs>
        <w:spacing w:before="100" w:beforeAutospacing="1" w:after="100" w:afterAutospacing="1"/>
        <w:ind w:left="1440" w:hanging="720"/>
        <w:jc w:val="both"/>
      </w:pPr>
      <w:r w:rsidRPr="0086609B">
        <w:rPr>
          <w:lang w:val="af-ZA"/>
        </w:rPr>
        <w:t>(5)</w:t>
      </w:r>
      <w:r w:rsidRPr="0086609B">
        <w:rPr>
          <w:lang w:val="af-ZA"/>
        </w:rPr>
        <w:tab/>
        <w:t>whether Eskom has lost any institutional memory in the process and again taken such knowledgeable persons into service in order to save Eskom and restore energy security?</w:t>
      </w:r>
      <w:r w:rsidRPr="0086609B">
        <w:rPr>
          <w:lang w:val="af-ZA"/>
        </w:rPr>
        <w:tab/>
      </w:r>
      <w:r w:rsidRPr="004304FD">
        <w:tab/>
      </w:r>
      <w:r>
        <w:tab/>
      </w:r>
      <w:r>
        <w:tab/>
      </w:r>
      <w:r>
        <w:tab/>
      </w:r>
      <w:r>
        <w:tab/>
      </w:r>
      <w:r>
        <w:tab/>
      </w:r>
      <w:r w:rsidRPr="009E3505">
        <w:rPr>
          <w:sz w:val="20"/>
          <w:szCs w:val="20"/>
        </w:rPr>
        <w:t>NW318E</w:t>
      </w:r>
    </w:p>
    <w:p w:rsidR="001A3A5F" w:rsidRDefault="001A3A5F" w:rsidP="003C5832">
      <w:pPr>
        <w:spacing w:line="276" w:lineRule="auto"/>
        <w:ind w:left="-90" w:right="328"/>
        <w:jc w:val="both"/>
        <w:rPr>
          <w:rFonts w:ascii="Arial" w:hAnsi="Arial" w:cs="Arial"/>
          <w:b/>
          <w:bCs/>
        </w:rPr>
      </w:pPr>
      <w:bookmarkStart w:id="0" w:name="_GoBack"/>
      <w:bookmarkEnd w:id="0"/>
    </w:p>
    <w:p w:rsidR="003C5832" w:rsidRDefault="003C5832" w:rsidP="003C5832">
      <w:pPr>
        <w:spacing w:line="276" w:lineRule="auto"/>
        <w:ind w:left="-90" w:right="328"/>
        <w:jc w:val="both"/>
        <w:rPr>
          <w:rFonts w:ascii="Arial" w:hAnsi="Arial" w:cs="Arial"/>
          <w:b/>
          <w:bCs/>
        </w:rPr>
      </w:pPr>
      <w:r>
        <w:rPr>
          <w:rFonts w:ascii="Arial" w:hAnsi="Arial" w:cs="Arial"/>
          <w:b/>
          <w:bCs/>
        </w:rPr>
        <w:t>REPLY</w:t>
      </w:r>
    </w:p>
    <w:p w:rsidR="003C5832" w:rsidRDefault="003C5832" w:rsidP="003C5832">
      <w:pPr>
        <w:spacing w:line="276" w:lineRule="auto"/>
        <w:ind w:left="-90" w:right="328"/>
        <w:jc w:val="both"/>
        <w:rPr>
          <w:rFonts w:ascii="Arial" w:hAnsi="Arial" w:cs="Arial"/>
          <w:b/>
          <w:bCs/>
        </w:rPr>
      </w:pPr>
    </w:p>
    <w:p w:rsidR="003C5832" w:rsidRDefault="003C5832" w:rsidP="003C5832">
      <w:pPr>
        <w:jc w:val="both"/>
        <w:rPr>
          <w:rFonts w:ascii="Arial" w:hAnsi="Arial" w:cs="Arial"/>
        </w:rPr>
      </w:pPr>
      <w:r>
        <w:rPr>
          <w:rFonts w:ascii="Arial" w:hAnsi="Arial" w:cs="Arial"/>
        </w:rPr>
        <w:t>The Parliamentary question has been forward to the State Owned Enterprise and the Ministry of Public Enterprises awaits their urgent response. Further information will be conveyed to Parliament as soon as the response is received.</w:t>
      </w:r>
    </w:p>
    <w:p w:rsidR="003C5832" w:rsidRDefault="003C5832" w:rsidP="003C5832">
      <w:pPr>
        <w:spacing w:line="360" w:lineRule="auto"/>
        <w:jc w:val="both"/>
        <w:outlineLvl w:val="0"/>
        <w:rPr>
          <w:rFonts w:ascii="Arial" w:hAnsi="Arial" w:cs="Arial"/>
          <w:b/>
          <w:u w:val="single"/>
        </w:rPr>
      </w:pPr>
    </w:p>
    <w:p w:rsidR="003C5832" w:rsidRPr="00BF525F" w:rsidRDefault="003C5832" w:rsidP="003C5832">
      <w:pPr>
        <w:spacing w:line="360" w:lineRule="auto"/>
        <w:jc w:val="both"/>
        <w:rPr>
          <w:rFonts w:ascii="Arial" w:hAnsi="Arial" w:cs="Arial"/>
          <w:b/>
          <w:bCs/>
          <w:lang w:val="en-ZA"/>
        </w:rPr>
      </w:pPr>
    </w:p>
    <w:p w:rsidR="00393CA8" w:rsidRPr="00BF525F" w:rsidRDefault="00393CA8">
      <w:pPr>
        <w:rPr>
          <w:rFonts w:ascii="Arial" w:hAnsi="Arial" w:cs="Arial"/>
          <w:u w:val="single"/>
          <w:lang w:eastAsia="en-ZA"/>
        </w:rPr>
      </w:pPr>
    </w:p>
    <w:sectPr w:rsidR="00393CA8" w:rsidRPr="00BF525F" w:rsidSect="00393CA8">
      <w:pgSz w:w="11907" w:h="16839" w:code="9"/>
      <w:pgMar w:top="709" w:right="1467" w:bottom="29"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CCE" w:rsidRDefault="00C86CCE" w:rsidP="006A43DE">
      <w:r>
        <w:separator/>
      </w:r>
    </w:p>
  </w:endnote>
  <w:endnote w:type="continuationSeparator" w:id="0">
    <w:p w:rsidR="00C86CCE" w:rsidRDefault="00C86CCE"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CCE" w:rsidRDefault="00C86CCE" w:rsidP="006A43DE">
      <w:r>
        <w:separator/>
      </w:r>
    </w:p>
  </w:footnote>
  <w:footnote w:type="continuationSeparator" w:id="0">
    <w:p w:rsidR="00C86CCE" w:rsidRDefault="00C86CCE"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35A"/>
    <w:multiLevelType w:val="hybridMultilevel"/>
    <w:tmpl w:val="CDD8695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6970EEE"/>
    <w:multiLevelType w:val="hybridMultilevel"/>
    <w:tmpl w:val="E6FE4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96D5920"/>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B10970"/>
    <w:multiLevelType w:val="multilevel"/>
    <w:tmpl w:val="BF664238"/>
    <w:lvl w:ilvl="0">
      <w:start w:val="2"/>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8">
    <w:nsid w:val="2581102D"/>
    <w:multiLevelType w:val="hybridMultilevel"/>
    <w:tmpl w:val="722A2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7471B6D"/>
    <w:multiLevelType w:val="hybridMultilevel"/>
    <w:tmpl w:val="89F60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9816EEA"/>
    <w:multiLevelType w:val="multilevel"/>
    <w:tmpl w:val="98D6B8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4">
    <w:nsid w:val="54366BAB"/>
    <w:multiLevelType w:val="hybridMultilevel"/>
    <w:tmpl w:val="E390D00E"/>
    <w:lvl w:ilvl="0" w:tplc="CBCCEEFC">
      <w:start w:val="1"/>
      <w:numFmt w:val="bullet"/>
      <w:lvlText w:val="-"/>
      <w:lvlJc w:val="left"/>
      <w:pPr>
        <w:ind w:left="720" w:hanging="360"/>
      </w:pPr>
      <w:rPr>
        <w:rFonts w:ascii="Arial" w:eastAsia="Arial Unicode MS"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nsid w:val="54714452"/>
    <w:multiLevelType w:val="hybridMultilevel"/>
    <w:tmpl w:val="3F422F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65CA5646"/>
    <w:multiLevelType w:val="hybridMultilevel"/>
    <w:tmpl w:val="1D1ACA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9221D2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F321DC5"/>
    <w:multiLevelType w:val="hybridMultilevel"/>
    <w:tmpl w:val="5C8A7BBE"/>
    <w:lvl w:ilvl="0" w:tplc="906271C8">
      <w:start w:val="1"/>
      <w:numFmt w:val="decimal"/>
      <w:lvlText w:val="%1."/>
      <w:lvlJc w:val="left"/>
      <w:pPr>
        <w:ind w:left="4329" w:hanging="360"/>
      </w:pPr>
      <w:rPr>
        <w:rFonts w:ascii="Tahoma" w:hAnsi="Tahoma" w:cs="Tahoma" w:hint="default"/>
        <w:b w:val="0"/>
        <w:strike w:val="0"/>
        <w:sz w:val="22"/>
        <w:szCs w:val="22"/>
      </w:rPr>
    </w:lvl>
    <w:lvl w:ilvl="1" w:tplc="1C090019">
      <w:start w:val="1"/>
      <w:numFmt w:val="lowerLetter"/>
      <w:lvlText w:val="%2."/>
      <w:lvlJc w:val="left"/>
      <w:pPr>
        <w:ind w:left="1724" w:hanging="360"/>
      </w:pPr>
    </w:lvl>
    <w:lvl w:ilvl="2" w:tplc="1C09001B">
      <w:start w:val="1"/>
      <w:numFmt w:val="lowerRoman"/>
      <w:lvlText w:val="%3."/>
      <w:lvlJc w:val="right"/>
      <w:pPr>
        <w:ind w:left="2444" w:hanging="180"/>
      </w:pPr>
    </w:lvl>
    <w:lvl w:ilvl="3" w:tplc="1C09000F">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1">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22">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7EB9487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FED0120"/>
    <w:multiLevelType w:val="hybridMultilevel"/>
    <w:tmpl w:val="A1A47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7"/>
  </w:num>
  <w:num w:numId="4">
    <w:abstractNumId w:val="17"/>
  </w:num>
  <w:num w:numId="5">
    <w:abstractNumId w:val="11"/>
  </w:num>
  <w:num w:numId="6">
    <w:abstractNumId w:val="6"/>
  </w:num>
  <w:num w:numId="7">
    <w:abstractNumId w:val="3"/>
  </w:num>
  <w:num w:numId="8">
    <w:abstractNumId w:val="16"/>
  </w:num>
  <w:num w:numId="9">
    <w:abstractNumId w:val="12"/>
  </w:num>
  <w:num w:numId="10">
    <w:abstractNumId w:val="1"/>
  </w:num>
  <w:num w:numId="11">
    <w:abstractNumId w:val="22"/>
  </w:num>
  <w:num w:numId="12">
    <w:abstractNumId w:val="9"/>
  </w:num>
  <w:num w:numId="13">
    <w:abstractNumId w:val="24"/>
  </w:num>
  <w:num w:numId="14">
    <w:abstractNumId w:val="5"/>
  </w:num>
  <w:num w:numId="15">
    <w:abstractNumId w:val="10"/>
  </w:num>
  <w:num w:numId="16">
    <w:abstractNumId w:val="23"/>
  </w:num>
  <w:num w:numId="17">
    <w:abstractNumId w:val="8"/>
  </w:num>
  <w:num w:numId="18">
    <w:abstractNumId w:val="2"/>
  </w:num>
  <w:num w:numId="19">
    <w:abstractNumId w:val="14"/>
  </w:num>
  <w:num w:numId="20">
    <w:abstractNumId w:val="2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5"/>
  </w:num>
  <w:num w:numId="24">
    <w:abstractNumId w:val="4"/>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4097"/>
  </w:hdrShapeDefaults>
  <w:footnotePr>
    <w:footnote w:id="-1"/>
    <w:footnote w:id="0"/>
  </w:footnotePr>
  <w:endnotePr>
    <w:endnote w:id="-1"/>
    <w:endnote w:id="0"/>
  </w:endnotePr>
  <w:compat/>
  <w:rsids>
    <w:rsidRoot w:val="00BD0503"/>
    <w:rsid w:val="00003B3F"/>
    <w:rsid w:val="00005888"/>
    <w:rsid w:val="00031119"/>
    <w:rsid w:val="00055965"/>
    <w:rsid w:val="000568B9"/>
    <w:rsid w:val="000629C6"/>
    <w:rsid w:val="000672E8"/>
    <w:rsid w:val="00071BD8"/>
    <w:rsid w:val="00074EBD"/>
    <w:rsid w:val="0008029D"/>
    <w:rsid w:val="00080399"/>
    <w:rsid w:val="00083713"/>
    <w:rsid w:val="000B6791"/>
    <w:rsid w:val="000B75A2"/>
    <w:rsid w:val="000C48EB"/>
    <w:rsid w:val="000F6FB5"/>
    <w:rsid w:val="001204BE"/>
    <w:rsid w:val="00125D8E"/>
    <w:rsid w:val="00141EAA"/>
    <w:rsid w:val="00152E8D"/>
    <w:rsid w:val="00153347"/>
    <w:rsid w:val="00162952"/>
    <w:rsid w:val="00164073"/>
    <w:rsid w:val="00170AB9"/>
    <w:rsid w:val="00190B29"/>
    <w:rsid w:val="00196EBA"/>
    <w:rsid w:val="0019745F"/>
    <w:rsid w:val="001A3A5F"/>
    <w:rsid w:val="001B13C2"/>
    <w:rsid w:val="001C647A"/>
    <w:rsid w:val="001D28C7"/>
    <w:rsid w:val="001D4235"/>
    <w:rsid w:val="001E09A9"/>
    <w:rsid w:val="001E1264"/>
    <w:rsid w:val="00203FBE"/>
    <w:rsid w:val="00210533"/>
    <w:rsid w:val="00225771"/>
    <w:rsid w:val="00243068"/>
    <w:rsid w:val="00246DF8"/>
    <w:rsid w:val="00254818"/>
    <w:rsid w:val="0026770C"/>
    <w:rsid w:val="00271AFC"/>
    <w:rsid w:val="00282EB8"/>
    <w:rsid w:val="002C030C"/>
    <w:rsid w:val="002C5738"/>
    <w:rsid w:val="002D411A"/>
    <w:rsid w:val="002E2DC3"/>
    <w:rsid w:val="002F1297"/>
    <w:rsid w:val="002F5F24"/>
    <w:rsid w:val="003042F7"/>
    <w:rsid w:val="00307D62"/>
    <w:rsid w:val="0032758C"/>
    <w:rsid w:val="0033077B"/>
    <w:rsid w:val="00335000"/>
    <w:rsid w:val="00341810"/>
    <w:rsid w:val="003468A9"/>
    <w:rsid w:val="003478BD"/>
    <w:rsid w:val="00374B91"/>
    <w:rsid w:val="00374F17"/>
    <w:rsid w:val="00375913"/>
    <w:rsid w:val="00393CA8"/>
    <w:rsid w:val="003C5832"/>
    <w:rsid w:val="003F2BC4"/>
    <w:rsid w:val="00403B84"/>
    <w:rsid w:val="004048A9"/>
    <w:rsid w:val="00420395"/>
    <w:rsid w:val="00435FE3"/>
    <w:rsid w:val="00450239"/>
    <w:rsid w:val="00454415"/>
    <w:rsid w:val="00456BC4"/>
    <w:rsid w:val="0046053A"/>
    <w:rsid w:val="004653BA"/>
    <w:rsid w:val="0047791E"/>
    <w:rsid w:val="004A4357"/>
    <w:rsid w:val="004A7763"/>
    <w:rsid w:val="004C127F"/>
    <w:rsid w:val="004C6935"/>
    <w:rsid w:val="004E4E93"/>
    <w:rsid w:val="004F2EE9"/>
    <w:rsid w:val="004F5833"/>
    <w:rsid w:val="004F6D7D"/>
    <w:rsid w:val="00500074"/>
    <w:rsid w:val="00500581"/>
    <w:rsid w:val="00502990"/>
    <w:rsid w:val="00512022"/>
    <w:rsid w:val="005206AC"/>
    <w:rsid w:val="00521620"/>
    <w:rsid w:val="00534DDF"/>
    <w:rsid w:val="0054518F"/>
    <w:rsid w:val="005703CE"/>
    <w:rsid w:val="005C2884"/>
    <w:rsid w:val="005C28EA"/>
    <w:rsid w:val="005D1885"/>
    <w:rsid w:val="005D4F0C"/>
    <w:rsid w:val="00612054"/>
    <w:rsid w:val="00614DA3"/>
    <w:rsid w:val="00641791"/>
    <w:rsid w:val="00645197"/>
    <w:rsid w:val="00647844"/>
    <w:rsid w:val="006512FA"/>
    <w:rsid w:val="0065694F"/>
    <w:rsid w:val="0066527A"/>
    <w:rsid w:val="00665425"/>
    <w:rsid w:val="006807DC"/>
    <w:rsid w:val="00694D5B"/>
    <w:rsid w:val="00697CC8"/>
    <w:rsid w:val="006A43DE"/>
    <w:rsid w:val="006C5A5E"/>
    <w:rsid w:val="006D650A"/>
    <w:rsid w:val="006E226F"/>
    <w:rsid w:val="006E28F9"/>
    <w:rsid w:val="0070614E"/>
    <w:rsid w:val="0070665D"/>
    <w:rsid w:val="00716A5F"/>
    <w:rsid w:val="007410D8"/>
    <w:rsid w:val="00741768"/>
    <w:rsid w:val="00753188"/>
    <w:rsid w:val="00763854"/>
    <w:rsid w:val="00766B05"/>
    <w:rsid w:val="00767C12"/>
    <w:rsid w:val="00780828"/>
    <w:rsid w:val="00780B32"/>
    <w:rsid w:val="007840BD"/>
    <w:rsid w:val="00791D59"/>
    <w:rsid w:val="007A2274"/>
    <w:rsid w:val="007A77D7"/>
    <w:rsid w:val="007B1C58"/>
    <w:rsid w:val="007B2942"/>
    <w:rsid w:val="007C1439"/>
    <w:rsid w:val="007C48D9"/>
    <w:rsid w:val="007C795B"/>
    <w:rsid w:val="00824E8E"/>
    <w:rsid w:val="00887188"/>
    <w:rsid w:val="00892DFB"/>
    <w:rsid w:val="008960B2"/>
    <w:rsid w:val="008968F5"/>
    <w:rsid w:val="008A64A4"/>
    <w:rsid w:val="008B7B99"/>
    <w:rsid w:val="008C4B6D"/>
    <w:rsid w:val="008D09EA"/>
    <w:rsid w:val="008D3A03"/>
    <w:rsid w:val="008D6B81"/>
    <w:rsid w:val="008D728C"/>
    <w:rsid w:val="008E1A9C"/>
    <w:rsid w:val="0090365F"/>
    <w:rsid w:val="00905B7B"/>
    <w:rsid w:val="00930D31"/>
    <w:rsid w:val="00942881"/>
    <w:rsid w:val="0095077D"/>
    <w:rsid w:val="00952742"/>
    <w:rsid w:val="009561E6"/>
    <w:rsid w:val="00956AE9"/>
    <w:rsid w:val="00957EA0"/>
    <w:rsid w:val="00961B9E"/>
    <w:rsid w:val="0098688D"/>
    <w:rsid w:val="009A4768"/>
    <w:rsid w:val="009A53BF"/>
    <w:rsid w:val="009B4F7B"/>
    <w:rsid w:val="009B6439"/>
    <w:rsid w:val="009C16FD"/>
    <w:rsid w:val="009C4542"/>
    <w:rsid w:val="009D531B"/>
    <w:rsid w:val="009E0F7A"/>
    <w:rsid w:val="009E6C64"/>
    <w:rsid w:val="009F58EF"/>
    <w:rsid w:val="00A00E8D"/>
    <w:rsid w:val="00A10BBE"/>
    <w:rsid w:val="00A164FA"/>
    <w:rsid w:val="00A207A4"/>
    <w:rsid w:val="00A21970"/>
    <w:rsid w:val="00A2660A"/>
    <w:rsid w:val="00A3548B"/>
    <w:rsid w:val="00A42DF5"/>
    <w:rsid w:val="00A45C08"/>
    <w:rsid w:val="00A53E59"/>
    <w:rsid w:val="00A77EA7"/>
    <w:rsid w:val="00A83BB5"/>
    <w:rsid w:val="00A9377A"/>
    <w:rsid w:val="00A957B3"/>
    <w:rsid w:val="00A96EFA"/>
    <w:rsid w:val="00AA1B7C"/>
    <w:rsid w:val="00AB620F"/>
    <w:rsid w:val="00AD433D"/>
    <w:rsid w:val="00AE07A0"/>
    <w:rsid w:val="00B143AB"/>
    <w:rsid w:val="00B15A06"/>
    <w:rsid w:val="00B26C34"/>
    <w:rsid w:val="00B34D01"/>
    <w:rsid w:val="00B37D9A"/>
    <w:rsid w:val="00B43A3C"/>
    <w:rsid w:val="00B62FA4"/>
    <w:rsid w:val="00B66A10"/>
    <w:rsid w:val="00B764B6"/>
    <w:rsid w:val="00B81C28"/>
    <w:rsid w:val="00B81C99"/>
    <w:rsid w:val="00BA517D"/>
    <w:rsid w:val="00BA5C62"/>
    <w:rsid w:val="00BA60D2"/>
    <w:rsid w:val="00BA7FA4"/>
    <w:rsid w:val="00BB2CDD"/>
    <w:rsid w:val="00BB480D"/>
    <w:rsid w:val="00BC24E0"/>
    <w:rsid w:val="00BC5A87"/>
    <w:rsid w:val="00BC60BD"/>
    <w:rsid w:val="00BD0503"/>
    <w:rsid w:val="00BF525F"/>
    <w:rsid w:val="00C037D2"/>
    <w:rsid w:val="00C11460"/>
    <w:rsid w:val="00C12A29"/>
    <w:rsid w:val="00C376CE"/>
    <w:rsid w:val="00C46606"/>
    <w:rsid w:val="00C53F6B"/>
    <w:rsid w:val="00C6140B"/>
    <w:rsid w:val="00C71A4E"/>
    <w:rsid w:val="00C76C58"/>
    <w:rsid w:val="00C86CCE"/>
    <w:rsid w:val="00CA1C75"/>
    <w:rsid w:val="00CB5194"/>
    <w:rsid w:val="00CB7B00"/>
    <w:rsid w:val="00CC2B32"/>
    <w:rsid w:val="00CC6424"/>
    <w:rsid w:val="00CE72A9"/>
    <w:rsid w:val="00CF1AE8"/>
    <w:rsid w:val="00CF2CE3"/>
    <w:rsid w:val="00D25359"/>
    <w:rsid w:val="00D27D91"/>
    <w:rsid w:val="00D31EBA"/>
    <w:rsid w:val="00D35463"/>
    <w:rsid w:val="00D53A9C"/>
    <w:rsid w:val="00D543BA"/>
    <w:rsid w:val="00D6168F"/>
    <w:rsid w:val="00D7252A"/>
    <w:rsid w:val="00D7334D"/>
    <w:rsid w:val="00D80F16"/>
    <w:rsid w:val="00D820F9"/>
    <w:rsid w:val="00D92944"/>
    <w:rsid w:val="00DA251F"/>
    <w:rsid w:val="00DB1776"/>
    <w:rsid w:val="00DB3606"/>
    <w:rsid w:val="00DB6521"/>
    <w:rsid w:val="00DE52C7"/>
    <w:rsid w:val="00DF146C"/>
    <w:rsid w:val="00DF2645"/>
    <w:rsid w:val="00E06376"/>
    <w:rsid w:val="00E25C2E"/>
    <w:rsid w:val="00E36A15"/>
    <w:rsid w:val="00E4134B"/>
    <w:rsid w:val="00E45886"/>
    <w:rsid w:val="00E46280"/>
    <w:rsid w:val="00E46F4E"/>
    <w:rsid w:val="00E47C4D"/>
    <w:rsid w:val="00E51A0C"/>
    <w:rsid w:val="00E71093"/>
    <w:rsid w:val="00E72F40"/>
    <w:rsid w:val="00E73ABB"/>
    <w:rsid w:val="00E82E1D"/>
    <w:rsid w:val="00E83FF9"/>
    <w:rsid w:val="00EA2229"/>
    <w:rsid w:val="00EB2717"/>
    <w:rsid w:val="00EE5757"/>
    <w:rsid w:val="00EF35EA"/>
    <w:rsid w:val="00F31673"/>
    <w:rsid w:val="00F31D7B"/>
    <w:rsid w:val="00F34711"/>
    <w:rsid w:val="00F40076"/>
    <w:rsid w:val="00F45181"/>
    <w:rsid w:val="00F62BDA"/>
    <w:rsid w:val="00F63886"/>
    <w:rsid w:val="00F651DA"/>
    <w:rsid w:val="00F77706"/>
    <w:rsid w:val="00F861E9"/>
    <w:rsid w:val="00F9084E"/>
    <w:rsid w:val="00FA1518"/>
    <w:rsid w:val="00FA2EA9"/>
    <w:rsid w:val="00FB525C"/>
    <w:rsid w:val="00FC43EC"/>
    <w:rsid w:val="00FD4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C34"/>
    <w:rPr>
      <w:sz w:val="24"/>
      <w:szCs w:val="24"/>
    </w:rPr>
  </w:style>
  <w:style w:type="paragraph" w:styleId="Heading1">
    <w:name w:val="heading 1"/>
    <w:basedOn w:val="Normal"/>
    <w:next w:val="Normal"/>
    <w:qFormat/>
    <w:rsid w:val="00B26C34"/>
    <w:pPr>
      <w:keepNext/>
      <w:spacing w:line="312" w:lineRule="auto"/>
      <w:ind w:left="540"/>
      <w:outlineLvl w:val="0"/>
    </w:pPr>
    <w:rPr>
      <w:rFonts w:ascii="Arial" w:hAnsi="Arial" w:cs="Arial"/>
      <w:b/>
      <w:bCs/>
    </w:rPr>
  </w:style>
  <w:style w:type="paragraph" w:styleId="Heading2">
    <w:name w:val="heading 2"/>
    <w:basedOn w:val="Normal"/>
    <w:next w:val="Normal"/>
    <w:qFormat/>
    <w:rsid w:val="00B26C34"/>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B26C34"/>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B26C34"/>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B26C34"/>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table" w:styleId="LightList">
    <w:name w:val="Light List"/>
    <w:basedOn w:val="TableNormal"/>
    <w:uiPriority w:val="61"/>
    <w:rsid w:val="009C16FD"/>
    <w:rPr>
      <w:rFonts w:ascii="Tahoma" w:eastAsiaTheme="minorHAnsi" w:hAnsi="Tahoma" w:cstheme="minorBidi"/>
      <w:sz w:val="22"/>
      <w:szCs w:val="22"/>
      <w:lang w:val="en-Z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2">
    <w:name w:val="Body Text Indent 2"/>
    <w:basedOn w:val="Normal"/>
    <w:link w:val="BodyTextIndent2Char"/>
    <w:semiHidden/>
    <w:unhideWhenUsed/>
    <w:rsid w:val="004F2EE9"/>
    <w:pPr>
      <w:spacing w:after="120" w:line="480" w:lineRule="auto"/>
      <w:ind w:left="283"/>
    </w:pPr>
  </w:style>
  <w:style w:type="character" w:customStyle="1" w:styleId="BodyTextIndent2Char">
    <w:name w:val="Body Text Indent 2 Char"/>
    <w:basedOn w:val="DefaultParagraphFont"/>
    <w:link w:val="BodyTextIndent2"/>
    <w:semiHidden/>
    <w:rsid w:val="004F2EE9"/>
    <w:rPr>
      <w:sz w:val="24"/>
      <w:szCs w:val="24"/>
    </w:rPr>
  </w:style>
</w:styles>
</file>

<file path=word/webSettings.xml><?xml version="1.0" encoding="utf-8"?>
<w:webSettings xmlns:r="http://schemas.openxmlformats.org/officeDocument/2006/relationships" xmlns:w="http://schemas.openxmlformats.org/wordprocessingml/2006/main">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85982054">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BA979-5A14-49A2-97B3-7439BF829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2803</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PUMZA</cp:lastModifiedBy>
  <cp:revision>2</cp:revision>
  <cp:lastPrinted>2019-03-05T13:48:00Z</cp:lastPrinted>
  <dcterms:created xsi:type="dcterms:W3CDTF">2019-03-29T12:12:00Z</dcterms:created>
  <dcterms:modified xsi:type="dcterms:W3CDTF">2019-03-29T12:12:00Z</dcterms:modified>
</cp:coreProperties>
</file>