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C9" w:rsidRPr="00370C3E" w:rsidRDefault="00B308C9" w:rsidP="002236A9">
      <w:pPr>
        <w:pStyle w:val="Title"/>
        <w:jc w:val="left"/>
        <w:rPr>
          <w:rFonts w:cs="Arial"/>
          <w:szCs w:val="24"/>
        </w:rPr>
      </w:pPr>
      <w:r w:rsidRPr="00370C3E">
        <w:rPr>
          <w:rFonts w:cs="Arial"/>
          <w:szCs w:val="24"/>
        </w:rPr>
        <w:t xml:space="preserve">NATIONAL ASSEMBLY </w:t>
      </w:r>
    </w:p>
    <w:p w:rsidR="00B308C9" w:rsidRPr="00370C3E" w:rsidRDefault="00B308C9" w:rsidP="002236A9">
      <w:pPr>
        <w:pStyle w:val="Title"/>
        <w:jc w:val="left"/>
        <w:rPr>
          <w:rFonts w:cs="Arial"/>
          <w:szCs w:val="24"/>
        </w:rPr>
      </w:pPr>
    </w:p>
    <w:p w:rsidR="00B308C9" w:rsidRPr="00370C3E" w:rsidRDefault="00B308C9" w:rsidP="002236A9">
      <w:pPr>
        <w:pStyle w:val="Title"/>
        <w:jc w:val="left"/>
        <w:rPr>
          <w:rFonts w:cs="Arial"/>
          <w:szCs w:val="24"/>
        </w:rPr>
      </w:pPr>
    </w:p>
    <w:p w:rsidR="00B308C9" w:rsidRPr="00370C3E" w:rsidRDefault="00B308C9" w:rsidP="002236A9">
      <w:pPr>
        <w:pStyle w:val="Title"/>
        <w:jc w:val="left"/>
        <w:rPr>
          <w:rFonts w:cs="Arial"/>
          <w:szCs w:val="24"/>
          <w:u w:val="single"/>
        </w:rPr>
      </w:pPr>
      <w:r w:rsidRPr="00370C3E">
        <w:rPr>
          <w:rFonts w:cs="Arial"/>
          <w:szCs w:val="24"/>
        </w:rPr>
        <w:t>WRITTEN REPLY</w:t>
      </w:r>
    </w:p>
    <w:p w:rsidR="00B308C9" w:rsidRPr="00370C3E" w:rsidRDefault="00B308C9" w:rsidP="002236A9">
      <w:pPr>
        <w:jc w:val="both"/>
        <w:rPr>
          <w:rFonts w:cs="Arial"/>
          <w:b/>
          <w:color w:val="auto"/>
          <w:szCs w:val="24"/>
        </w:rPr>
      </w:pPr>
    </w:p>
    <w:p w:rsidR="00B308C9" w:rsidRPr="00370C3E" w:rsidRDefault="00B308C9" w:rsidP="002236A9">
      <w:pPr>
        <w:jc w:val="both"/>
        <w:rPr>
          <w:rFonts w:cs="Arial"/>
          <w:b/>
          <w:color w:val="auto"/>
          <w:szCs w:val="24"/>
        </w:rPr>
      </w:pPr>
    </w:p>
    <w:p w:rsidR="00B308C9" w:rsidRPr="00370C3E" w:rsidRDefault="00B308C9" w:rsidP="002236A9">
      <w:pPr>
        <w:jc w:val="both"/>
        <w:rPr>
          <w:rFonts w:cs="Arial"/>
          <w:b/>
          <w:color w:val="auto"/>
          <w:szCs w:val="24"/>
        </w:rPr>
      </w:pPr>
      <w:r w:rsidRPr="00370C3E">
        <w:rPr>
          <w:rFonts w:cs="Arial"/>
          <w:b/>
          <w:color w:val="auto"/>
          <w:szCs w:val="24"/>
        </w:rPr>
        <w:t xml:space="preserve">QUESTION NO. </w:t>
      </w:r>
      <w:r w:rsidR="009D1A92">
        <w:rPr>
          <w:rFonts w:cs="Arial"/>
          <w:b/>
          <w:color w:val="auto"/>
          <w:szCs w:val="24"/>
        </w:rPr>
        <w:t>3016</w:t>
      </w:r>
    </w:p>
    <w:p w:rsidR="00B308C9" w:rsidRPr="00370C3E" w:rsidRDefault="00B308C9" w:rsidP="002236A9">
      <w:pPr>
        <w:jc w:val="both"/>
        <w:rPr>
          <w:rFonts w:cs="Arial"/>
          <w:b/>
          <w:color w:val="auto"/>
          <w:szCs w:val="24"/>
        </w:rPr>
      </w:pPr>
    </w:p>
    <w:p w:rsidR="00B308C9" w:rsidRPr="00370C3E" w:rsidRDefault="00B308C9" w:rsidP="002236A9">
      <w:pPr>
        <w:jc w:val="both"/>
        <w:rPr>
          <w:rFonts w:cs="Arial"/>
          <w:b/>
          <w:color w:val="auto"/>
          <w:szCs w:val="24"/>
        </w:rPr>
      </w:pPr>
    </w:p>
    <w:p w:rsidR="006D7B41" w:rsidRPr="000A2443" w:rsidRDefault="006D7B41" w:rsidP="002236A9">
      <w:pPr>
        <w:pStyle w:val="BodyText"/>
        <w:spacing w:line="240" w:lineRule="auto"/>
        <w:rPr>
          <w:rFonts w:cs="Arial"/>
          <w:szCs w:val="24"/>
        </w:rPr>
      </w:pPr>
      <w:r w:rsidRPr="00370C3E">
        <w:rPr>
          <w:rFonts w:cs="Arial"/>
          <w:bCs/>
          <w:snapToGrid w:val="0"/>
          <w:szCs w:val="24"/>
        </w:rPr>
        <w:t>DATE OF PUBLICATION IN THE INTERNAL Q</w:t>
      </w:r>
      <w:r w:rsidR="002236A9" w:rsidRPr="00370C3E">
        <w:rPr>
          <w:rFonts w:cs="Arial"/>
          <w:bCs/>
          <w:snapToGrid w:val="0"/>
          <w:szCs w:val="24"/>
        </w:rPr>
        <w:t>UESTION PAPER</w:t>
      </w:r>
      <w:r w:rsidR="002236A9" w:rsidRPr="000A2443">
        <w:rPr>
          <w:rFonts w:cs="Arial"/>
          <w:bCs/>
          <w:snapToGrid w:val="0"/>
          <w:szCs w:val="24"/>
        </w:rPr>
        <w:t xml:space="preserve">: </w:t>
      </w:r>
      <w:r w:rsidR="009D1A92">
        <w:rPr>
          <w:rFonts w:cs="Arial"/>
          <w:bCs/>
          <w:snapToGrid w:val="0"/>
          <w:szCs w:val="24"/>
        </w:rPr>
        <w:t>6 OCTOBER 2017</w:t>
      </w:r>
      <w:r w:rsidR="002236A9" w:rsidRPr="000A2443">
        <w:rPr>
          <w:rFonts w:cs="Arial"/>
          <w:bCs/>
          <w:snapToGrid w:val="0"/>
          <w:szCs w:val="24"/>
        </w:rPr>
        <w:t xml:space="preserve">: </w:t>
      </w:r>
      <w:r w:rsidRPr="000A2443">
        <w:rPr>
          <w:rFonts w:cs="Arial"/>
          <w:bCs/>
          <w:snapToGrid w:val="0"/>
          <w:szCs w:val="24"/>
        </w:rPr>
        <w:t xml:space="preserve">QUESTION PAPER </w:t>
      </w:r>
      <w:r w:rsidR="009D1A92">
        <w:rPr>
          <w:rFonts w:cs="Arial"/>
          <w:bCs/>
          <w:snapToGrid w:val="0"/>
          <w:szCs w:val="24"/>
        </w:rPr>
        <w:t>34-2017</w:t>
      </w:r>
    </w:p>
    <w:p w:rsidR="00B308C9" w:rsidRPr="000A2443" w:rsidRDefault="00B308C9" w:rsidP="002236A9">
      <w:pPr>
        <w:jc w:val="both"/>
        <w:rPr>
          <w:rFonts w:cs="Arial"/>
          <w:b/>
          <w:color w:val="auto"/>
          <w:szCs w:val="24"/>
        </w:rPr>
      </w:pPr>
    </w:p>
    <w:p w:rsidR="002236A9" w:rsidRPr="00370C3E" w:rsidRDefault="002236A9" w:rsidP="002236A9">
      <w:pPr>
        <w:jc w:val="both"/>
        <w:rPr>
          <w:rFonts w:cs="Arial"/>
          <w:b/>
          <w:color w:val="auto"/>
          <w:szCs w:val="24"/>
        </w:rPr>
      </w:pPr>
    </w:p>
    <w:p w:rsidR="00B308C9" w:rsidRPr="00370C3E" w:rsidRDefault="00B308C9" w:rsidP="00262C06">
      <w:pPr>
        <w:pStyle w:val="BodyText"/>
        <w:tabs>
          <w:tab w:val="clear" w:pos="1296"/>
          <w:tab w:val="left" w:pos="851"/>
        </w:tabs>
        <w:rPr>
          <w:szCs w:val="24"/>
        </w:rPr>
      </w:pPr>
      <w:r w:rsidRPr="00370C3E">
        <w:rPr>
          <w:bCs/>
          <w:szCs w:val="24"/>
        </w:rPr>
        <w:t>"</w:t>
      </w:r>
      <w:r w:rsidR="009D1A92">
        <w:rPr>
          <w:bCs/>
          <w:szCs w:val="24"/>
        </w:rPr>
        <w:t>3016</w:t>
      </w:r>
      <w:r w:rsidR="002236A9" w:rsidRPr="00370C3E">
        <w:rPr>
          <w:bCs/>
          <w:szCs w:val="24"/>
        </w:rPr>
        <w:t>.</w:t>
      </w:r>
      <w:r w:rsidR="00262C06" w:rsidRPr="00370C3E">
        <w:rPr>
          <w:bCs/>
          <w:szCs w:val="24"/>
        </w:rPr>
        <w:tab/>
        <w:t xml:space="preserve">Mr </w:t>
      </w:r>
      <w:r w:rsidR="000A2443">
        <w:rPr>
          <w:bCs/>
          <w:szCs w:val="24"/>
        </w:rPr>
        <w:t>H</w:t>
      </w:r>
      <w:r w:rsidR="009D1A92">
        <w:rPr>
          <w:bCs/>
          <w:szCs w:val="24"/>
        </w:rPr>
        <w:t>oosen</w:t>
      </w:r>
      <w:r w:rsidR="000A2443">
        <w:rPr>
          <w:bCs/>
          <w:szCs w:val="24"/>
        </w:rPr>
        <w:t xml:space="preserve"> </w:t>
      </w:r>
      <w:r w:rsidR="00262C06" w:rsidRPr="00370C3E">
        <w:rPr>
          <w:rFonts w:cs="Arial"/>
          <w:bCs/>
          <w:snapToGrid w:val="0"/>
          <w:szCs w:val="24"/>
        </w:rPr>
        <w:t xml:space="preserve">(DA) </w:t>
      </w:r>
      <w:r w:rsidR="00262C06" w:rsidRPr="00370C3E">
        <w:rPr>
          <w:bCs/>
          <w:szCs w:val="24"/>
        </w:rPr>
        <w:t xml:space="preserve">to ask the Minister of Science and Technology: </w:t>
      </w:r>
    </w:p>
    <w:p w:rsidR="00262C06" w:rsidRPr="00370C3E" w:rsidRDefault="00B308C9" w:rsidP="00192F63">
      <w:pPr>
        <w:ind w:left="1418" w:hanging="698"/>
        <w:jc w:val="both"/>
        <w:rPr>
          <w:rFonts w:cs="Arial"/>
          <w:b/>
          <w:bCs/>
          <w:snapToGrid w:val="0"/>
          <w:color w:val="auto"/>
          <w:szCs w:val="24"/>
        </w:rPr>
      </w:pPr>
      <w:r w:rsidRPr="00370C3E">
        <w:rPr>
          <w:b/>
          <w:color w:val="auto"/>
          <w:szCs w:val="24"/>
        </w:rPr>
        <w:t>(</w:t>
      </w:r>
      <w:r w:rsidR="00262C06" w:rsidRPr="00370C3E">
        <w:rPr>
          <w:b/>
          <w:color w:val="auto"/>
          <w:szCs w:val="24"/>
        </w:rPr>
        <w:t>1</w:t>
      </w:r>
      <w:r w:rsidRPr="00370C3E">
        <w:rPr>
          <w:b/>
          <w:color w:val="auto"/>
          <w:szCs w:val="24"/>
        </w:rPr>
        <w:t>)</w:t>
      </w:r>
      <w:r w:rsidR="00262C06" w:rsidRPr="00370C3E">
        <w:rPr>
          <w:b/>
          <w:color w:val="auto"/>
          <w:szCs w:val="24"/>
        </w:rPr>
        <w:tab/>
        <w:t>Wh</w:t>
      </w:r>
      <w:r w:rsidR="009D1A92">
        <w:rPr>
          <w:b/>
          <w:color w:val="auto"/>
          <w:szCs w:val="24"/>
        </w:rPr>
        <w:t xml:space="preserve">at is the </w:t>
      </w:r>
      <w:r w:rsidR="007E505F">
        <w:rPr>
          <w:b/>
          <w:color w:val="auto"/>
          <w:szCs w:val="24"/>
        </w:rPr>
        <w:t xml:space="preserve">(a) </w:t>
      </w:r>
      <w:r w:rsidR="009D1A92">
        <w:rPr>
          <w:b/>
          <w:color w:val="auto"/>
          <w:szCs w:val="24"/>
        </w:rPr>
        <w:t xml:space="preserve">total amount that was paid out in bonuses to employees in her department and </w:t>
      </w:r>
      <w:r w:rsidR="000A2443">
        <w:rPr>
          <w:b/>
          <w:color w:val="auto"/>
          <w:szCs w:val="24"/>
        </w:rPr>
        <w:t xml:space="preserve">(b) </w:t>
      </w:r>
      <w:r w:rsidR="009D1A92">
        <w:rPr>
          <w:b/>
          <w:color w:val="auto"/>
          <w:szCs w:val="24"/>
        </w:rPr>
        <w:t>detailed breakdown of the bonus that was paid out to each employee in each salary level in the 2016-17 financial year</w:t>
      </w:r>
      <w:r w:rsidR="000A2443">
        <w:rPr>
          <w:b/>
          <w:color w:val="auto"/>
          <w:szCs w:val="24"/>
        </w:rPr>
        <w:t>;</w:t>
      </w:r>
    </w:p>
    <w:p w:rsidR="00262C06" w:rsidRPr="00370C3E" w:rsidRDefault="00262C06" w:rsidP="009D1A92">
      <w:pPr>
        <w:ind w:left="1418" w:hanging="518"/>
        <w:jc w:val="both"/>
        <w:rPr>
          <w:rFonts w:cs="Arial"/>
          <w:b/>
          <w:bCs/>
          <w:snapToGrid w:val="0"/>
          <w:color w:val="auto"/>
          <w:szCs w:val="24"/>
        </w:rPr>
      </w:pPr>
    </w:p>
    <w:p w:rsidR="007E505F" w:rsidRPr="009D1A92" w:rsidRDefault="00262C06" w:rsidP="00192F63">
      <w:pPr>
        <w:ind w:left="1418" w:hanging="698"/>
        <w:jc w:val="both"/>
        <w:rPr>
          <w:rFonts w:cs="Arial"/>
          <w:b/>
          <w:bCs/>
          <w:snapToGrid w:val="0"/>
          <w:color w:val="auto"/>
          <w:szCs w:val="24"/>
        </w:rPr>
      </w:pPr>
      <w:r w:rsidRPr="00370C3E">
        <w:rPr>
          <w:rFonts w:cs="Arial"/>
          <w:b/>
          <w:bCs/>
          <w:snapToGrid w:val="0"/>
          <w:color w:val="auto"/>
          <w:szCs w:val="24"/>
        </w:rPr>
        <w:t>(2)</w:t>
      </w:r>
      <w:r w:rsidRPr="00370C3E">
        <w:rPr>
          <w:rFonts w:cs="Arial"/>
          <w:b/>
          <w:bCs/>
          <w:snapToGrid w:val="0"/>
          <w:color w:val="auto"/>
          <w:szCs w:val="24"/>
        </w:rPr>
        <w:tab/>
      </w:r>
      <w:r w:rsidR="009D1A92" w:rsidRPr="00370C3E">
        <w:rPr>
          <w:b/>
          <w:color w:val="auto"/>
          <w:szCs w:val="24"/>
        </w:rPr>
        <w:t>Wh</w:t>
      </w:r>
      <w:r w:rsidR="009D1A92">
        <w:rPr>
          <w:b/>
          <w:color w:val="auto"/>
          <w:szCs w:val="24"/>
        </w:rPr>
        <w:t>at is (a) total estimate amount that will paid out in bonuses to the employees in her department and (b) detailed breakdown of the bonus that will be paid out to each employee in each salary level in the 2017-18 financial year</w:t>
      </w:r>
      <w:r w:rsidR="000A2443">
        <w:rPr>
          <w:rFonts w:cs="Arial"/>
          <w:b/>
          <w:bCs/>
          <w:snapToGrid w:val="0"/>
          <w:color w:val="auto"/>
          <w:szCs w:val="24"/>
        </w:rPr>
        <w:t>?”</w:t>
      </w:r>
    </w:p>
    <w:p w:rsidR="00B308C9" w:rsidRPr="00370C3E" w:rsidRDefault="00B308C9" w:rsidP="002236A9">
      <w:pPr>
        <w:jc w:val="right"/>
        <w:rPr>
          <w:b/>
          <w:color w:val="auto"/>
          <w:szCs w:val="24"/>
          <w:lang w:val="en-ZA"/>
        </w:rPr>
      </w:pPr>
      <w:r w:rsidRPr="00370C3E">
        <w:rPr>
          <w:b/>
          <w:color w:val="auto"/>
          <w:szCs w:val="24"/>
          <w:lang w:val="en-ZA"/>
        </w:rPr>
        <w:t>NW</w:t>
      </w:r>
      <w:r w:rsidR="0008041F">
        <w:rPr>
          <w:b/>
          <w:color w:val="auto"/>
          <w:szCs w:val="24"/>
          <w:lang w:val="en-ZA"/>
        </w:rPr>
        <w:t>3335</w:t>
      </w:r>
      <w:r w:rsidRPr="00370C3E">
        <w:rPr>
          <w:b/>
          <w:color w:val="auto"/>
          <w:szCs w:val="24"/>
          <w:lang w:val="en-ZA"/>
        </w:rPr>
        <w:t>E</w:t>
      </w:r>
    </w:p>
    <w:p w:rsidR="00A752FE" w:rsidRDefault="00A752FE" w:rsidP="00B308C9">
      <w:pPr>
        <w:spacing w:line="360" w:lineRule="auto"/>
        <w:jc w:val="both"/>
        <w:rPr>
          <w:b/>
          <w:color w:val="auto"/>
          <w:szCs w:val="24"/>
          <w:lang w:val="en-ZA"/>
        </w:rPr>
      </w:pPr>
    </w:p>
    <w:p w:rsidR="00B30B41" w:rsidRPr="00370C3E" w:rsidRDefault="00B30B41" w:rsidP="00B308C9">
      <w:pPr>
        <w:spacing w:line="360" w:lineRule="auto"/>
        <w:jc w:val="both"/>
        <w:rPr>
          <w:b/>
          <w:color w:val="auto"/>
          <w:szCs w:val="24"/>
          <w:lang w:val="en-ZA"/>
        </w:rPr>
      </w:pPr>
    </w:p>
    <w:p w:rsidR="00B308C9" w:rsidRPr="00370C3E" w:rsidRDefault="00B308C9" w:rsidP="00B308C9">
      <w:pPr>
        <w:spacing w:line="360" w:lineRule="auto"/>
        <w:jc w:val="both"/>
        <w:rPr>
          <w:b/>
          <w:color w:val="auto"/>
          <w:szCs w:val="24"/>
          <w:lang w:val="en-ZA"/>
        </w:rPr>
      </w:pPr>
      <w:r w:rsidRPr="00370C3E">
        <w:rPr>
          <w:b/>
          <w:color w:val="auto"/>
          <w:szCs w:val="24"/>
          <w:lang w:val="en-ZA"/>
        </w:rPr>
        <w:t>REPLY:</w:t>
      </w:r>
    </w:p>
    <w:p w:rsidR="00B308C9" w:rsidRPr="00370C3E" w:rsidRDefault="00B308C9" w:rsidP="00FE2AD7">
      <w:pPr>
        <w:jc w:val="both"/>
        <w:rPr>
          <w:color w:val="auto"/>
          <w:lang w:val="en-GB" w:eastAsia="en-US"/>
        </w:rPr>
      </w:pPr>
    </w:p>
    <w:p w:rsidR="00192F63" w:rsidRDefault="00192F63" w:rsidP="00192F63">
      <w:pPr>
        <w:pStyle w:val="ListParagraph"/>
        <w:numPr>
          <w:ilvl w:val="0"/>
          <w:numId w:val="15"/>
        </w:numPr>
        <w:tabs>
          <w:tab w:val="left" w:pos="2160"/>
        </w:tabs>
        <w:spacing w:line="360" w:lineRule="auto"/>
        <w:ind w:hanging="720"/>
        <w:jc w:val="both"/>
        <w:rPr>
          <w:color w:val="auto"/>
          <w:lang w:val="en-GB" w:eastAsia="en-US"/>
        </w:rPr>
      </w:pPr>
      <w:r>
        <w:rPr>
          <w:color w:val="auto"/>
          <w:lang w:val="en-GB" w:eastAsia="en-US"/>
        </w:rPr>
        <w:t>Question 1 answers on bonuses paid out to employees in 2016/17:</w:t>
      </w:r>
    </w:p>
    <w:p w:rsidR="0072342C" w:rsidRPr="00192F63" w:rsidRDefault="0008041F" w:rsidP="00192F63">
      <w:pPr>
        <w:pStyle w:val="ListParagraph"/>
        <w:tabs>
          <w:tab w:val="left" w:pos="2160"/>
        </w:tabs>
        <w:spacing w:line="360" w:lineRule="auto"/>
        <w:ind w:left="2160" w:hanging="720"/>
        <w:jc w:val="both"/>
        <w:rPr>
          <w:color w:val="auto"/>
          <w:lang w:val="en-GB" w:eastAsia="en-US"/>
        </w:rPr>
      </w:pPr>
      <w:r w:rsidRPr="00192F63">
        <w:rPr>
          <w:color w:val="auto"/>
          <w:lang w:val="en-GB" w:eastAsia="en-US"/>
        </w:rPr>
        <w:t>(a)</w:t>
      </w:r>
      <w:r w:rsidR="00192F63">
        <w:rPr>
          <w:color w:val="auto"/>
          <w:lang w:val="en-GB" w:eastAsia="en-US"/>
        </w:rPr>
        <w:tab/>
      </w:r>
      <w:r w:rsidR="00BF1331" w:rsidRPr="00192F63">
        <w:rPr>
          <w:color w:val="auto"/>
          <w:lang w:val="en-GB" w:eastAsia="en-US"/>
        </w:rPr>
        <w:t xml:space="preserve">The </w:t>
      </w:r>
      <w:r w:rsidR="00A752FE" w:rsidRPr="00192F63">
        <w:rPr>
          <w:color w:val="auto"/>
          <w:lang w:val="en-GB" w:eastAsia="en-US"/>
        </w:rPr>
        <w:t xml:space="preserve">total amount </w:t>
      </w:r>
      <w:r w:rsidR="003B25C3" w:rsidRPr="00192F63">
        <w:rPr>
          <w:color w:val="auto"/>
          <w:lang w:val="en-GB" w:eastAsia="en-US"/>
        </w:rPr>
        <w:t xml:space="preserve">to be </w:t>
      </w:r>
      <w:r w:rsidR="00A752FE" w:rsidRPr="00192F63">
        <w:rPr>
          <w:color w:val="auto"/>
          <w:lang w:val="en-GB" w:eastAsia="en-US"/>
        </w:rPr>
        <w:t xml:space="preserve">paid </w:t>
      </w:r>
      <w:r w:rsidR="003B25C3" w:rsidRPr="00192F63">
        <w:rPr>
          <w:color w:val="auto"/>
          <w:lang w:val="en-GB" w:eastAsia="en-US"/>
        </w:rPr>
        <w:t xml:space="preserve">in </w:t>
      </w:r>
      <w:r w:rsidRPr="00192F63">
        <w:rPr>
          <w:color w:val="auto"/>
          <w:lang w:val="en-GB" w:eastAsia="en-US"/>
        </w:rPr>
        <w:t xml:space="preserve">bonuses </w:t>
      </w:r>
      <w:r w:rsidR="00192F63" w:rsidRPr="00192F63">
        <w:rPr>
          <w:color w:val="auto"/>
          <w:lang w:val="en-GB" w:eastAsia="en-US"/>
        </w:rPr>
        <w:t xml:space="preserve">to employees is not </w:t>
      </w:r>
      <w:r w:rsidR="00A752FE" w:rsidRPr="00192F63">
        <w:rPr>
          <w:color w:val="auto"/>
          <w:lang w:val="en-GB" w:eastAsia="en-US"/>
        </w:rPr>
        <w:t>available</w:t>
      </w:r>
      <w:r w:rsidR="003B25C3" w:rsidRPr="00192F63">
        <w:rPr>
          <w:color w:val="auto"/>
          <w:lang w:val="en-GB" w:eastAsia="en-US"/>
        </w:rPr>
        <w:t>. T</w:t>
      </w:r>
      <w:r w:rsidR="00A752FE" w:rsidRPr="00192F63">
        <w:rPr>
          <w:color w:val="auto"/>
          <w:lang w:val="en-GB" w:eastAsia="en-US"/>
        </w:rPr>
        <w:t xml:space="preserve">he </w:t>
      </w:r>
      <w:r w:rsidR="003B25C3" w:rsidRPr="00192F63">
        <w:rPr>
          <w:color w:val="auto"/>
          <w:lang w:val="en-GB" w:eastAsia="en-US"/>
        </w:rPr>
        <w:t xml:space="preserve">projections </w:t>
      </w:r>
      <w:r w:rsidRPr="00192F63">
        <w:rPr>
          <w:color w:val="auto"/>
          <w:lang w:val="en-GB" w:eastAsia="en-US"/>
        </w:rPr>
        <w:t xml:space="preserve">have not been </w:t>
      </w:r>
      <w:r w:rsidR="00A752FE" w:rsidRPr="00192F63">
        <w:rPr>
          <w:color w:val="auto"/>
          <w:lang w:val="en-GB" w:eastAsia="en-US"/>
        </w:rPr>
        <w:t xml:space="preserve">submitted </w:t>
      </w:r>
      <w:r w:rsidR="003B25C3" w:rsidRPr="00192F63">
        <w:rPr>
          <w:color w:val="auto"/>
          <w:lang w:val="en-GB" w:eastAsia="en-US"/>
        </w:rPr>
        <w:t xml:space="preserve">as yet for the Minister’s </w:t>
      </w:r>
      <w:r w:rsidR="00A752FE" w:rsidRPr="00192F63">
        <w:rPr>
          <w:color w:val="auto"/>
          <w:lang w:val="en-GB" w:eastAsia="en-US"/>
        </w:rPr>
        <w:t>approval</w:t>
      </w:r>
      <w:r w:rsidR="006B2FC8" w:rsidRPr="00192F63">
        <w:rPr>
          <w:color w:val="auto"/>
          <w:lang w:val="en-GB" w:eastAsia="en-US"/>
        </w:rPr>
        <w:t>.</w:t>
      </w:r>
    </w:p>
    <w:p w:rsidR="00A752FE" w:rsidRPr="00192F63" w:rsidRDefault="00A752FE" w:rsidP="00192F63">
      <w:pPr>
        <w:pStyle w:val="ListParagraph"/>
        <w:spacing w:line="360" w:lineRule="auto"/>
        <w:ind w:left="2160" w:hanging="720"/>
        <w:jc w:val="both"/>
        <w:rPr>
          <w:color w:val="auto"/>
          <w:lang w:val="en-GB" w:eastAsia="en-US"/>
        </w:rPr>
      </w:pPr>
      <w:r>
        <w:rPr>
          <w:color w:val="auto"/>
          <w:lang w:val="en-GB" w:eastAsia="en-US"/>
        </w:rPr>
        <w:t>(b)</w:t>
      </w:r>
      <w:r>
        <w:rPr>
          <w:color w:val="auto"/>
          <w:lang w:val="en-GB" w:eastAsia="en-US"/>
        </w:rPr>
        <w:tab/>
        <w:t>Detailed breakdown of the bonus</w:t>
      </w:r>
      <w:r w:rsidR="00192F63">
        <w:rPr>
          <w:color w:val="auto"/>
          <w:lang w:val="en-GB" w:eastAsia="en-US"/>
        </w:rPr>
        <w:t xml:space="preserve"> will be made available as soon </w:t>
      </w:r>
      <w:r w:rsidRPr="00192F63">
        <w:rPr>
          <w:color w:val="auto"/>
          <w:lang w:val="en-GB" w:eastAsia="en-US"/>
        </w:rPr>
        <w:t>as the Minister has approved the payment of bonuses to employees.</w:t>
      </w:r>
    </w:p>
    <w:p w:rsidR="000A2443" w:rsidRPr="006B2FC8" w:rsidRDefault="000A2443" w:rsidP="00192F63">
      <w:pPr>
        <w:pStyle w:val="ListParagraph"/>
        <w:spacing w:line="360" w:lineRule="auto"/>
        <w:ind w:left="1440"/>
        <w:jc w:val="both"/>
        <w:rPr>
          <w:color w:val="auto"/>
          <w:lang w:val="en-GB" w:eastAsia="en-US"/>
        </w:rPr>
      </w:pPr>
    </w:p>
    <w:p w:rsidR="00192F63" w:rsidRDefault="00192F63" w:rsidP="00192F63">
      <w:pPr>
        <w:pStyle w:val="ListParagraph"/>
        <w:numPr>
          <w:ilvl w:val="0"/>
          <w:numId w:val="15"/>
        </w:numPr>
        <w:spacing w:line="360" w:lineRule="auto"/>
        <w:ind w:hanging="720"/>
        <w:jc w:val="both"/>
        <w:rPr>
          <w:color w:val="auto"/>
          <w:lang w:val="en-GB" w:eastAsia="en-US"/>
        </w:rPr>
      </w:pPr>
      <w:r>
        <w:rPr>
          <w:color w:val="auto"/>
          <w:lang w:val="en-GB" w:eastAsia="en-US"/>
        </w:rPr>
        <w:t>Question 2 answers on bonuses to be paid out to employees in 2017/18:</w:t>
      </w:r>
    </w:p>
    <w:p w:rsidR="00A752FE" w:rsidRPr="00192F63" w:rsidRDefault="00A752FE" w:rsidP="00192F63">
      <w:pPr>
        <w:pStyle w:val="ListParagraph"/>
        <w:spacing w:line="360" w:lineRule="auto"/>
        <w:ind w:left="2160" w:hanging="720"/>
        <w:jc w:val="both"/>
        <w:rPr>
          <w:color w:val="auto"/>
          <w:lang w:val="en-GB" w:eastAsia="en-US"/>
        </w:rPr>
      </w:pPr>
      <w:r w:rsidRPr="003B25C3">
        <w:rPr>
          <w:color w:val="auto"/>
          <w:lang w:val="en-GB" w:eastAsia="en-US"/>
        </w:rPr>
        <w:t>(a)</w:t>
      </w:r>
      <w:r w:rsidRPr="003B25C3">
        <w:rPr>
          <w:color w:val="auto"/>
          <w:lang w:val="en-GB" w:eastAsia="en-US"/>
        </w:rPr>
        <w:tab/>
        <w:t xml:space="preserve">The total estimate amount that will be paid out in bonuses </w:t>
      </w:r>
      <w:r w:rsidR="003B25C3">
        <w:rPr>
          <w:color w:val="auto"/>
          <w:lang w:val="en-GB" w:eastAsia="en-US"/>
        </w:rPr>
        <w:t xml:space="preserve">for </w:t>
      </w:r>
      <w:r w:rsidR="003B25C3" w:rsidRPr="00192F63">
        <w:rPr>
          <w:color w:val="auto"/>
          <w:lang w:val="en-GB" w:eastAsia="en-US"/>
        </w:rPr>
        <w:t xml:space="preserve">2017/18 financial year </w:t>
      </w:r>
      <w:r w:rsidRPr="00192F63">
        <w:rPr>
          <w:color w:val="auto"/>
          <w:lang w:val="en-GB" w:eastAsia="en-US"/>
        </w:rPr>
        <w:t>will be 1.5% of the compensation budget.</w:t>
      </w:r>
    </w:p>
    <w:p w:rsidR="00A752FE" w:rsidRPr="006B2FC8" w:rsidRDefault="00A752FE" w:rsidP="00192F63">
      <w:pPr>
        <w:pStyle w:val="ListParagraph"/>
        <w:spacing w:line="360" w:lineRule="auto"/>
        <w:ind w:left="2160" w:hanging="720"/>
        <w:jc w:val="both"/>
        <w:rPr>
          <w:color w:val="auto"/>
          <w:lang w:val="en-GB" w:eastAsia="en-US"/>
        </w:rPr>
      </w:pPr>
      <w:r>
        <w:rPr>
          <w:color w:val="auto"/>
          <w:lang w:val="en-GB" w:eastAsia="en-US"/>
        </w:rPr>
        <w:lastRenderedPageBreak/>
        <w:t>(b)</w:t>
      </w:r>
      <w:r>
        <w:rPr>
          <w:color w:val="auto"/>
          <w:lang w:val="en-GB" w:eastAsia="en-US"/>
        </w:rPr>
        <w:tab/>
        <w:t xml:space="preserve">Detailed breakdown of the bonus </w:t>
      </w:r>
      <w:r w:rsidR="003B25C3">
        <w:rPr>
          <w:color w:val="auto"/>
          <w:lang w:val="en-GB" w:eastAsia="en-US"/>
        </w:rPr>
        <w:t xml:space="preserve">that </w:t>
      </w:r>
      <w:r>
        <w:rPr>
          <w:color w:val="auto"/>
          <w:lang w:val="en-GB" w:eastAsia="en-US"/>
        </w:rPr>
        <w:t>will be paid out to each employee</w:t>
      </w:r>
      <w:r w:rsidR="003B25C3">
        <w:rPr>
          <w:color w:val="auto"/>
          <w:lang w:val="en-GB" w:eastAsia="en-US"/>
        </w:rPr>
        <w:t xml:space="preserve"> in each salary level</w:t>
      </w:r>
      <w:r>
        <w:rPr>
          <w:color w:val="auto"/>
          <w:lang w:val="en-GB" w:eastAsia="en-US"/>
        </w:rPr>
        <w:t xml:space="preserve"> will be known after 2017/18 annual assessments are finalised. </w:t>
      </w:r>
    </w:p>
    <w:p w:rsidR="00A752FE" w:rsidRDefault="00A752FE" w:rsidP="00F22F9C">
      <w:pPr>
        <w:tabs>
          <w:tab w:val="left" w:pos="-720"/>
        </w:tabs>
        <w:jc w:val="center"/>
        <w:rPr>
          <w:rFonts w:cs="Arial"/>
          <w:b/>
          <w:color w:val="000000" w:themeColor="text1"/>
          <w:szCs w:val="24"/>
        </w:rPr>
      </w:pPr>
    </w:p>
    <w:p w:rsidR="00A752FE" w:rsidRDefault="00A752FE" w:rsidP="00F22F9C">
      <w:pPr>
        <w:tabs>
          <w:tab w:val="left" w:pos="-720"/>
        </w:tabs>
        <w:jc w:val="center"/>
        <w:rPr>
          <w:rFonts w:cs="Arial"/>
          <w:b/>
          <w:color w:val="000000" w:themeColor="text1"/>
          <w:szCs w:val="24"/>
        </w:rPr>
      </w:pPr>
    </w:p>
    <w:sectPr w:rsidR="00A752FE" w:rsidSect="00FA0E9E">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134"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B5" w:rsidRDefault="00A372B5">
      <w:r>
        <w:separator/>
      </w:r>
    </w:p>
  </w:endnote>
  <w:endnote w:type="continuationSeparator" w:id="1">
    <w:p w:rsidR="00A372B5" w:rsidRDefault="00A3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DC" w:rsidRDefault="009146F6" w:rsidP="004F764D">
    <w:pPr>
      <w:pStyle w:val="Footer"/>
      <w:framePr w:wrap="around" w:vAnchor="text" w:hAnchor="margin" w:xAlign="right" w:y="1"/>
      <w:rPr>
        <w:rStyle w:val="PageNumber"/>
      </w:rPr>
    </w:pPr>
    <w:r>
      <w:rPr>
        <w:rStyle w:val="PageNumber"/>
      </w:rPr>
      <w:fldChar w:fldCharType="begin"/>
    </w:r>
    <w:r w:rsidR="009061DC">
      <w:rPr>
        <w:rStyle w:val="PageNumber"/>
      </w:rPr>
      <w:instrText xml:space="preserve">PAGE  </w:instrText>
    </w:r>
    <w:r>
      <w:rPr>
        <w:rStyle w:val="PageNumber"/>
      </w:rPr>
      <w:fldChar w:fldCharType="end"/>
    </w:r>
  </w:p>
  <w:p w:rsidR="009061DC" w:rsidRDefault="009061DC" w:rsidP="004F76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31" w:rsidRDefault="00BF1331">
    <w:pPr>
      <w:pStyle w:val="Footer"/>
      <w:jc w:val="right"/>
    </w:pPr>
  </w:p>
  <w:p w:rsidR="009061DC" w:rsidRDefault="009061DC" w:rsidP="00030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31" w:rsidRDefault="00BF1331">
    <w:pPr>
      <w:pStyle w:val="Footer"/>
      <w:jc w:val="right"/>
    </w:pPr>
  </w:p>
  <w:p w:rsidR="009061DC" w:rsidRDefault="00906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B5" w:rsidRDefault="00A372B5">
      <w:r>
        <w:separator/>
      </w:r>
    </w:p>
  </w:footnote>
  <w:footnote w:type="continuationSeparator" w:id="1">
    <w:p w:rsidR="00A372B5" w:rsidRDefault="00A3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DC" w:rsidRDefault="009061DC">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DC" w:rsidRDefault="009061DC">
    <w:pPr>
      <w:jc w:val="cent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DC" w:rsidRDefault="00906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AC1"/>
    <w:multiLevelType w:val="hybridMultilevel"/>
    <w:tmpl w:val="98E64876"/>
    <w:lvl w:ilvl="0" w:tplc="E29ADE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177A70"/>
    <w:multiLevelType w:val="hybridMultilevel"/>
    <w:tmpl w:val="B7F83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423272"/>
    <w:multiLevelType w:val="hybridMultilevel"/>
    <w:tmpl w:val="7D4EA23E"/>
    <w:lvl w:ilvl="0" w:tplc="D8ACB7EA">
      <w:start w:val="2"/>
      <w:numFmt w:val="lowerLetter"/>
      <w:lvlText w:val="(%1)"/>
      <w:lvlJc w:val="left"/>
      <w:pPr>
        <w:tabs>
          <w:tab w:val="num" w:pos="1080"/>
        </w:tabs>
        <w:ind w:left="1080" w:hanging="360"/>
      </w:pPr>
      <w:rPr>
        <w:rFonts w:hint="default"/>
      </w:rPr>
    </w:lvl>
    <w:lvl w:ilvl="1" w:tplc="8DF8D36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65137A"/>
    <w:multiLevelType w:val="hybridMultilevel"/>
    <w:tmpl w:val="EED283DE"/>
    <w:lvl w:ilvl="0" w:tplc="CC960EE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BE85001"/>
    <w:multiLevelType w:val="hybridMultilevel"/>
    <w:tmpl w:val="260ABE42"/>
    <w:lvl w:ilvl="0" w:tplc="F824283E">
      <w:start w:val="29"/>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CB51309"/>
    <w:multiLevelType w:val="hybridMultilevel"/>
    <w:tmpl w:val="ED62700E"/>
    <w:lvl w:ilvl="0" w:tplc="0604192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EE6F67"/>
    <w:multiLevelType w:val="hybridMultilevel"/>
    <w:tmpl w:val="11380740"/>
    <w:lvl w:ilvl="0" w:tplc="5D2AAA76">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F015C4"/>
    <w:multiLevelType w:val="hybridMultilevel"/>
    <w:tmpl w:val="64C44CA0"/>
    <w:lvl w:ilvl="0" w:tplc="C8F85D9E">
      <w:start w:val="1"/>
      <w:numFmt w:val="decimal"/>
      <w:lvlText w:val="(%1)"/>
      <w:lvlJc w:val="left"/>
      <w:pPr>
        <w:tabs>
          <w:tab w:val="num" w:pos="1080"/>
        </w:tabs>
        <w:ind w:left="1080" w:hanging="720"/>
      </w:pPr>
      <w:rPr>
        <w:rFonts w:hint="default"/>
      </w:rPr>
    </w:lvl>
    <w:lvl w:ilvl="1" w:tplc="060419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9F0A95"/>
    <w:multiLevelType w:val="hybridMultilevel"/>
    <w:tmpl w:val="78E2186C"/>
    <w:lvl w:ilvl="0" w:tplc="E2986492">
      <w:start w:val="1"/>
      <w:numFmt w:val="decimal"/>
      <w:lvlText w:val="(%1)"/>
      <w:lvlJc w:val="left"/>
      <w:pPr>
        <w:ind w:left="1440" w:hanging="525"/>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nsid w:val="4A0560D6"/>
    <w:multiLevelType w:val="multilevel"/>
    <w:tmpl w:val="0A606FF4"/>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B14744"/>
    <w:multiLevelType w:val="hybridMultilevel"/>
    <w:tmpl w:val="A84A9FDA"/>
    <w:lvl w:ilvl="0" w:tplc="DC5E9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D19BE"/>
    <w:multiLevelType w:val="hybridMultilevel"/>
    <w:tmpl w:val="6EDC67DC"/>
    <w:lvl w:ilvl="0" w:tplc="0409000F">
      <w:start w:val="2"/>
      <w:numFmt w:val="decimal"/>
      <w:lvlText w:val="%1."/>
      <w:lvlJc w:val="left"/>
      <w:pPr>
        <w:tabs>
          <w:tab w:val="num" w:pos="720"/>
        </w:tabs>
        <w:ind w:left="720" w:hanging="360"/>
      </w:pPr>
      <w:rPr>
        <w:rFonts w:hint="default"/>
      </w:rPr>
    </w:lvl>
    <w:lvl w:ilvl="1" w:tplc="DEA6244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E75C70"/>
    <w:multiLevelType w:val="hybridMultilevel"/>
    <w:tmpl w:val="114297CE"/>
    <w:lvl w:ilvl="0" w:tplc="E29ADE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F95A6D"/>
    <w:multiLevelType w:val="hybridMultilevel"/>
    <w:tmpl w:val="24F2B1DA"/>
    <w:lvl w:ilvl="0" w:tplc="5FA8427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6B3A4FFC"/>
    <w:multiLevelType w:val="hybridMultilevel"/>
    <w:tmpl w:val="9D94E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BF9430B"/>
    <w:multiLevelType w:val="hybridMultilevel"/>
    <w:tmpl w:val="4088FA54"/>
    <w:lvl w:ilvl="0" w:tplc="574679D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5"/>
  </w:num>
  <w:num w:numId="4">
    <w:abstractNumId w:val="1"/>
  </w:num>
  <w:num w:numId="5">
    <w:abstractNumId w:val="0"/>
  </w:num>
  <w:num w:numId="6">
    <w:abstractNumId w:val="15"/>
  </w:num>
  <w:num w:numId="7">
    <w:abstractNumId w:val="6"/>
  </w:num>
  <w:num w:numId="8">
    <w:abstractNumId w:val="12"/>
  </w:num>
  <w:num w:numId="9">
    <w:abstractNumId w:val="13"/>
  </w:num>
  <w:num w:numId="10">
    <w:abstractNumId w:val="3"/>
  </w:num>
  <w:num w:numId="11">
    <w:abstractNumId w:val="14"/>
  </w:num>
  <w:num w:numId="12">
    <w:abstractNumId w:val="2"/>
  </w:num>
  <w:num w:numId="13">
    <w:abstractNumId w:val="11"/>
  </w:num>
  <w:num w:numId="14">
    <w:abstractNumId w:val="4"/>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46EA7"/>
    <w:rsid w:val="00004A60"/>
    <w:rsid w:val="00007537"/>
    <w:rsid w:val="00007917"/>
    <w:rsid w:val="00007CE7"/>
    <w:rsid w:val="000143E2"/>
    <w:rsid w:val="00014487"/>
    <w:rsid w:val="0002388B"/>
    <w:rsid w:val="000265B3"/>
    <w:rsid w:val="000305FF"/>
    <w:rsid w:val="000318F2"/>
    <w:rsid w:val="0004449C"/>
    <w:rsid w:val="000458E7"/>
    <w:rsid w:val="0004646C"/>
    <w:rsid w:val="00047E32"/>
    <w:rsid w:val="00047EE2"/>
    <w:rsid w:val="00053850"/>
    <w:rsid w:val="00066537"/>
    <w:rsid w:val="00067474"/>
    <w:rsid w:val="00075EAF"/>
    <w:rsid w:val="00077B5B"/>
    <w:rsid w:val="0008041F"/>
    <w:rsid w:val="00083FE0"/>
    <w:rsid w:val="00084553"/>
    <w:rsid w:val="000857F5"/>
    <w:rsid w:val="00096A7A"/>
    <w:rsid w:val="000A2443"/>
    <w:rsid w:val="000B3216"/>
    <w:rsid w:val="000B3BE0"/>
    <w:rsid w:val="000C3274"/>
    <w:rsid w:val="000C4DDA"/>
    <w:rsid w:val="000D3681"/>
    <w:rsid w:val="000D5250"/>
    <w:rsid w:val="000D6B9F"/>
    <w:rsid w:val="000E0D93"/>
    <w:rsid w:val="000E1E3D"/>
    <w:rsid w:val="000E278A"/>
    <w:rsid w:val="000E7D7D"/>
    <w:rsid w:val="0010164D"/>
    <w:rsid w:val="001018E7"/>
    <w:rsid w:val="00107765"/>
    <w:rsid w:val="00116322"/>
    <w:rsid w:val="00125A57"/>
    <w:rsid w:val="001552D5"/>
    <w:rsid w:val="001573FF"/>
    <w:rsid w:val="0016145C"/>
    <w:rsid w:val="00162720"/>
    <w:rsid w:val="001671F0"/>
    <w:rsid w:val="00167F59"/>
    <w:rsid w:val="001808D1"/>
    <w:rsid w:val="00180BBA"/>
    <w:rsid w:val="00182E8C"/>
    <w:rsid w:val="00183A88"/>
    <w:rsid w:val="00192F43"/>
    <w:rsid w:val="00192F63"/>
    <w:rsid w:val="00193CA5"/>
    <w:rsid w:val="001A019E"/>
    <w:rsid w:val="001A01D1"/>
    <w:rsid w:val="001A21FC"/>
    <w:rsid w:val="001A3A6E"/>
    <w:rsid w:val="001B0D3A"/>
    <w:rsid w:val="001B3513"/>
    <w:rsid w:val="001B395F"/>
    <w:rsid w:val="001C4D24"/>
    <w:rsid w:val="001C6C00"/>
    <w:rsid w:val="001C79F0"/>
    <w:rsid w:val="001D2443"/>
    <w:rsid w:val="001D2F04"/>
    <w:rsid w:val="001D4BD9"/>
    <w:rsid w:val="001F2DC7"/>
    <w:rsid w:val="001F5379"/>
    <w:rsid w:val="002003B8"/>
    <w:rsid w:val="00202B1E"/>
    <w:rsid w:val="00206DCC"/>
    <w:rsid w:val="00207333"/>
    <w:rsid w:val="0021792E"/>
    <w:rsid w:val="002236A9"/>
    <w:rsid w:val="00223F4D"/>
    <w:rsid w:val="00224B12"/>
    <w:rsid w:val="00227132"/>
    <w:rsid w:val="0023617A"/>
    <w:rsid w:val="00236C1A"/>
    <w:rsid w:val="002372BA"/>
    <w:rsid w:val="00244438"/>
    <w:rsid w:val="00244CA4"/>
    <w:rsid w:val="0024553F"/>
    <w:rsid w:val="00247EF7"/>
    <w:rsid w:val="0025023D"/>
    <w:rsid w:val="0025227B"/>
    <w:rsid w:val="002575FF"/>
    <w:rsid w:val="002629B7"/>
    <w:rsid w:val="00262C06"/>
    <w:rsid w:val="00266409"/>
    <w:rsid w:val="00270329"/>
    <w:rsid w:val="00271CC3"/>
    <w:rsid w:val="00273678"/>
    <w:rsid w:val="00277FE4"/>
    <w:rsid w:val="00295802"/>
    <w:rsid w:val="00296E3A"/>
    <w:rsid w:val="002C1C18"/>
    <w:rsid w:val="002C3456"/>
    <w:rsid w:val="002D10AD"/>
    <w:rsid w:val="002E0312"/>
    <w:rsid w:val="002E5313"/>
    <w:rsid w:val="002E70DC"/>
    <w:rsid w:val="002F316D"/>
    <w:rsid w:val="002F77C9"/>
    <w:rsid w:val="003026E7"/>
    <w:rsid w:val="00315387"/>
    <w:rsid w:val="00315D6D"/>
    <w:rsid w:val="00316360"/>
    <w:rsid w:val="00320AB8"/>
    <w:rsid w:val="0033321D"/>
    <w:rsid w:val="00334383"/>
    <w:rsid w:val="00335FBF"/>
    <w:rsid w:val="00340F1D"/>
    <w:rsid w:val="003548E4"/>
    <w:rsid w:val="00365C61"/>
    <w:rsid w:val="00365CFE"/>
    <w:rsid w:val="00370C3E"/>
    <w:rsid w:val="003800B9"/>
    <w:rsid w:val="00380717"/>
    <w:rsid w:val="00381E64"/>
    <w:rsid w:val="0039168C"/>
    <w:rsid w:val="00391783"/>
    <w:rsid w:val="003976BA"/>
    <w:rsid w:val="003A33A3"/>
    <w:rsid w:val="003A71C4"/>
    <w:rsid w:val="003B25C3"/>
    <w:rsid w:val="003B34EF"/>
    <w:rsid w:val="003B3EA5"/>
    <w:rsid w:val="003C2AAA"/>
    <w:rsid w:val="003D403A"/>
    <w:rsid w:val="003D6297"/>
    <w:rsid w:val="003E6721"/>
    <w:rsid w:val="003E7388"/>
    <w:rsid w:val="003F27E6"/>
    <w:rsid w:val="004006A7"/>
    <w:rsid w:val="0040799F"/>
    <w:rsid w:val="004111D5"/>
    <w:rsid w:val="00411D38"/>
    <w:rsid w:val="0041521E"/>
    <w:rsid w:val="004238B5"/>
    <w:rsid w:val="0044055D"/>
    <w:rsid w:val="00441241"/>
    <w:rsid w:val="0044212E"/>
    <w:rsid w:val="00445B9A"/>
    <w:rsid w:val="004516F1"/>
    <w:rsid w:val="00460FBF"/>
    <w:rsid w:val="00461E04"/>
    <w:rsid w:val="004624FC"/>
    <w:rsid w:val="0046338D"/>
    <w:rsid w:val="00476C9E"/>
    <w:rsid w:val="00476DD2"/>
    <w:rsid w:val="00494539"/>
    <w:rsid w:val="004A672F"/>
    <w:rsid w:val="004B15BA"/>
    <w:rsid w:val="004C020C"/>
    <w:rsid w:val="004C2DCD"/>
    <w:rsid w:val="004D57DD"/>
    <w:rsid w:val="004D6088"/>
    <w:rsid w:val="004F764D"/>
    <w:rsid w:val="00500EFF"/>
    <w:rsid w:val="005041B6"/>
    <w:rsid w:val="005079AA"/>
    <w:rsid w:val="00530986"/>
    <w:rsid w:val="0053116F"/>
    <w:rsid w:val="00541366"/>
    <w:rsid w:val="00546786"/>
    <w:rsid w:val="005525C6"/>
    <w:rsid w:val="0055680F"/>
    <w:rsid w:val="0056744B"/>
    <w:rsid w:val="00570344"/>
    <w:rsid w:val="00572272"/>
    <w:rsid w:val="00583138"/>
    <w:rsid w:val="00591CFB"/>
    <w:rsid w:val="00595834"/>
    <w:rsid w:val="00595CF0"/>
    <w:rsid w:val="005A1AA2"/>
    <w:rsid w:val="005A3BE8"/>
    <w:rsid w:val="005A7944"/>
    <w:rsid w:val="005D16C3"/>
    <w:rsid w:val="005D2314"/>
    <w:rsid w:val="005E0FC3"/>
    <w:rsid w:val="005E5193"/>
    <w:rsid w:val="005F11FC"/>
    <w:rsid w:val="005F2ABC"/>
    <w:rsid w:val="005F7325"/>
    <w:rsid w:val="006040A4"/>
    <w:rsid w:val="00606BCC"/>
    <w:rsid w:val="00616D1A"/>
    <w:rsid w:val="00617A2D"/>
    <w:rsid w:val="006215C5"/>
    <w:rsid w:val="00632C89"/>
    <w:rsid w:val="00640DBD"/>
    <w:rsid w:val="00647D6D"/>
    <w:rsid w:val="00657B51"/>
    <w:rsid w:val="00660E68"/>
    <w:rsid w:val="00665B6D"/>
    <w:rsid w:val="00674D0B"/>
    <w:rsid w:val="00680166"/>
    <w:rsid w:val="00682882"/>
    <w:rsid w:val="00685160"/>
    <w:rsid w:val="0068595C"/>
    <w:rsid w:val="006877A5"/>
    <w:rsid w:val="00691FB4"/>
    <w:rsid w:val="006942D7"/>
    <w:rsid w:val="006A6C50"/>
    <w:rsid w:val="006B2FC8"/>
    <w:rsid w:val="006B3608"/>
    <w:rsid w:val="006B3964"/>
    <w:rsid w:val="006C125F"/>
    <w:rsid w:val="006D3812"/>
    <w:rsid w:val="006D7B41"/>
    <w:rsid w:val="006E04AE"/>
    <w:rsid w:val="006E170F"/>
    <w:rsid w:val="006E2C95"/>
    <w:rsid w:val="006F1E6F"/>
    <w:rsid w:val="00700BCC"/>
    <w:rsid w:val="007013E6"/>
    <w:rsid w:val="00702C88"/>
    <w:rsid w:val="007047F7"/>
    <w:rsid w:val="00707E08"/>
    <w:rsid w:val="00711F8F"/>
    <w:rsid w:val="007125AD"/>
    <w:rsid w:val="007209F1"/>
    <w:rsid w:val="0072342C"/>
    <w:rsid w:val="007249F1"/>
    <w:rsid w:val="007273A9"/>
    <w:rsid w:val="00732FA1"/>
    <w:rsid w:val="00735D78"/>
    <w:rsid w:val="007404F1"/>
    <w:rsid w:val="00743156"/>
    <w:rsid w:val="00754B50"/>
    <w:rsid w:val="007555EA"/>
    <w:rsid w:val="00765EC9"/>
    <w:rsid w:val="00780B4D"/>
    <w:rsid w:val="007915B2"/>
    <w:rsid w:val="00791BEB"/>
    <w:rsid w:val="007958A3"/>
    <w:rsid w:val="007A01F1"/>
    <w:rsid w:val="007B01CD"/>
    <w:rsid w:val="007B01D1"/>
    <w:rsid w:val="007B0CAB"/>
    <w:rsid w:val="007B2339"/>
    <w:rsid w:val="007C34F3"/>
    <w:rsid w:val="007C6F47"/>
    <w:rsid w:val="007D38CD"/>
    <w:rsid w:val="007D482B"/>
    <w:rsid w:val="007D624D"/>
    <w:rsid w:val="007D62FB"/>
    <w:rsid w:val="007D6D7C"/>
    <w:rsid w:val="007E10C7"/>
    <w:rsid w:val="007E2E67"/>
    <w:rsid w:val="007E4A77"/>
    <w:rsid w:val="007E505F"/>
    <w:rsid w:val="007E60E5"/>
    <w:rsid w:val="007F3CE7"/>
    <w:rsid w:val="00801914"/>
    <w:rsid w:val="00814A40"/>
    <w:rsid w:val="00814E7F"/>
    <w:rsid w:val="00815564"/>
    <w:rsid w:val="00824C21"/>
    <w:rsid w:val="00824E90"/>
    <w:rsid w:val="00850F7F"/>
    <w:rsid w:val="00866ABF"/>
    <w:rsid w:val="00866C16"/>
    <w:rsid w:val="008709A6"/>
    <w:rsid w:val="00875FD4"/>
    <w:rsid w:val="0088187D"/>
    <w:rsid w:val="00887C43"/>
    <w:rsid w:val="008A1690"/>
    <w:rsid w:val="008A3596"/>
    <w:rsid w:val="008B0189"/>
    <w:rsid w:val="008B375C"/>
    <w:rsid w:val="008B6CE3"/>
    <w:rsid w:val="008C6FC4"/>
    <w:rsid w:val="008D293D"/>
    <w:rsid w:val="008D31BF"/>
    <w:rsid w:val="008D33E7"/>
    <w:rsid w:val="008D4666"/>
    <w:rsid w:val="008D4BEF"/>
    <w:rsid w:val="008E3256"/>
    <w:rsid w:val="008E3AD5"/>
    <w:rsid w:val="008E435E"/>
    <w:rsid w:val="008F1CBB"/>
    <w:rsid w:val="008F4D17"/>
    <w:rsid w:val="008F712D"/>
    <w:rsid w:val="009042BD"/>
    <w:rsid w:val="009061DC"/>
    <w:rsid w:val="009146F6"/>
    <w:rsid w:val="00916C65"/>
    <w:rsid w:val="0091788C"/>
    <w:rsid w:val="00931E9E"/>
    <w:rsid w:val="00950F19"/>
    <w:rsid w:val="00952C56"/>
    <w:rsid w:val="00961CB8"/>
    <w:rsid w:val="00962E60"/>
    <w:rsid w:val="00963096"/>
    <w:rsid w:val="009660E0"/>
    <w:rsid w:val="0096756E"/>
    <w:rsid w:val="009764C6"/>
    <w:rsid w:val="009775DA"/>
    <w:rsid w:val="00982BFB"/>
    <w:rsid w:val="00984D5C"/>
    <w:rsid w:val="0098713B"/>
    <w:rsid w:val="00995CE0"/>
    <w:rsid w:val="009B1888"/>
    <w:rsid w:val="009B3BA4"/>
    <w:rsid w:val="009C4A3D"/>
    <w:rsid w:val="009D1A92"/>
    <w:rsid w:val="009E004C"/>
    <w:rsid w:val="009E1248"/>
    <w:rsid w:val="009E3252"/>
    <w:rsid w:val="009E434D"/>
    <w:rsid w:val="009F1813"/>
    <w:rsid w:val="00A013C8"/>
    <w:rsid w:val="00A031BB"/>
    <w:rsid w:val="00A07658"/>
    <w:rsid w:val="00A1278F"/>
    <w:rsid w:val="00A27576"/>
    <w:rsid w:val="00A30BC6"/>
    <w:rsid w:val="00A35FEB"/>
    <w:rsid w:val="00A372B5"/>
    <w:rsid w:val="00A41890"/>
    <w:rsid w:val="00A46EA7"/>
    <w:rsid w:val="00A5418F"/>
    <w:rsid w:val="00A547F1"/>
    <w:rsid w:val="00A57225"/>
    <w:rsid w:val="00A633C3"/>
    <w:rsid w:val="00A63887"/>
    <w:rsid w:val="00A71315"/>
    <w:rsid w:val="00A72757"/>
    <w:rsid w:val="00A752FE"/>
    <w:rsid w:val="00A759D2"/>
    <w:rsid w:val="00A806FA"/>
    <w:rsid w:val="00A86DAB"/>
    <w:rsid w:val="00AA0148"/>
    <w:rsid w:val="00AA266C"/>
    <w:rsid w:val="00AA27C8"/>
    <w:rsid w:val="00AB128F"/>
    <w:rsid w:val="00AD62C0"/>
    <w:rsid w:val="00AD70EF"/>
    <w:rsid w:val="00AE7A3A"/>
    <w:rsid w:val="00AF16D4"/>
    <w:rsid w:val="00AF531A"/>
    <w:rsid w:val="00B00F66"/>
    <w:rsid w:val="00B138F7"/>
    <w:rsid w:val="00B162CC"/>
    <w:rsid w:val="00B17369"/>
    <w:rsid w:val="00B2487E"/>
    <w:rsid w:val="00B24AD4"/>
    <w:rsid w:val="00B261C4"/>
    <w:rsid w:val="00B305DD"/>
    <w:rsid w:val="00B308C9"/>
    <w:rsid w:val="00B30B41"/>
    <w:rsid w:val="00B35E3B"/>
    <w:rsid w:val="00B47387"/>
    <w:rsid w:val="00B50A32"/>
    <w:rsid w:val="00B511F8"/>
    <w:rsid w:val="00B53E66"/>
    <w:rsid w:val="00B57A3B"/>
    <w:rsid w:val="00B6626C"/>
    <w:rsid w:val="00B80E3C"/>
    <w:rsid w:val="00B90135"/>
    <w:rsid w:val="00BA32A0"/>
    <w:rsid w:val="00BA5876"/>
    <w:rsid w:val="00BB52E8"/>
    <w:rsid w:val="00BC0536"/>
    <w:rsid w:val="00BC27E1"/>
    <w:rsid w:val="00BC2DC9"/>
    <w:rsid w:val="00BD0143"/>
    <w:rsid w:val="00BD0F13"/>
    <w:rsid w:val="00BD3D21"/>
    <w:rsid w:val="00BD5B07"/>
    <w:rsid w:val="00BD6EBF"/>
    <w:rsid w:val="00BF1331"/>
    <w:rsid w:val="00BF44DF"/>
    <w:rsid w:val="00C00B8F"/>
    <w:rsid w:val="00C1135B"/>
    <w:rsid w:val="00C14956"/>
    <w:rsid w:val="00C225D2"/>
    <w:rsid w:val="00C24423"/>
    <w:rsid w:val="00C254C4"/>
    <w:rsid w:val="00C34920"/>
    <w:rsid w:val="00C362FB"/>
    <w:rsid w:val="00C409B4"/>
    <w:rsid w:val="00C40E4A"/>
    <w:rsid w:val="00C437B0"/>
    <w:rsid w:val="00C51A05"/>
    <w:rsid w:val="00C51CD6"/>
    <w:rsid w:val="00C54834"/>
    <w:rsid w:val="00C561F0"/>
    <w:rsid w:val="00C57648"/>
    <w:rsid w:val="00C650AE"/>
    <w:rsid w:val="00C72B7D"/>
    <w:rsid w:val="00C72E18"/>
    <w:rsid w:val="00C746DE"/>
    <w:rsid w:val="00C82ED0"/>
    <w:rsid w:val="00C93BBA"/>
    <w:rsid w:val="00CA0374"/>
    <w:rsid w:val="00CA09CE"/>
    <w:rsid w:val="00CB4627"/>
    <w:rsid w:val="00CB71F1"/>
    <w:rsid w:val="00CB72CA"/>
    <w:rsid w:val="00CB7BB9"/>
    <w:rsid w:val="00CC5B10"/>
    <w:rsid w:val="00CC6B82"/>
    <w:rsid w:val="00CC6E11"/>
    <w:rsid w:val="00CD042C"/>
    <w:rsid w:val="00CD0CE0"/>
    <w:rsid w:val="00CD11CD"/>
    <w:rsid w:val="00CE25F8"/>
    <w:rsid w:val="00CE7361"/>
    <w:rsid w:val="00CF1133"/>
    <w:rsid w:val="00CF32BC"/>
    <w:rsid w:val="00D0053A"/>
    <w:rsid w:val="00D00775"/>
    <w:rsid w:val="00D05C11"/>
    <w:rsid w:val="00D05FCE"/>
    <w:rsid w:val="00D06AC9"/>
    <w:rsid w:val="00D07DEA"/>
    <w:rsid w:val="00D12948"/>
    <w:rsid w:val="00D16256"/>
    <w:rsid w:val="00D2166B"/>
    <w:rsid w:val="00D23648"/>
    <w:rsid w:val="00D249ED"/>
    <w:rsid w:val="00D26888"/>
    <w:rsid w:val="00D32C0C"/>
    <w:rsid w:val="00D346C1"/>
    <w:rsid w:val="00D36E4B"/>
    <w:rsid w:val="00D37D8F"/>
    <w:rsid w:val="00D37F8A"/>
    <w:rsid w:val="00D51BA2"/>
    <w:rsid w:val="00D60641"/>
    <w:rsid w:val="00D6336B"/>
    <w:rsid w:val="00D73622"/>
    <w:rsid w:val="00D745A5"/>
    <w:rsid w:val="00D76744"/>
    <w:rsid w:val="00D772B6"/>
    <w:rsid w:val="00DA3188"/>
    <w:rsid w:val="00DA39B4"/>
    <w:rsid w:val="00DA4599"/>
    <w:rsid w:val="00DB0522"/>
    <w:rsid w:val="00DB50E6"/>
    <w:rsid w:val="00DB59D3"/>
    <w:rsid w:val="00DC2981"/>
    <w:rsid w:val="00DC5FD7"/>
    <w:rsid w:val="00DD344A"/>
    <w:rsid w:val="00DD3E6E"/>
    <w:rsid w:val="00DD5E85"/>
    <w:rsid w:val="00DE2EF3"/>
    <w:rsid w:val="00DE6A38"/>
    <w:rsid w:val="00DF11A1"/>
    <w:rsid w:val="00E01CE9"/>
    <w:rsid w:val="00E01D5F"/>
    <w:rsid w:val="00E164D0"/>
    <w:rsid w:val="00E206B0"/>
    <w:rsid w:val="00E21A0E"/>
    <w:rsid w:val="00E24CA0"/>
    <w:rsid w:val="00E26A55"/>
    <w:rsid w:val="00E32734"/>
    <w:rsid w:val="00E34F7E"/>
    <w:rsid w:val="00E36DF4"/>
    <w:rsid w:val="00E54988"/>
    <w:rsid w:val="00E64376"/>
    <w:rsid w:val="00E678CB"/>
    <w:rsid w:val="00E75A78"/>
    <w:rsid w:val="00E84073"/>
    <w:rsid w:val="00E84A92"/>
    <w:rsid w:val="00E85AF2"/>
    <w:rsid w:val="00E874B2"/>
    <w:rsid w:val="00E87ACD"/>
    <w:rsid w:val="00E913DD"/>
    <w:rsid w:val="00E939A1"/>
    <w:rsid w:val="00EA02FD"/>
    <w:rsid w:val="00EA37A5"/>
    <w:rsid w:val="00EA5322"/>
    <w:rsid w:val="00EC2C71"/>
    <w:rsid w:val="00ED3751"/>
    <w:rsid w:val="00ED74B0"/>
    <w:rsid w:val="00EE5AF7"/>
    <w:rsid w:val="00EE6779"/>
    <w:rsid w:val="00EF2B7B"/>
    <w:rsid w:val="00F12886"/>
    <w:rsid w:val="00F14038"/>
    <w:rsid w:val="00F173CA"/>
    <w:rsid w:val="00F22F9C"/>
    <w:rsid w:val="00F23335"/>
    <w:rsid w:val="00F25432"/>
    <w:rsid w:val="00F25CCE"/>
    <w:rsid w:val="00F32CDA"/>
    <w:rsid w:val="00F3353B"/>
    <w:rsid w:val="00F47D25"/>
    <w:rsid w:val="00F50829"/>
    <w:rsid w:val="00F541DD"/>
    <w:rsid w:val="00F74D2E"/>
    <w:rsid w:val="00F76E87"/>
    <w:rsid w:val="00F77176"/>
    <w:rsid w:val="00F822C6"/>
    <w:rsid w:val="00F86A00"/>
    <w:rsid w:val="00F920C9"/>
    <w:rsid w:val="00F9391D"/>
    <w:rsid w:val="00F93ED3"/>
    <w:rsid w:val="00F94A25"/>
    <w:rsid w:val="00FA0E9E"/>
    <w:rsid w:val="00FA1EBC"/>
    <w:rsid w:val="00FB24F5"/>
    <w:rsid w:val="00FB2D8A"/>
    <w:rsid w:val="00FB3105"/>
    <w:rsid w:val="00FB43D7"/>
    <w:rsid w:val="00FC2C7C"/>
    <w:rsid w:val="00FC553F"/>
    <w:rsid w:val="00FD08AF"/>
    <w:rsid w:val="00FE02AD"/>
    <w:rsid w:val="00FE14C9"/>
    <w:rsid w:val="00FE2AD7"/>
    <w:rsid w:val="00FE5C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4B"/>
    <w:rPr>
      <w:rFonts w:ascii="Arial" w:hAnsi="Arial"/>
      <w:color w:val="000000"/>
      <w:sz w:val="24"/>
      <w:lang w:val="en-US"/>
    </w:rPr>
  </w:style>
  <w:style w:type="paragraph" w:styleId="Heading1">
    <w:name w:val="heading 1"/>
    <w:basedOn w:val="Normal"/>
    <w:next w:val="Normal"/>
    <w:qFormat/>
    <w:rsid w:val="00AA27C8"/>
    <w:pPr>
      <w:keepNext/>
      <w:tabs>
        <w:tab w:val="left" w:pos="9360"/>
      </w:tabs>
      <w:spacing w:line="360" w:lineRule="exact"/>
      <w:jc w:val="center"/>
      <w:outlineLvl w:val="0"/>
    </w:pPr>
    <w:rPr>
      <w:b/>
      <w:color w:val="auto"/>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46EA7"/>
    <w:pPr>
      <w:spacing w:after="160" w:line="240" w:lineRule="exact"/>
    </w:pPr>
    <w:rPr>
      <w:rFonts w:ascii="Verdana" w:hAnsi="Verdana"/>
      <w:color w:val="auto"/>
      <w:sz w:val="20"/>
      <w:lang w:eastAsia="en-US"/>
    </w:rPr>
  </w:style>
  <w:style w:type="paragraph" w:styleId="PlainText">
    <w:name w:val="Plain Text"/>
    <w:basedOn w:val="Normal"/>
    <w:rsid w:val="00A46EA7"/>
    <w:rPr>
      <w:rFonts w:ascii="Courier New" w:hAnsi="Courier New" w:cs="Courier New"/>
      <w:sz w:val="20"/>
    </w:rPr>
  </w:style>
  <w:style w:type="paragraph" w:styleId="BodyTextIndent3">
    <w:name w:val="Body Text Indent 3"/>
    <w:basedOn w:val="Normal"/>
    <w:rsid w:val="00A46EA7"/>
    <w:pPr>
      <w:ind w:left="709" w:hanging="709"/>
      <w:jc w:val="both"/>
    </w:pPr>
    <w:rPr>
      <w:b/>
      <w:color w:val="auto"/>
      <w:lang w:val="en-GB"/>
    </w:rPr>
  </w:style>
  <w:style w:type="paragraph" w:styleId="Title">
    <w:name w:val="Title"/>
    <w:basedOn w:val="Normal"/>
    <w:qFormat/>
    <w:rsid w:val="00A46EA7"/>
    <w:pPr>
      <w:jc w:val="center"/>
    </w:pPr>
    <w:rPr>
      <w:b/>
      <w:color w:val="auto"/>
      <w:lang w:val="en-GB"/>
    </w:rPr>
  </w:style>
  <w:style w:type="paragraph" w:styleId="BodyTextIndent">
    <w:name w:val="Body Text Indent"/>
    <w:basedOn w:val="Normal"/>
    <w:rsid w:val="00A46EA7"/>
    <w:pPr>
      <w:tabs>
        <w:tab w:val="left" w:pos="567"/>
      </w:tabs>
      <w:spacing w:line="360" w:lineRule="auto"/>
      <w:ind w:left="567" w:hanging="567"/>
      <w:jc w:val="both"/>
    </w:pPr>
    <w:rPr>
      <w:color w:val="auto"/>
      <w:lang w:val="en-GB"/>
    </w:rPr>
  </w:style>
  <w:style w:type="paragraph" w:styleId="BodyTextIndent2">
    <w:name w:val="Body Text Indent 2"/>
    <w:basedOn w:val="Normal"/>
    <w:rsid w:val="00A46EA7"/>
    <w:pPr>
      <w:tabs>
        <w:tab w:val="left" w:pos="567"/>
      </w:tabs>
      <w:spacing w:line="360" w:lineRule="auto"/>
      <w:ind w:left="567" w:hanging="567"/>
    </w:pPr>
    <w:rPr>
      <w:color w:val="auto"/>
      <w:lang w:val="en-GB"/>
    </w:rPr>
  </w:style>
  <w:style w:type="paragraph" w:styleId="BodyText">
    <w:name w:val="Body Text"/>
    <w:basedOn w:val="Normal"/>
    <w:rsid w:val="00A46EA7"/>
    <w:pPr>
      <w:tabs>
        <w:tab w:val="left" w:pos="576"/>
        <w:tab w:val="left" w:pos="1296"/>
        <w:tab w:val="left" w:pos="6336"/>
      </w:tabs>
      <w:spacing w:line="360" w:lineRule="auto"/>
      <w:jc w:val="both"/>
    </w:pPr>
    <w:rPr>
      <w:b/>
      <w:color w:val="auto"/>
    </w:rPr>
  </w:style>
  <w:style w:type="paragraph" w:styleId="Footer">
    <w:name w:val="footer"/>
    <w:basedOn w:val="Normal"/>
    <w:link w:val="FooterChar"/>
    <w:uiPriority w:val="99"/>
    <w:rsid w:val="00A46EA7"/>
    <w:pPr>
      <w:tabs>
        <w:tab w:val="center" w:pos="4320"/>
        <w:tab w:val="right" w:pos="8640"/>
      </w:tabs>
    </w:pPr>
  </w:style>
  <w:style w:type="character" w:styleId="PageNumber">
    <w:name w:val="page number"/>
    <w:basedOn w:val="DefaultParagraphFont"/>
    <w:rsid w:val="00A46EA7"/>
  </w:style>
  <w:style w:type="paragraph" w:styleId="Header">
    <w:name w:val="header"/>
    <w:basedOn w:val="Normal"/>
    <w:rsid w:val="00A46EA7"/>
    <w:pPr>
      <w:tabs>
        <w:tab w:val="center" w:pos="4320"/>
        <w:tab w:val="right" w:pos="8640"/>
      </w:tabs>
    </w:pPr>
  </w:style>
  <w:style w:type="paragraph" w:customStyle="1" w:styleId="CharChar">
    <w:name w:val="Char Char"/>
    <w:basedOn w:val="Normal"/>
    <w:semiHidden/>
    <w:rsid w:val="00AF16D4"/>
    <w:pPr>
      <w:spacing w:after="240" w:line="24" w:lineRule="atLeast"/>
      <w:jc w:val="both"/>
    </w:pPr>
    <w:rPr>
      <w:bCs/>
      <w:color w:val="auto"/>
      <w:sz w:val="22"/>
      <w:szCs w:val="24"/>
      <w:lang w:val="en-ZA" w:eastAsia="en-US"/>
    </w:rPr>
  </w:style>
  <w:style w:type="paragraph" w:styleId="BalloonText">
    <w:name w:val="Balloon Text"/>
    <w:basedOn w:val="Normal"/>
    <w:semiHidden/>
    <w:rsid w:val="007209F1"/>
    <w:rPr>
      <w:rFonts w:ascii="Tahoma" w:hAnsi="Tahoma" w:cs="Tahoma"/>
      <w:sz w:val="16"/>
      <w:szCs w:val="16"/>
    </w:rPr>
  </w:style>
  <w:style w:type="table" w:styleId="TableGrid">
    <w:name w:val="Table Grid"/>
    <w:basedOn w:val="TableNormal"/>
    <w:rsid w:val="00CD0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FC8"/>
    <w:pPr>
      <w:ind w:left="720"/>
      <w:contextualSpacing/>
    </w:pPr>
  </w:style>
  <w:style w:type="character" w:customStyle="1" w:styleId="FooterChar">
    <w:name w:val="Footer Char"/>
    <w:basedOn w:val="DefaultParagraphFont"/>
    <w:link w:val="Footer"/>
    <w:uiPriority w:val="99"/>
    <w:rsid w:val="00BF1331"/>
    <w:rPr>
      <w:rFonts w:ascii="Arial" w:hAnsi="Arial"/>
      <w:color w:val="000000"/>
      <w:sz w:val="24"/>
      <w:lang w:val="en-US"/>
    </w:rPr>
  </w:style>
</w:styles>
</file>

<file path=word/webSettings.xml><?xml version="1.0" encoding="utf-8"?>
<w:webSettings xmlns:r="http://schemas.openxmlformats.org/officeDocument/2006/relationships" xmlns:w="http://schemas.openxmlformats.org/wordprocessingml/2006/main">
  <w:divs>
    <w:div w:id="9754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DF11-DFA9-490B-ADA4-0D19FF5A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MINISTER</vt:lpstr>
    </vt:vector>
  </TitlesOfParts>
  <Company>DST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dc:title>
  <dc:creator>PRECIOUST</dc:creator>
  <cp:lastModifiedBy>leonards</cp:lastModifiedBy>
  <cp:revision>3</cp:revision>
  <cp:lastPrinted>2017-10-10T06:37:00Z</cp:lastPrinted>
  <dcterms:created xsi:type="dcterms:W3CDTF">2017-10-18T07:50:00Z</dcterms:created>
  <dcterms:modified xsi:type="dcterms:W3CDTF">2017-10-18T07:55:00Z</dcterms:modified>
</cp:coreProperties>
</file>